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79" w:rsidRPr="00533D77" w:rsidRDefault="00A20579" w:rsidP="00A20579">
      <w:pPr>
        <w:pStyle w:val="s1"/>
        <w:spacing w:before="0" w:beforeAutospacing="0" w:after="0" w:afterAutospacing="0"/>
        <w:jc w:val="center"/>
        <w:rPr>
          <w:rFonts w:ascii="Arial" w:hAnsi="Arial" w:cs="Arial"/>
          <w:b/>
          <w:sz w:val="36"/>
          <w:szCs w:val="36"/>
        </w:rPr>
      </w:pPr>
      <w:r w:rsidRPr="00533D77">
        <w:rPr>
          <w:rFonts w:ascii="Arial" w:hAnsi="Arial" w:cs="Arial"/>
          <w:b/>
          <w:sz w:val="36"/>
          <w:szCs w:val="36"/>
        </w:rPr>
        <w:t>Приказ</w:t>
      </w:r>
    </w:p>
    <w:p w:rsidR="00A20579" w:rsidRPr="00533D77" w:rsidRDefault="00F90340" w:rsidP="00A20579">
      <w:pPr>
        <w:pStyle w:val="s1"/>
        <w:spacing w:before="0" w:beforeAutospacing="0" w:after="0" w:afterAutospacing="0"/>
        <w:jc w:val="center"/>
        <w:rPr>
          <w:rFonts w:ascii="Arial" w:hAnsi="Arial" w:cs="Arial"/>
          <w:sz w:val="28"/>
          <w:szCs w:val="28"/>
        </w:rPr>
      </w:pPr>
      <w:r w:rsidRPr="00533D77">
        <w:rPr>
          <w:rStyle w:val="printable"/>
          <w:rFonts w:ascii="Arial" w:hAnsi="Arial" w:cs="Arial"/>
          <w:sz w:val="28"/>
          <w:szCs w:val="28"/>
        </w:rPr>
        <w:t>Федеральное государственное бюджетное учреждение детский пульмонологический санаторий «Отрадное» Министерства здравоохране</w:t>
      </w:r>
      <w:bookmarkStart w:id="0" w:name="_GoBack"/>
      <w:bookmarkEnd w:id="0"/>
      <w:r w:rsidRPr="00533D77">
        <w:rPr>
          <w:rStyle w:val="printable"/>
          <w:rFonts w:ascii="Arial" w:hAnsi="Arial" w:cs="Arial"/>
          <w:sz w:val="28"/>
          <w:szCs w:val="28"/>
        </w:rPr>
        <w:t>ния Российской Федерации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65"/>
        <w:gridCol w:w="2980"/>
      </w:tblGrid>
      <w:tr w:rsidR="00A20579" w:rsidRPr="00533D77" w:rsidTr="00A20579">
        <w:trPr>
          <w:tblCellSpacing w:w="15" w:type="dxa"/>
        </w:trPr>
        <w:tc>
          <w:tcPr>
            <w:tcW w:w="6" w:type="dxa"/>
            <w:vAlign w:val="center"/>
            <w:hideMark/>
          </w:tcPr>
          <w:p w:rsidR="00A20579" w:rsidRPr="00533D77" w:rsidRDefault="00F90340" w:rsidP="00A20579">
            <w:pPr>
              <w:pStyle w:val="s1"/>
              <w:spacing w:before="0" w:beforeAutospacing="0" w:after="0" w:afterAutospacing="0"/>
              <w:rPr>
                <w:rFonts w:ascii="Arial" w:hAnsi="Arial" w:cs="Arial"/>
              </w:rPr>
            </w:pPr>
            <w:r w:rsidRPr="00533D77">
              <w:rPr>
                <w:rFonts w:ascii="Arial" w:hAnsi="Arial" w:cs="Arial"/>
                <w:shd w:val="clear" w:color="auto" w:fill="FFFFFF"/>
              </w:rPr>
              <w:t>29 декабря 2025г.</w:t>
            </w:r>
          </w:p>
        </w:tc>
        <w:tc>
          <w:tcPr>
            <w:tcW w:w="6" w:type="dxa"/>
            <w:vAlign w:val="center"/>
            <w:hideMark/>
          </w:tcPr>
          <w:p w:rsidR="00A20579" w:rsidRPr="00533D77" w:rsidRDefault="00A20579" w:rsidP="00A20579">
            <w:pPr>
              <w:autoSpaceDE w:val="0"/>
              <w:autoSpaceDN w:val="0"/>
              <w:adjustRightInd w:val="0"/>
              <w:spacing w:after="0" w:line="240" w:lineRule="auto"/>
              <w:jc w:val="right"/>
              <w:rPr>
                <w:rFonts w:ascii="Arial" w:hAnsi="Arial" w:cs="Arial"/>
                <w:lang w:val="en-US"/>
              </w:rPr>
            </w:pPr>
          </w:p>
          <w:p w:rsidR="00A20579" w:rsidRPr="00533D77" w:rsidRDefault="00A20579" w:rsidP="00A20579">
            <w:pPr>
              <w:autoSpaceDE w:val="0"/>
              <w:autoSpaceDN w:val="0"/>
              <w:adjustRightInd w:val="0"/>
              <w:spacing w:after="0" w:line="240" w:lineRule="auto"/>
              <w:jc w:val="right"/>
              <w:rPr>
                <w:rFonts w:ascii="Arial" w:hAnsi="Arial" w:cs="Arial"/>
                <w:sz w:val="24"/>
                <w:szCs w:val="24"/>
              </w:rPr>
            </w:pPr>
            <w:r w:rsidRPr="00533D77">
              <w:rPr>
                <w:rFonts w:ascii="Arial" w:hAnsi="Arial" w:cs="Arial"/>
              </w:rPr>
              <w:t xml:space="preserve">№ </w:t>
            </w:r>
            <w:r w:rsidR="00F90340" w:rsidRPr="00533D77">
              <w:rPr>
                <w:rFonts w:ascii="Arial" w:hAnsi="Arial" w:cs="Arial"/>
                <w:sz w:val="24"/>
                <w:szCs w:val="24"/>
                <w:shd w:val="clear" w:color="auto" w:fill="FFFFFF"/>
              </w:rPr>
              <w:t>199</w:t>
            </w:r>
          </w:p>
          <w:p w:rsidR="00A20579" w:rsidRPr="00533D77" w:rsidRDefault="00A20579" w:rsidP="00A20579">
            <w:pPr>
              <w:autoSpaceDE w:val="0"/>
              <w:autoSpaceDN w:val="0"/>
              <w:adjustRightInd w:val="0"/>
              <w:spacing w:after="0" w:line="240" w:lineRule="auto"/>
              <w:jc w:val="both"/>
              <w:rPr>
                <w:rFonts w:ascii="Arial" w:hAnsi="Arial" w:cs="Arial"/>
                <w:sz w:val="24"/>
                <w:szCs w:val="24"/>
              </w:rPr>
            </w:pPr>
          </w:p>
          <w:p w:rsidR="00A20579" w:rsidRPr="00533D77" w:rsidRDefault="00A20579" w:rsidP="00A20579">
            <w:pPr>
              <w:pStyle w:val="s1"/>
              <w:spacing w:before="0" w:beforeAutospacing="0" w:after="0" w:afterAutospacing="0"/>
              <w:jc w:val="right"/>
              <w:rPr>
                <w:rFonts w:ascii="Arial" w:hAnsi="Arial" w:cs="Arial"/>
                <w:lang w:val="en-US"/>
              </w:rPr>
            </w:pPr>
          </w:p>
        </w:tc>
      </w:tr>
    </w:tbl>
    <w:p w:rsidR="00A20579" w:rsidRPr="00533D77" w:rsidRDefault="00F90340" w:rsidP="00A20579">
      <w:pPr>
        <w:pStyle w:val="s1"/>
        <w:spacing w:before="0" w:beforeAutospacing="0" w:after="0" w:afterAutospacing="0"/>
        <w:jc w:val="center"/>
        <w:rPr>
          <w:rFonts w:ascii="Arial" w:hAnsi="Arial" w:cs="Arial"/>
        </w:rPr>
      </w:pPr>
      <w:r w:rsidRPr="00533D77">
        <w:rPr>
          <w:rStyle w:val="printable"/>
          <w:rFonts w:ascii="Arial" w:hAnsi="Arial" w:cs="Arial"/>
        </w:rPr>
        <w:t>Г.Светлогорск Калининградская область</w:t>
      </w:r>
    </w:p>
    <w:p w:rsidR="00043322" w:rsidRPr="00533D77" w:rsidRDefault="00043322" w:rsidP="00043322">
      <w:pPr>
        <w:pStyle w:val="af"/>
        <w:spacing w:before="0" w:beforeAutospacing="0" w:after="0" w:afterAutospacing="0"/>
        <w:jc w:val="center"/>
        <w:rPr>
          <w:rFonts w:ascii="Arial" w:hAnsi="Arial" w:cs="Arial"/>
          <w:b/>
          <w:bCs/>
          <w:color w:val="auto"/>
          <w:sz w:val="24"/>
          <w:szCs w:val="24"/>
        </w:rPr>
      </w:pPr>
    </w:p>
    <w:p w:rsidR="00314F61" w:rsidRPr="00533D77" w:rsidRDefault="00314F61" w:rsidP="00043322">
      <w:pPr>
        <w:pStyle w:val="af"/>
        <w:spacing w:before="0" w:beforeAutospacing="0" w:after="0" w:afterAutospacing="0"/>
        <w:jc w:val="center"/>
        <w:rPr>
          <w:rFonts w:ascii="Arial" w:hAnsi="Arial" w:cs="Arial"/>
          <w:b/>
          <w:bCs/>
          <w:color w:val="auto"/>
          <w:sz w:val="24"/>
          <w:szCs w:val="24"/>
        </w:rPr>
      </w:pPr>
    </w:p>
    <w:p w:rsidR="00AB6F8C" w:rsidRPr="00533D77" w:rsidRDefault="00AB6F8C" w:rsidP="00AD4E88">
      <w:pPr>
        <w:pStyle w:val="af"/>
        <w:spacing w:before="0" w:beforeAutospacing="0" w:after="0" w:afterAutospacing="0"/>
        <w:rPr>
          <w:rFonts w:ascii="Arial" w:hAnsi="Arial" w:cs="Arial"/>
          <w:b/>
          <w:bCs/>
          <w:color w:val="auto"/>
          <w:sz w:val="28"/>
          <w:szCs w:val="28"/>
        </w:rPr>
      </w:pPr>
      <w:r w:rsidRPr="00533D77">
        <w:rPr>
          <w:rFonts w:ascii="Arial" w:hAnsi="Arial" w:cs="Arial"/>
          <w:b/>
          <w:bCs/>
          <w:color w:val="auto"/>
          <w:sz w:val="28"/>
          <w:szCs w:val="28"/>
        </w:rPr>
        <w:t xml:space="preserve">Об утверждении </w:t>
      </w:r>
      <w:r w:rsidR="00D54004" w:rsidRPr="00533D77">
        <w:rPr>
          <w:rFonts w:ascii="Arial" w:hAnsi="Arial" w:cs="Arial"/>
          <w:b/>
          <w:bCs/>
          <w:color w:val="auto"/>
          <w:sz w:val="28"/>
          <w:szCs w:val="28"/>
        </w:rPr>
        <w:t xml:space="preserve">новой редакции </w:t>
      </w:r>
      <w:r w:rsidRPr="00533D77">
        <w:rPr>
          <w:rFonts w:ascii="Arial" w:hAnsi="Arial" w:cs="Arial"/>
          <w:b/>
          <w:bCs/>
          <w:color w:val="auto"/>
          <w:sz w:val="28"/>
          <w:szCs w:val="28"/>
        </w:rPr>
        <w:t>учетн</w:t>
      </w:r>
      <w:r w:rsidR="00043322" w:rsidRPr="00533D77">
        <w:rPr>
          <w:rFonts w:ascii="Arial" w:hAnsi="Arial" w:cs="Arial"/>
          <w:b/>
          <w:bCs/>
          <w:color w:val="auto"/>
          <w:sz w:val="28"/>
          <w:szCs w:val="28"/>
        </w:rPr>
        <w:t>ой политики</w:t>
      </w:r>
    </w:p>
    <w:p w:rsidR="00043322" w:rsidRPr="00533D77" w:rsidRDefault="00043322" w:rsidP="00043322">
      <w:pPr>
        <w:pStyle w:val="af"/>
        <w:spacing w:before="0" w:beforeAutospacing="0" w:after="0" w:afterAutospacing="0"/>
        <w:jc w:val="center"/>
        <w:rPr>
          <w:rFonts w:ascii="Arial" w:hAnsi="Arial" w:cs="Arial"/>
          <w:color w:val="auto"/>
          <w:sz w:val="28"/>
          <w:szCs w:val="28"/>
        </w:rPr>
      </w:pPr>
    </w:p>
    <w:p w:rsidR="00314F61" w:rsidRPr="00533D77" w:rsidRDefault="00314F61" w:rsidP="00043322">
      <w:pPr>
        <w:pStyle w:val="af"/>
        <w:spacing w:before="0" w:beforeAutospacing="0" w:after="0" w:afterAutospacing="0"/>
        <w:jc w:val="center"/>
        <w:rPr>
          <w:rFonts w:ascii="Arial" w:hAnsi="Arial" w:cs="Arial"/>
          <w:color w:val="auto"/>
          <w:sz w:val="28"/>
          <w:szCs w:val="28"/>
        </w:rPr>
      </w:pPr>
    </w:p>
    <w:p w:rsidR="002C5AB5" w:rsidRPr="00533D77" w:rsidRDefault="002C5AB5" w:rsidP="002C5AB5">
      <w:pPr>
        <w:pStyle w:val="af"/>
        <w:spacing w:before="0" w:beforeAutospacing="0" w:after="0" w:afterAutospacing="0"/>
        <w:jc w:val="both"/>
        <w:rPr>
          <w:rFonts w:ascii="Arial" w:hAnsi="Arial" w:cs="Arial"/>
          <w:color w:val="auto"/>
          <w:sz w:val="28"/>
          <w:szCs w:val="28"/>
        </w:rPr>
      </w:pPr>
      <w:r w:rsidRPr="00533D77">
        <w:rPr>
          <w:rFonts w:ascii="Arial" w:hAnsi="Arial" w:cs="Arial"/>
          <w:color w:val="auto"/>
          <w:sz w:val="28"/>
          <w:szCs w:val="28"/>
        </w:rPr>
        <w:t>Руководствуясь Федеральным законом от 06.12.2011 N 402-ФЗ "О бухгалтерском учете", приказом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и другими нормативными правовыми актами</w:t>
      </w:r>
    </w:p>
    <w:p w:rsidR="002C5AB5" w:rsidRPr="00533D77" w:rsidRDefault="002C5AB5" w:rsidP="002C5AB5">
      <w:pPr>
        <w:pStyle w:val="af"/>
        <w:spacing w:before="0" w:beforeAutospacing="0" w:after="0" w:afterAutospacing="0"/>
        <w:jc w:val="both"/>
        <w:rPr>
          <w:rFonts w:ascii="Arial" w:hAnsi="Arial" w:cs="Arial"/>
          <w:color w:val="auto"/>
          <w:sz w:val="28"/>
          <w:szCs w:val="28"/>
        </w:rPr>
      </w:pPr>
    </w:p>
    <w:p w:rsidR="002C5AB5" w:rsidRPr="00533D77" w:rsidRDefault="002C5AB5" w:rsidP="002C5AB5">
      <w:pPr>
        <w:pStyle w:val="af"/>
        <w:spacing w:before="0" w:beforeAutospacing="0" w:after="0" w:afterAutospacing="0"/>
        <w:rPr>
          <w:rFonts w:ascii="Arial" w:hAnsi="Arial" w:cs="Arial"/>
          <w:color w:val="auto"/>
          <w:sz w:val="28"/>
          <w:szCs w:val="28"/>
        </w:rPr>
      </w:pPr>
      <w:r w:rsidRPr="00533D77">
        <w:rPr>
          <w:rFonts w:ascii="Arial" w:hAnsi="Arial" w:cs="Arial"/>
          <w:color w:val="auto"/>
          <w:sz w:val="28"/>
          <w:szCs w:val="28"/>
        </w:rPr>
        <w:t>ПРИКАЗЫВАЮ:</w:t>
      </w:r>
    </w:p>
    <w:p w:rsidR="002C5AB5" w:rsidRPr="00533D77" w:rsidRDefault="002C5AB5" w:rsidP="002C5AB5">
      <w:pPr>
        <w:pStyle w:val="af"/>
        <w:spacing w:before="0" w:beforeAutospacing="0" w:after="0" w:afterAutospacing="0"/>
        <w:rPr>
          <w:rFonts w:ascii="Arial" w:hAnsi="Arial" w:cs="Arial"/>
          <w:color w:val="auto"/>
          <w:sz w:val="28"/>
          <w:szCs w:val="28"/>
        </w:rPr>
      </w:pPr>
    </w:p>
    <w:p w:rsidR="00AB6F8C" w:rsidRPr="00533D77" w:rsidRDefault="00AB6F8C" w:rsidP="002269A8">
      <w:pPr>
        <w:pStyle w:val="af"/>
        <w:spacing w:before="0" w:beforeAutospacing="0" w:after="0" w:afterAutospacing="0"/>
        <w:jc w:val="both"/>
        <w:rPr>
          <w:rFonts w:ascii="Arial" w:hAnsi="Arial" w:cs="Arial"/>
          <w:color w:val="auto"/>
          <w:sz w:val="28"/>
          <w:szCs w:val="28"/>
        </w:rPr>
      </w:pPr>
      <w:r w:rsidRPr="00533D77">
        <w:rPr>
          <w:rFonts w:ascii="Arial" w:hAnsi="Arial" w:cs="Arial"/>
          <w:color w:val="auto"/>
          <w:sz w:val="28"/>
          <w:szCs w:val="28"/>
        </w:rPr>
        <w:t xml:space="preserve">1. Утвердить </w:t>
      </w:r>
      <w:r w:rsidR="00043322" w:rsidRPr="00533D77">
        <w:rPr>
          <w:rFonts w:ascii="Arial" w:hAnsi="Arial" w:cs="Arial"/>
          <w:color w:val="auto"/>
          <w:sz w:val="28"/>
          <w:szCs w:val="28"/>
        </w:rPr>
        <w:t>редакцию учетной политики</w:t>
      </w:r>
      <w:r w:rsidR="00A20579" w:rsidRPr="00533D77">
        <w:rPr>
          <w:rFonts w:ascii="Arial" w:hAnsi="Arial" w:cs="Arial"/>
          <w:color w:val="auto"/>
          <w:sz w:val="28"/>
          <w:szCs w:val="28"/>
        </w:rPr>
        <w:t xml:space="preserve"> </w:t>
      </w:r>
      <w:r w:rsidR="00F90340" w:rsidRPr="00533D77">
        <w:rPr>
          <w:rFonts w:ascii="Arial" w:hAnsi="Arial" w:cs="Arial"/>
          <w:color w:val="auto"/>
          <w:sz w:val="28"/>
          <w:szCs w:val="28"/>
        </w:rPr>
        <w:t>ФГБУ ДПС «Отрадное» Минздрава России</w:t>
      </w:r>
      <w:r w:rsidR="00A20579" w:rsidRPr="00533D77">
        <w:rPr>
          <w:rStyle w:val="printable"/>
          <w:rFonts w:ascii="Arial" w:hAnsi="Arial" w:cs="Arial"/>
          <w:color w:val="auto"/>
          <w:sz w:val="28"/>
          <w:szCs w:val="28"/>
        </w:rPr>
        <w:t xml:space="preserve"> </w:t>
      </w:r>
      <w:r w:rsidRPr="00533D77">
        <w:rPr>
          <w:rFonts w:ascii="Arial" w:hAnsi="Arial" w:cs="Arial"/>
          <w:b/>
          <w:color w:val="auto"/>
          <w:sz w:val="28"/>
          <w:szCs w:val="28"/>
        </w:rPr>
        <w:t xml:space="preserve">для целей </w:t>
      </w:r>
      <w:r w:rsidR="00043322" w:rsidRPr="00533D77">
        <w:rPr>
          <w:rFonts w:ascii="Arial" w:hAnsi="Arial" w:cs="Arial"/>
          <w:b/>
          <w:color w:val="auto"/>
          <w:sz w:val="28"/>
          <w:szCs w:val="28"/>
        </w:rPr>
        <w:t>бухгалтерского</w:t>
      </w:r>
      <w:r w:rsidR="00F12EA2" w:rsidRPr="00533D77">
        <w:rPr>
          <w:rFonts w:ascii="Arial" w:hAnsi="Arial" w:cs="Arial"/>
          <w:b/>
          <w:color w:val="auto"/>
          <w:sz w:val="28"/>
          <w:szCs w:val="28"/>
        </w:rPr>
        <w:t xml:space="preserve"> </w:t>
      </w:r>
      <w:r w:rsidRPr="00533D77">
        <w:rPr>
          <w:rFonts w:ascii="Arial" w:hAnsi="Arial" w:cs="Arial"/>
          <w:b/>
          <w:color w:val="auto"/>
          <w:sz w:val="28"/>
          <w:szCs w:val="28"/>
        </w:rPr>
        <w:t>учета</w:t>
      </w:r>
      <w:r w:rsidRPr="00533D77">
        <w:rPr>
          <w:rFonts w:ascii="Arial" w:hAnsi="Arial" w:cs="Arial"/>
          <w:color w:val="auto"/>
          <w:sz w:val="28"/>
          <w:szCs w:val="28"/>
        </w:rPr>
        <w:t xml:space="preserve"> согласно Приложению к настоящему приказу.</w:t>
      </w:r>
    </w:p>
    <w:p w:rsidR="00043322" w:rsidRPr="00533D77" w:rsidRDefault="00043322" w:rsidP="002269A8">
      <w:pPr>
        <w:pStyle w:val="af"/>
        <w:spacing w:before="0" w:beforeAutospacing="0" w:after="0" w:afterAutospacing="0"/>
        <w:jc w:val="both"/>
        <w:rPr>
          <w:rFonts w:ascii="Arial" w:hAnsi="Arial" w:cs="Arial"/>
          <w:color w:val="auto"/>
          <w:sz w:val="28"/>
          <w:szCs w:val="28"/>
        </w:rPr>
      </w:pPr>
    </w:p>
    <w:p w:rsidR="00A20579" w:rsidRPr="00533D77" w:rsidRDefault="00AB6F8C" w:rsidP="002269A8">
      <w:pPr>
        <w:pStyle w:val="af"/>
        <w:spacing w:before="0" w:beforeAutospacing="0" w:after="0" w:afterAutospacing="0"/>
        <w:jc w:val="both"/>
        <w:rPr>
          <w:rFonts w:ascii="Arial" w:hAnsi="Arial" w:cs="Arial"/>
          <w:color w:val="auto"/>
          <w:sz w:val="28"/>
          <w:szCs w:val="28"/>
        </w:rPr>
      </w:pPr>
      <w:r w:rsidRPr="00533D77">
        <w:rPr>
          <w:rFonts w:ascii="Arial" w:hAnsi="Arial" w:cs="Arial"/>
          <w:color w:val="auto"/>
          <w:sz w:val="28"/>
          <w:szCs w:val="28"/>
        </w:rPr>
        <w:t>2. Настоящий приказ примен</w:t>
      </w:r>
      <w:r w:rsidR="00043322" w:rsidRPr="00533D77">
        <w:rPr>
          <w:rFonts w:ascii="Arial" w:hAnsi="Arial" w:cs="Arial"/>
          <w:color w:val="auto"/>
          <w:sz w:val="28"/>
          <w:szCs w:val="28"/>
        </w:rPr>
        <w:t xml:space="preserve">яется </w:t>
      </w:r>
      <w:r w:rsidR="00043322" w:rsidRPr="00533D77">
        <w:rPr>
          <w:rFonts w:ascii="Arial" w:hAnsi="Arial" w:cs="Arial"/>
          <w:b/>
          <w:color w:val="auto"/>
          <w:sz w:val="28"/>
          <w:szCs w:val="28"/>
        </w:rPr>
        <w:t>в целях ведения бухгалтерского</w:t>
      </w:r>
      <w:r w:rsidR="002C5AB5" w:rsidRPr="00533D77">
        <w:rPr>
          <w:rFonts w:ascii="Arial" w:hAnsi="Arial" w:cs="Arial"/>
          <w:b/>
          <w:color w:val="auto"/>
          <w:sz w:val="28"/>
          <w:szCs w:val="28"/>
        </w:rPr>
        <w:t xml:space="preserve"> </w:t>
      </w:r>
      <w:r w:rsidRPr="00533D77">
        <w:rPr>
          <w:rFonts w:ascii="Arial" w:hAnsi="Arial" w:cs="Arial"/>
          <w:b/>
          <w:color w:val="auto"/>
          <w:sz w:val="28"/>
          <w:szCs w:val="28"/>
        </w:rPr>
        <w:t>учета</w:t>
      </w:r>
      <w:r w:rsidR="00A20579" w:rsidRPr="00533D77">
        <w:rPr>
          <w:rFonts w:ascii="Arial" w:hAnsi="Arial" w:cs="Arial"/>
          <w:color w:val="auto"/>
          <w:sz w:val="28"/>
          <w:szCs w:val="28"/>
        </w:rPr>
        <w:t xml:space="preserve"> начиная с</w:t>
      </w:r>
      <w:r w:rsidR="00F90340" w:rsidRPr="00533D77">
        <w:rPr>
          <w:rFonts w:ascii="Arial" w:hAnsi="Arial" w:cs="Arial"/>
          <w:color w:val="auto"/>
          <w:sz w:val="28"/>
          <w:szCs w:val="28"/>
        </w:rPr>
        <w:t xml:space="preserve"> 1 января 2026</w:t>
      </w:r>
      <w:r w:rsidR="00A20579" w:rsidRPr="00533D77">
        <w:rPr>
          <w:rFonts w:ascii="Arial" w:hAnsi="Arial" w:cs="Arial"/>
          <w:color w:val="auto"/>
          <w:sz w:val="28"/>
          <w:szCs w:val="28"/>
        </w:rPr>
        <w:t>года.</w:t>
      </w:r>
    </w:p>
    <w:p w:rsidR="00043322" w:rsidRPr="00533D77" w:rsidRDefault="00043322" w:rsidP="002269A8">
      <w:pPr>
        <w:pStyle w:val="af"/>
        <w:spacing w:before="0" w:beforeAutospacing="0" w:after="0" w:afterAutospacing="0"/>
        <w:jc w:val="both"/>
        <w:rPr>
          <w:rFonts w:ascii="Arial" w:hAnsi="Arial" w:cs="Arial"/>
          <w:color w:val="auto"/>
          <w:sz w:val="28"/>
          <w:szCs w:val="28"/>
        </w:rPr>
      </w:pPr>
    </w:p>
    <w:p w:rsidR="00AB6F8C" w:rsidRPr="00533D77" w:rsidRDefault="00F12EA2" w:rsidP="002269A8">
      <w:pPr>
        <w:pStyle w:val="af"/>
        <w:spacing w:before="0" w:beforeAutospacing="0" w:after="0" w:afterAutospacing="0"/>
        <w:jc w:val="both"/>
        <w:rPr>
          <w:rFonts w:ascii="Arial" w:hAnsi="Arial" w:cs="Arial"/>
          <w:color w:val="auto"/>
          <w:sz w:val="28"/>
          <w:szCs w:val="28"/>
        </w:rPr>
      </w:pPr>
      <w:r w:rsidRPr="00533D77">
        <w:rPr>
          <w:rFonts w:ascii="Arial" w:hAnsi="Arial" w:cs="Arial"/>
          <w:color w:val="auto"/>
          <w:sz w:val="28"/>
          <w:szCs w:val="28"/>
        </w:rPr>
        <w:t>3. Ознакомить с п</w:t>
      </w:r>
      <w:r w:rsidR="00AB6F8C" w:rsidRPr="00533D77">
        <w:rPr>
          <w:rFonts w:ascii="Arial" w:hAnsi="Arial" w:cs="Arial"/>
          <w:color w:val="auto"/>
          <w:sz w:val="28"/>
          <w:szCs w:val="28"/>
        </w:rPr>
        <w:t>риказом всех сотрудников учреждения, имеющих отношение к учетному процессу.</w:t>
      </w:r>
    </w:p>
    <w:p w:rsidR="00043322" w:rsidRPr="00533D77" w:rsidRDefault="00043322" w:rsidP="002269A8">
      <w:pPr>
        <w:pStyle w:val="af"/>
        <w:spacing w:before="0" w:beforeAutospacing="0" w:after="0" w:afterAutospacing="0"/>
        <w:jc w:val="both"/>
        <w:rPr>
          <w:rFonts w:ascii="Arial" w:hAnsi="Arial" w:cs="Arial"/>
          <w:color w:val="auto"/>
          <w:sz w:val="28"/>
          <w:szCs w:val="28"/>
        </w:rPr>
      </w:pPr>
    </w:p>
    <w:p w:rsidR="00A20579" w:rsidRPr="00533D77" w:rsidRDefault="00A20579" w:rsidP="002269A8">
      <w:pPr>
        <w:pStyle w:val="af"/>
        <w:spacing w:before="0" w:beforeAutospacing="0" w:after="0" w:afterAutospacing="0"/>
        <w:jc w:val="both"/>
        <w:rPr>
          <w:rFonts w:ascii="Arial" w:hAnsi="Arial" w:cs="Arial"/>
          <w:color w:val="auto"/>
          <w:sz w:val="28"/>
          <w:szCs w:val="28"/>
        </w:rPr>
      </w:pPr>
      <w:bookmarkStart w:id="1" w:name="_Toc29740999"/>
      <w:bookmarkStart w:id="2" w:name="_Toc29741263"/>
      <w:bookmarkStart w:id="3" w:name="_Toc29741567"/>
      <w:bookmarkStart w:id="4" w:name="_Toc29741796"/>
      <w:bookmarkStart w:id="5" w:name="_Toc29743271"/>
      <w:bookmarkStart w:id="6" w:name="_Toc29743360"/>
      <w:bookmarkStart w:id="7" w:name="_Toc30435250"/>
      <w:bookmarkStart w:id="8" w:name="_Toc30435349"/>
      <w:bookmarkStart w:id="9" w:name="_Toc30435467"/>
      <w:bookmarkStart w:id="10" w:name="_Toc30503853"/>
      <w:bookmarkStart w:id="11" w:name="_Toc30839352"/>
      <w:bookmarkStart w:id="12" w:name="_Toc30853021"/>
      <w:r w:rsidRPr="00533D77">
        <w:rPr>
          <w:rFonts w:ascii="Arial" w:hAnsi="Arial" w:cs="Arial"/>
          <w:color w:val="auto"/>
          <w:sz w:val="28"/>
          <w:szCs w:val="28"/>
        </w:rPr>
        <w:t xml:space="preserve">4. Контроль за исполнением настоящего приказа возложить на </w:t>
      </w:r>
      <w:r w:rsidR="00F90340" w:rsidRPr="00533D77">
        <w:rPr>
          <w:rFonts w:ascii="Arial" w:hAnsi="Arial" w:cs="Arial"/>
          <w:color w:val="auto"/>
          <w:sz w:val="28"/>
          <w:szCs w:val="28"/>
        </w:rPr>
        <w:t>главного бухгалтера</w:t>
      </w:r>
      <w:r w:rsidRPr="00533D77">
        <w:rPr>
          <w:rFonts w:ascii="Arial" w:hAnsi="Arial" w:cs="Arial"/>
          <w:color w:val="auto"/>
          <w:sz w:val="28"/>
          <w:szCs w:val="28"/>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2"/>
        <w:gridCol w:w="188"/>
        <w:gridCol w:w="4125"/>
      </w:tblGrid>
      <w:tr w:rsidR="00A20579" w:rsidRPr="00533D77" w:rsidTr="00A20579">
        <w:trPr>
          <w:gridAfter w:val="2"/>
          <w:wAfter w:w="243" w:type="dxa"/>
          <w:tblCellSpacing w:w="15" w:type="dxa"/>
        </w:trPr>
        <w:tc>
          <w:tcPr>
            <w:tcW w:w="6" w:type="dxa"/>
            <w:vAlign w:val="center"/>
            <w:hideMark/>
          </w:tcPr>
          <w:p w:rsidR="00A20579" w:rsidRPr="00533D77" w:rsidRDefault="00A20579" w:rsidP="002269A8">
            <w:pPr>
              <w:spacing w:after="0" w:line="240" w:lineRule="auto"/>
              <w:jc w:val="both"/>
              <w:rPr>
                <w:rFonts w:ascii="Arial" w:hAnsi="Arial" w:cs="Arial"/>
                <w:sz w:val="24"/>
                <w:szCs w:val="24"/>
              </w:rPr>
            </w:pPr>
          </w:p>
        </w:tc>
      </w:tr>
      <w:tr w:rsidR="00A20579" w:rsidRPr="00533D77" w:rsidTr="00A20579">
        <w:trPr>
          <w:gridAfter w:val="2"/>
          <w:wAfter w:w="243" w:type="dxa"/>
          <w:tblCellSpacing w:w="15" w:type="dxa"/>
        </w:trPr>
        <w:tc>
          <w:tcPr>
            <w:tcW w:w="6" w:type="dxa"/>
            <w:vAlign w:val="center"/>
            <w:hideMark/>
          </w:tcPr>
          <w:p w:rsidR="00A20579" w:rsidRPr="00533D77" w:rsidRDefault="00A20579" w:rsidP="002269A8">
            <w:pPr>
              <w:spacing w:after="0" w:line="240" w:lineRule="auto"/>
              <w:jc w:val="both"/>
              <w:rPr>
                <w:rFonts w:ascii="Arial" w:hAnsi="Arial" w:cs="Arial"/>
                <w:sz w:val="24"/>
                <w:szCs w:val="24"/>
              </w:rPr>
            </w:pPr>
          </w:p>
        </w:tc>
      </w:tr>
      <w:tr w:rsidR="00A20579" w:rsidRPr="00533D77" w:rsidTr="00A20579">
        <w:trPr>
          <w:gridAfter w:val="2"/>
          <w:wAfter w:w="243" w:type="dxa"/>
          <w:tblCellSpacing w:w="15" w:type="dxa"/>
        </w:trPr>
        <w:tc>
          <w:tcPr>
            <w:tcW w:w="6" w:type="dxa"/>
            <w:vAlign w:val="center"/>
            <w:hideMark/>
          </w:tcPr>
          <w:p w:rsidR="00A20579" w:rsidRPr="00533D77" w:rsidRDefault="00A20579" w:rsidP="002269A8">
            <w:pPr>
              <w:spacing w:after="0" w:line="240" w:lineRule="auto"/>
              <w:jc w:val="both"/>
              <w:rPr>
                <w:rFonts w:ascii="Arial" w:hAnsi="Arial" w:cs="Arial"/>
                <w:sz w:val="24"/>
                <w:szCs w:val="24"/>
              </w:rPr>
            </w:pPr>
          </w:p>
        </w:tc>
      </w:tr>
      <w:tr w:rsidR="00A20579" w:rsidRPr="00533D77" w:rsidTr="00A20579">
        <w:trPr>
          <w:gridAfter w:val="2"/>
          <w:wAfter w:w="243" w:type="dxa"/>
          <w:tblCellSpacing w:w="15" w:type="dxa"/>
        </w:trPr>
        <w:tc>
          <w:tcPr>
            <w:tcW w:w="6" w:type="dxa"/>
            <w:vAlign w:val="center"/>
            <w:hideMark/>
          </w:tcPr>
          <w:p w:rsidR="00A20579" w:rsidRPr="00533D77" w:rsidRDefault="00A20579" w:rsidP="002269A8">
            <w:pPr>
              <w:spacing w:after="0" w:line="240" w:lineRule="auto"/>
              <w:jc w:val="both"/>
              <w:rPr>
                <w:rFonts w:ascii="Arial" w:hAnsi="Arial" w:cs="Arial"/>
                <w:sz w:val="24"/>
                <w:szCs w:val="24"/>
              </w:rPr>
            </w:pPr>
          </w:p>
        </w:tc>
      </w:tr>
      <w:tr w:rsidR="00F90340" w:rsidRPr="00533D77" w:rsidTr="00A20579">
        <w:trPr>
          <w:tblCellSpacing w:w="15" w:type="dxa"/>
        </w:trPr>
        <w:tc>
          <w:tcPr>
            <w:tcW w:w="6" w:type="dxa"/>
            <w:vAlign w:val="center"/>
            <w:hideMark/>
          </w:tcPr>
          <w:p w:rsidR="00A20579" w:rsidRPr="00533D77" w:rsidRDefault="00F90340" w:rsidP="00A20579">
            <w:pPr>
              <w:pStyle w:val="af"/>
              <w:spacing w:before="0" w:beforeAutospacing="0" w:after="0" w:afterAutospacing="0"/>
              <w:rPr>
                <w:rFonts w:ascii="Arial" w:hAnsi="Arial" w:cs="Arial"/>
                <w:color w:val="auto"/>
                <w:sz w:val="28"/>
                <w:szCs w:val="28"/>
              </w:rPr>
            </w:pPr>
            <w:r w:rsidRPr="00533D77">
              <w:rPr>
                <w:rStyle w:val="printable"/>
                <w:rFonts w:ascii="Arial" w:hAnsi="Arial" w:cs="Arial"/>
                <w:color w:val="auto"/>
                <w:sz w:val="28"/>
                <w:szCs w:val="28"/>
              </w:rPr>
              <w:t>Главный врач</w:t>
            </w:r>
          </w:p>
        </w:tc>
        <w:tc>
          <w:tcPr>
            <w:tcW w:w="6" w:type="dxa"/>
            <w:vAlign w:val="center"/>
            <w:hideMark/>
          </w:tcPr>
          <w:p w:rsidR="00A20579" w:rsidRPr="00533D77" w:rsidRDefault="00A20579" w:rsidP="00A20579">
            <w:pPr>
              <w:pStyle w:val="af"/>
              <w:spacing w:before="0" w:beforeAutospacing="0" w:after="0" w:afterAutospacing="0"/>
              <w:rPr>
                <w:rFonts w:ascii="Arial" w:hAnsi="Arial" w:cs="Arial"/>
                <w:color w:val="auto"/>
                <w:sz w:val="28"/>
                <w:szCs w:val="28"/>
              </w:rPr>
            </w:pPr>
          </w:p>
        </w:tc>
        <w:tc>
          <w:tcPr>
            <w:tcW w:w="6" w:type="dxa"/>
            <w:vAlign w:val="center"/>
            <w:hideMark/>
          </w:tcPr>
          <w:p w:rsidR="00A20579" w:rsidRPr="00533D77" w:rsidRDefault="00F90340" w:rsidP="00A20579">
            <w:pPr>
              <w:pStyle w:val="af"/>
              <w:spacing w:before="0" w:beforeAutospacing="0" w:after="0" w:afterAutospacing="0"/>
              <w:rPr>
                <w:rFonts w:ascii="Arial" w:hAnsi="Arial" w:cs="Arial"/>
                <w:color w:val="auto"/>
                <w:sz w:val="28"/>
                <w:szCs w:val="28"/>
              </w:rPr>
            </w:pPr>
            <w:r w:rsidRPr="00533D77">
              <w:rPr>
                <w:rStyle w:val="printable"/>
                <w:rFonts w:ascii="Arial" w:hAnsi="Arial" w:cs="Arial"/>
                <w:color w:val="auto"/>
                <w:sz w:val="28"/>
                <w:szCs w:val="28"/>
              </w:rPr>
              <w:t xml:space="preserve">                           Локтин Р.Ю.</w:t>
            </w:r>
          </w:p>
        </w:tc>
      </w:tr>
    </w:tbl>
    <w:p w:rsidR="00426871" w:rsidRPr="00533D77" w:rsidRDefault="00426871" w:rsidP="00A20579">
      <w:pPr>
        <w:pStyle w:val="af"/>
        <w:spacing w:before="0" w:beforeAutospacing="0" w:after="0" w:afterAutospacing="0"/>
        <w:rPr>
          <w:rFonts w:ascii="Arial" w:hAnsi="Arial" w:cs="Arial"/>
          <w:b/>
          <w:bCs/>
          <w:color w:val="auto"/>
          <w:sz w:val="24"/>
          <w:szCs w:val="24"/>
        </w:rPr>
      </w:pPr>
    </w:p>
    <w:p w:rsidR="00381070" w:rsidRPr="00533D77" w:rsidRDefault="00381070" w:rsidP="00426871">
      <w:pPr>
        <w:autoSpaceDE w:val="0"/>
        <w:autoSpaceDN w:val="0"/>
        <w:adjustRightInd w:val="0"/>
        <w:spacing w:after="0" w:line="240" w:lineRule="auto"/>
        <w:ind w:firstLine="698"/>
        <w:jc w:val="right"/>
        <w:rPr>
          <w:rFonts w:ascii="Arial" w:hAnsi="Arial" w:cs="Arial"/>
          <w:b/>
          <w:bCs/>
          <w:sz w:val="24"/>
          <w:szCs w:val="24"/>
        </w:rPr>
      </w:pPr>
      <w:r w:rsidRPr="00533D77">
        <w:rPr>
          <w:rFonts w:ascii="Arial" w:hAnsi="Arial" w:cs="Arial"/>
          <w:b/>
          <w:bCs/>
          <w:sz w:val="24"/>
          <w:szCs w:val="24"/>
        </w:rPr>
        <w:br w:type="page"/>
      </w:r>
    </w:p>
    <w:p w:rsidR="00426871" w:rsidRPr="00533D77" w:rsidRDefault="00426871" w:rsidP="00426871">
      <w:pPr>
        <w:autoSpaceDE w:val="0"/>
        <w:autoSpaceDN w:val="0"/>
        <w:adjustRightInd w:val="0"/>
        <w:spacing w:after="0" w:line="240" w:lineRule="auto"/>
        <w:ind w:firstLine="698"/>
        <w:jc w:val="right"/>
        <w:rPr>
          <w:rFonts w:ascii="Arial" w:hAnsi="Arial" w:cs="Arial"/>
          <w:sz w:val="32"/>
          <w:szCs w:val="32"/>
        </w:rPr>
      </w:pPr>
      <w:r w:rsidRPr="00533D77">
        <w:rPr>
          <w:rFonts w:ascii="Arial" w:hAnsi="Arial" w:cs="Arial"/>
          <w:b/>
          <w:bCs/>
          <w:sz w:val="32"/>
          <w:szCs w:val="32"/>
        </w:rPr>
        <w:lastRenderedPageBreak/>
        <w:t xml:space="preserve">Приложение </w:t>
      </w:r>
    </w:p>
    <w:p w:rsidR="00A20579" w:rsidRPr="00533D77" w:rsidRDefault="00A20579" w:rsidP="00A20579">
      <w:pPr>
        <w:autoSpaceDE w:val="0"/>
        <w:autoSpaceDN w:val="0"/>
        <w:adjustRightInd w:val="0"/>
        <w:spacing w:after="0" w:line="240" w:lineRule="auto"/>
        <w:ind w:firstLine="698"/>
        <w:jc w:val="right"/>
        <w:rPr>
          <w:rFonts w:ascii="Arial" w:hAnsi="Arial" w:cs="Arial"/>
          <w:sz w:val="32"/>
          <w:szCs w:val="32"/>
        </w:rPr>
      </w:pPr>
      <w:r w:rsidRPr="00533D77">
        <w:rPr>
          <w:rFonts w:ascii="Arial" w:hAnsi="Arial" w:cs="Arial"/>
          <w:bCs/>
          <w:sz w:val="32"/>
          <w:szCs w:val="32"/>
        </w:rPr>
        <w:t xml:space="preserve">к </w:t>
      </w:r>
      <w:r w:rsidRPr="00533D77">
        <w:rPr>
          <w:rFonts w:ascii="Arial" w:hAnsi="Arial" w:cs="Arial"/>
          <w:sz w:val="32"/>
          <w:szCs w:val="32"/>
        </w:rPr>
        <w:t xml:space="preserve">приказу </w:t>
      </w:r>
      <w:r w:rsidRPr="00533D77">
        <w:rPr>
          <w:rFonts w:ascii="Arial" w:hAnsi="Arial" w:cs="Arial"/>
          <w:bCs/>
          <w:sz w:val="32"/>
          <w:szCs w:val="32"/>
        </w:rPr>
        <w:t xml:space="preserve">от </w:t>
      </w:r>
      <w:r w:rsidR="00F90340" w:rsidRPr="00533D77">
        <w:rPr>
          <w:rFonts w:ascii="Arial" w:hAnsi="Arial" w:cs="Arial"/>
          <w:bCs/>
          <w:sz w:val="32"/>
          <w:szCs w:val="32"/>
        </w:rPr>
        <w:t>29.12</w:t>
      </w:r>
      <w:r w:rsidRPr="00533D77">
        <w:rPr>
          <w:rFonts w:ascii="Arial" w:hAnsi="Arial" w:cs="Arial"/>
          <w:bCs/>
          <w:sz w:val="32"/>
          <w:szCs w:val="32"/>
        </w:rPr>
        <w:t>.202</w:t>
      </w:r>
      <w:r w:rsidR="00F90340" w:rsidRPr="00533D77">
        <w:rPr>
          <w:rFonts w:ascii="Arial" w:hAnsi="Arial" w:cs="Arial"/>
          <w:bCs/>
          <w:sz w:val="32"/>
          <w:szCs w:val="32"/>
        </w:rPr>
        <w:t>6</w:t>
      </w:r>
      <w:r w:rsidRPr="00533D77">
        <w:rPr>
          <w:rFonts w:ascii="Arial" w:hAnsi="Arial" w:cs="Arial"/>
          <w:bCs/>
          <w:sz w:val="32"/>
          <w:szCs w:val="32"/>
        </w:rPr>
        <w:t xml:space="preserve">г. N </w:t>
      </w:r>
      <w:r w:rsidR="00F90340" w:rsidRPr="00533D77">
        <w:rPr>
          <w:rFonts w:ascii="Arial" w:hAnsi="Arial" w:cs="Arial"/>
          <w:bCs/>
          <w:sz w:val="32"/>
          <w:szCs w:val="32"/>
        </w:rPr>
        <w:t>199</w:t>
      </w:r>
    </w:p>
    <w:p w:rsidR="00426871" w:rsidRPr="00533D77" w:rsidRDefault="00426871" w:rsidP="00426871">
      <w:pPr>
        <w:autoSpaceDE w:val="0"/>
        <w:autoSpaceDN w:val="0"/>
        <w:adjustRightInd w:val="0"/>
        <w:spacing w:after="0" w:line="240" w:lineRule="auto"/>
        <w:ind w:firstLine="720"/>
        <w:jc w:val="both"/>
        <w:rPr>
          <w:rFonts w:ascii="Arial" w:hAnsi="Arial" w:cs="Arial"/>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426871" w:rsidRPr="00533D77" w:rsidRDefault="00426871" w:rsidP="00426871">
      <w:pPr>
        <w:autoSpaceDE w:val="0"/>
        <w:autoSpaceDN w:val="0"/>
        <w:adjustRightInd w:val="0"/>
        <w:spacing w:after="0" w:line="240" w:lineRule="auto"/>
        <w:ind w:firstLine="698"/>
        <w:jc w:val="center"/>
        <w:rPr>
          <w:rFonts w:ascii="Arial" w:hAnsi="Arial" w:cs="Arial"/>
          <w:b/>
          <w:bCs/>
          <w:sz w:val="24"/>
          <w:szCs w:val="24"/>
        </w:rPr>
      </w:pPr>
    </w:p>
    <w:p w:rsidR="002C5AB5" w:rsidRPr="00533D77" w:rsidRDefault="00426871" w:rsidP="00426871">
      <w:pPr>
        <w:autoSpaceDE w:val="0"/>
        <w:autoSpaceDN w:val="0"/>
        <w:adjustRightInd w:val="0"/>
        <w:spacing w:after="0" w:line="240" w:lineRule="auto"/>
        <w:jc w:val="center"/>
        <w:rPr>
          <w:rFonts w:ascii="Arial" w:hAnsi="Arial" w:cs="Arial"/>
          <w:b/>
          <w:bCs/>
          <w:i/>
          <w:sz w:val="90"/>
          <w:szCs w:val="90"/>
        </w:rPr>
      </w:pPr>
      <w:r w:rsidRPr="00533D77">
        <w:rPr>
          <w:rFonts w:ascii="Arial" w:hAnsi="Arial" w:cs="Arial"/>
          <w:b/>
          <w:bCs/>
          <w:i/>
          <w:sz w:val="90"/>
          <w:szCs w:val="90"/>
        </w:rPr>
        <w:t>Учетная политика</w:t>
      </w:r>
    </w:p>
    <w:p w:rsidR="002C5AB5" w:rsidRPr="00533D77" w:rsidRDefault="002C5AB5" w:rsidP="002C5AB5">
      <w:pPr>
        <w:autoSpaceDE w:val="0"/>
        <w:autoSpaceDN w:val="0"/>
        <w:adjustRightInd w:val="0"/>
        <w:spacing w:after="0" w:line="240" w:lineRule="auto"/>
        <w:jc w:val="center"/>
        <w:rPr>
          <w:rFonts w:ascii="Arial" w:hAnsi="Arial" w:cs="Arial"/>
          <w:b/>
          <w:i/>
          <w:sz w:val="40"/>
          <w:szCs w:val="40"/>
        </w:rPr>
      </w:pPr>
      <w:r w:rsidRPr="00533D77">
        <w:rPr>
          <w:rFonts w:ascii="Arial" w:hAnsi="Arial" w:cs="Arial"/>
          <w:b/>
          <w:i/>
          <w:sz w:val="40"/>
          <w:szCs w:val="40"/>
        </w:rPr>
        <w:t>для целей бухгалтерского учета</w:t>
      </w: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F90340" w:rsidP="00426871">
      <w:pPr>
        <w:autoSpaceDE w:val="0"/>
        <w:autoSpaceDN w:val="0"/>
        <w:adjustRightInd w:val="0"/>
        <w:spacing w:after="0" w:line="240" w:lineRule="auto"/>
        <w:jc w:val="center"/>
        <w:rPr>
          <w:rFonts w:ascii="Times New Roman" w:hAnsi="Times New Roman"/>
          <w:b/>
          <w:sz w:val="28"/>
          <w:szCs w:val="28"/>
        </w:rPr>
      </w:pPr>
      <w:r w:rsidRPr="00533D77">
        <w:rPr>
          <w:rFonts w:ascii="Times New Roman" w:hAnsi="Times New Roman"/>
          <w:b/>
          <w:i/>
          <w:sz w:val="28"/>
          <w:szCs w:val="28"/>
        </w:rPr>
        <w:t xml:space="preserve">ФЕДЕРАЛЬНОГОГОСУДАРСТВЕННОГО БЮДЖЕТНОГО УЧРЕЖДЕНИЯ ДЕТСКИЙ ПУЛЬМОНОЛОГИЧЕСКИЙ САНАТОРИЙ </w:t>
      </w:r>
      <w:r w:rsidRPr="00533D77">
        <w:rPr>
          <w:rFonts w:ascii="Times New Roman" w:hAnsi="Times New Roman"/>
          <w:b/>
          <w:sz w:val="28"/>
          <w:szCs w:val="28"/>
        </w:rPr>
        <w:t>«Отрадное» Министерства здравоохранения Российской Федерации</w:t>
      </w:r>
    </w:p>
    <w:p w:rsidR="00426871" w:rsidRPr="00533D77" w:rsidRDefault="00426871" w:rsidP="00426871">
      <w:pPr>
        <w:autoSpaceDE w:val="0"/>
        <w:autoSpaceDN w:val="0"/>
        <w:adjustRightInd w:val="0"/>
        <w:spacing w:after="0" w:line="240" w:lineRule="auto"/>
        <w:jc w:val="center"/>
        <w:rPr>
          <w:rFonts w:ascii="Arial" w:hAnsi="Arial" w:cs="Arial"/>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426871" w:rsidRPr="00533D77" w:rsidRDefault="00426871" w:rsidP="00426871">
      <w:pPr>
        <w:autoSpaceDE w:val="0"/>
        <w:autoSpaceDN w:val="0"/>
        <w:adjustRightInd w:val="0"/>
        <w:spacing w:after="0" w:line="240" w:lineRule="auto"/>
        <w:jc w:val="center"/>
        <w:rPr>
          <w:rFonts w:ascii="Arial" w:hAnsi="Arial" w:cs="Arial"/>
          <w:i/>
          <w:sz w:val="24"/>
          <w:szCs w:val="24"/>
        </w:rPr>
      </w:pPr>
    </w:p>
    <w:p w:rsidR="0094362C" w:rsidRPr="00533D77" w:rsidRDefault="0094362C" w:rsidP="00426871">
      <w:pPr>
        <w:autoSpaceDE w:val="0"/>
        <w:autoSpaceDN w:val="0"/>
        <w:adjustRightInd w:val="0"/>
        <w:spacing w:after="0" w:line="240" w:lineRule="auto"/>
        <w:jc w:val="center"/>
        <w:rPr>
          <w:rFonts w:ascii="Arial" w:hAnsi="Arial" w:cs="Arial"/>
          <w:i/>
          <w:sz w:val="24"/>
          <w:szCs w:val="24"/>
        </w:rPr>
      </w:pPr>
    </w:p>
    <w:p w:rsidR="00B1405B" w:rsidRPr="00533D77" w:rsidRDefault="00B1405B" w:rsidP="00426871">
      <w:pPr>
        <w:autoSpaceDE w:val="0"/>
        <w:autoSpaceDN w:val="0"/>
        <w:adjustRightInd w:val="0"/>
        <w:spacing w:after="0" w:line="240" w:lineRule="auto"/>
        <w:jc w:val="center"/>
        <w:rPr>
          <w:rFonts w:ascii="Arial" w:hAnsi="Arial" w:cs="Arial"/>
          <w:i/>
          <w:sz w:val="24"/>
          <w:szCs w:val="24"/>
        </w:rPr>
      </w:pPr>
    </w:p>
    <w:p w:rsidR="00B1405B" w:rsidRPr="00533D77" w:rsidRDefault="00B1405B" w:rsidP="00426871">
      <w:pPr>
        <w:autoSpaceDE w:val="0"/>
        <w:autoSpaceDN w:val="0"/>
        <w:adjustRightInd w:val="0"/>
        <w:spacing w:after="0" w:line="240" w:lineRule="auto"/>
        <w:jc w:val="center"/>
        <w:rPr>
          <w:rFonts w:ascii="Arial" w:hAnsi="Arial" w:cs="Arial"/>
          <w:i/>
          <w:sz w:val="24"/>
          <w:szCs w:val="24"/>
        </w:rPr>
      </w:pPr>
    </w:p>
    <w:p w:rsidR="00B1405B" w:rsidRPr="00533D77" w:rsidRDefault="00B1405B" w:rsidP="00426871">
      <w:pPr>
        <w:autoSpaceDE w:val="0"/>
        <w:autoSpaceDN w:val="0"/>
        <w:adjustRightInd w:val="0"/>
        <w:spacing w:after="0" w:line="240" w:lineRule="auto"/>
        <w:jc w:val="center"/>
        <w:rPr>
          <w:rFonts w:ascii="Arial" w:hAnsi="Arial" w:cs="Arial"/>
          <w:i/>
          <w:sz w:val="24"/>
          <w:szCs w:val="24"/>
        </w:rPr>
      </w:pPr>
    </w:p>
    <w:p w:rsidR="00F12EA2" w:rsidRPr="00533D77" w:rsidRDefault="00F12EA2" w:rsidP="00426871">
      <w:pPr>
        <w:autoSpaceDE w:val="0"/>
        <w:autoSpaceDN w:val="0"/>
        <w:adjustRightInd w:val="0"/>
        <w:spacing w:after="0" w:line="240" w:lineRule="auto"/>
        <w:jc w:val="center"/>
        <w:rPr>
          <w:rFonts w:ascii="Arial" w:hAnsi="Arial" w:cs="Arial"/>
          <w:i/>
          <w:sz w:val="24"/>
          <w:szCs w:val="24"/>
        </w:rPr>
      </w:pPr>
    </w:p>
    <w:sdt>
      <w:sdtPr>
        <w:rPr>
          <w:rFonts w:ascii="Calibri" w:hAnsi="Calibri"/>
          <w:b w:val="0"/>
          <w:bCs w:val="0"/>
          <w:color w:val="auto"/>
          <w:sz w:val="22"/>
          <w:szCs w:val="22"/>
          <w:lang w:eastAsia="ru-RU"/>
        </w:rPr>
        <w:id w:val="-1706321105"/>
        <w:docPartObj>
          <w:docPartGallery w:val="Table of Contents"/>
          <w:docPartUnique/>
        </w:docPartObj>
      </w:sdtPr>
      <w:sdtEndPr/>
      <w:sdtContent>
        <w:p w:rsidR="006D5CB9" w:rsidRPr="00533D77" w:rsidRDefault="006D5CB9" w:rsidP="006D5CB9">
          <w:pPr>
            <w:pStyle w:val="afe"/>
            <w:spacing w:before="0" w:line="240" w:lineRule="auto"/>
            <w:rPr>
              <w:rFonts w:ascii="Arial" w:hAnsi="Arial" w:cs="Arial"/>
              <w:color w:val="auto"/>
              <w:sz w:val="24"/>
              <w:szCs w:val="24"/>
            </w:rPr>
          </w:pPr>
          <w:r w:rsidRPr="00533D77">
            <w:rPr>
              <w:rFonts w:ascii="Arial" w:hAnsi="Arial" w:cs="Arial"/>
              <w:color w:val="auto"/>
              <w:sz w:val="24"/>
              <w:szCs w:val="24"/>
            </w:rPr>
            <w:t>Оглавление</w:t>
          </w:r>
        </w:p>
        <w:p w:rsidR="0082064C" w:rsidRPr="00533D77" w:rsidRDefault="00951726">
          <w:pPr>
            <w:pStyle w:val="14"/>
            <w:rPr>
              <w:rFonts w:asciiTheme="minorHAnsi" w:eastAsiaTheme="minorEastAsia" w:hAnsiTheme="minorHAnsi" w:cstheme="minorBidi"/>
              <w:noProof/>
            </w:rPr>
          </w:pPr>
          <w:r w:rsidRPr="00533D77">
            <w:rPr>
              <w:sz w:val="24"/>
              <w:szCs w:val="24"/>
            </w:rPr>
            <w:fldChar w:fldCharType="begin"/>
          </w:r>
          <w:r w:rsidR="006D5CB9" w:rsidRPr="00533D77">
            <w:rPr>
              <w:sz w:val="24"/>
              <w:szCs w:val="24"/>
            </w:rPr>
            <w:instrText xml:space="preserve"> TOC \o "1-3" \h \z \u </w:instrText>
          </w:r>
          <w:r w:rsidRPr="00533D77">
            <w:rPr>
              <w:sz w:val="24"/>
              <w:szCs w:val="24"/>
            </w:rPr>
            <w:fldChar w:fldCharType="separate"/>
          </w:r>
          <w:hyperlink w:anchor="_Toc220488989" w:history="1">
            <w:r w:rsidR="0082064C" w:rsidRPr="00533D77">
              <w:rPr>
                <w:rStyle w:val="af0"/>
                <w:rFonts w:ascii="Arial" w:hAnsi="Arial" w:cs="Arial"/>
                <w:noProof/>
                <w:color w:val="auto"/>
              </w:rPr>
              <w:t>УЧЕТНАЯ ПОЛИТИКА ДЛЯ ЦЕЛЕЙ БУХГАЛТЕРСКОГО УЧЕТА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_Toc220488989 \h </w:instrText>
            </w:r>
            <w:r w:rsidR="0082064C" w:rsidRPr="00533D77">
              <w:rPr>
                <w:noProof/>
                <w:webHidden/>
              </w:rPr>
            </w:r>
            <w:r w:rsidR="0082064C" w:rsidRPr="00533D77">
              <w:rPr>
                <w:noProof/>
                <w:webHidden/>
              </w:rPr>
              <w:fldChar w:fldCharType="separate"/>
            </w:r>
            <w:r w:rsidR="0082064C" w:rsidRPr="00533D77">
              <w:rPr>
                <w:noProof/>
                <w:webHidden/>
              </w:rPr>
              <w:t>4</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0" w:history="1">
            <w:r w:rsidR="0082064C" w:rsidRPr="00533D77">
              <w:rPr>
                <w:rStyle w:val="af0"/>
                <w:rFonts w:ascii="Arial" w:hAnsi="Arial" w:cs="Arial"/>
                <w:noProof/>
                <w:color w:val="auto"/>
              </w:rPr>
              <w:t>1. Общие положения</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_Toc220488990 \h </w:instrText>
            </w:r>
            <w:r w:rsidR="0082064C" w:rsidRPr="00533D77">
              <w:rPr>
                <w:noProof/>
                <w:webHidden/>
              </w:rPr>
            </w:r>
            <w:r w:rsidR="0082064C" w:rsidRPr="00533D77">
              <w:rPr>
                <w:noProof/>
                <w:webHidden/>
              </w:rPr>
              <w:fldChar w:fldCharType="separate"/>
            </w:r>
            <w:r w:rsidR="0082064C" w:rsidRPr="00533D77">
              <w:rPr>
                <w:noProof/>
                <w:webHidden/>
              </w:rPr>
              <w:t>4</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1" w:history="1">
            <w:r w:rsidR="0082064C" w:rsidRPr="00533D77">
              <w:rPr>
                <w:rStyle w:val="af0"/>
                <w:rFonts w:ascii="Arial" w:hAnsi="Arial" w:cs="Arial"/>
                <w:noProof/>
                <w:color w:val="auto"/>
              </w:rPr>
              <w:t>1.1. Организация бухгалтерского учета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_Toc220488991 \h </w:instrText>
            </w:r>
            <w:r w:rsidR="0082064C" w:rsidRPr="00533D77">
              <w:rPr>
                <w:noProof/>
                <w:webHidden/>
              </w:rPr>
            </w:r>
            <w:r w:rsidR="0082064C" w:rsidRPr="00533D77">
              <w:rPr>
                <w:noProof/>
                <w:webHidden/>
              </w:rPr>
              <w:fldChar w:fldCharType="separate"/>
            </w:r>
            <w:r w:rsidR="0082064C" w:rsidRPr="00533D77">
              <w:rPr>
                <w:noProof/>
                <w:webHidden/>
              </w:rPr>
              <w:t>4</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2" w:history="1">
            <w:r w:rsidR="0082064C" w:rsidRPr="00533D77">
              <w:rPr>
                <w:rStyle w:val="af0"/>
                <w:rFonts w:ascii="Arial" w:hAnsi="Arial" w:cs="Arial"/>
                <w:noProof/>
                <w:color w:val="auto"/>
              </w:rPr>
              <w:t>1.2. Первичные учетные документы и регистры бухгалтерского учета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_Toc220488992 \h </w:instrText>
            </w:r>
            <w:r w:rsidR="0082064C" w:rsidRPr="00533D77">
              <w:rPr>
                <w:noProof/>
                <w:webHidden/>
              </w:rPr>
            </w:r>
            <w:r w:rsidR="0082064C" w:rsidRPr="00533D77">
              <w:rPr>
                <w:noProof/>
                <w:webHidden/>
              </w:rPr>
              <w:fldChar w:fldCharType="separate"/>
            </w:r>
            <w:r w:rsidR="0082064C" w:rsidRPr="00533D77">
              <w:rPr>
                <w:noProof/>
                <w:webHidden/>
              </w:rPr>
              <w:t>13</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3" w:history="1">
            <w:r w:rsidR="0082064C" w:rsidRPr="00533D77">
              <w:rPr>
                <w:rStyle w:val="af0"/>
                <w:rFonts w:ascii="Arial" w:hAnsi="Arial" w:cs="Arial"/>
                <w:noProof/>
                <w:color w:val="auto"/>
              </w:rPr>
              <w:t>2.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_Toc220488993 \h </w:instrText>
            </w:r>
            <w:r w:rsidR="0082064C" w:rsidRPr="00533D77">
              <w:rPr>
                <w:noProof/>
                <w:webHidden/>
              </w:rPr>
            </w:r>
            <w:r w:rsidR="0082064C" w:rsidRPr="00533D77">
              <w:rPr>
                <w:noProof/>
                <w:webHidden/>
              </w:rPr>
              <w:fldChar w:fldCharType="separate"/>
            </w:r>
            <w:r w:rsidR="0082064C" w:rsidRPr="00533D77">
              <w:rPr>
                <w:noProof/>
                <w:webHidden/>
              </w:rPr>
              <w:t>22</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4" w:history="1">
            <w:r w:rsidR="0082064C" w:rsidRPr="00533D77">
              <w:rPr>
                <w:rStyle w:val="af0"/>
                <w:rFonts w:ascii="Arial" w:hAnsi="Arial" w:cs="Arial"/>
                <w:noProof/>
                <w:color w:val="auto"/>
              </w:rPr>
              <w:t>2.1. Нефинансовые активы</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_Toc220488994 \h </w:instrText>
            </w:r>
            <w:r w:rsidR="0082064C" w:rsidRPr="00533D77">
              <w:rPr>
                <w:noProof/>
                <w:webHidden/>
              </w:rPr>
            </w:r>
            <w:r w:rsidR="0082064C" w:rsidRPr="00533D77">
              <w:rPr>
                <w:noProof/>
                <w:webHidden/>
              </w:rPr>
              <w:fldChar w:fldCharType="separate"/>
            </w:r>
            <w:r w:rsidR="0082064C" w:rsidRPr="00533D77">
              <w:rPr>
                <w:noProof/>
                <w:webHidden/>
              </w:rPr>
              <w:t>22</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5" w:history="1">
            <w:r w:rsidR="0082064C" w:rsidRPr="00533D77">
              <w:rPr>
                <w:rStyle w:val="af0"/>
                <w:rFonts w:ascii="Arial" w:hAnsi="Arial" w:cs="Arial"/>
                <w:noProof/>
                <w:color w:val="auto"/>
              </w:rPr>
              <w:t>2.2. Основные средства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_Toc220488995 \h </w:instrText>
            </w:r>
            <w:r w:rsidR="0082064C" w:rsidRPr="00533D77">
              <w:rPr>
                <w:noProof/>
                <w:webHidden/>
              </w:rPr>
            </w:r>
            <w:r w:rsidR="0082064C" w:rsidRPr="00533D77">
              <w:rPr>
                <w:noProof/>
                <w:webHidden/>
              </w:rPr>
              <w:fldChar w:fldCharType="separate"/>
            </w:r>
            <w:r w:rsidR="0082064C" w:rsidRPr="00533D77">
              <w:rPr>
                <w:noProof/>
                <w:webHidden/>
              </w:rPr>
              <w:t>33</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6" w:history="1">
            <w:r w:rsidR="0082064C" w:rsidRPr="00533D77">
              <w:rPr>
                <w:rStyle w:val="af0"/>
                <w:rFonts w:ascii="Arial" w:hAnsi="Arial" w:cs="Arial"/>
                <w:noProof/>
                <w:color w:val="auto"/>
              </w:rPr>
              <w:t>2.3. Нематериальные активы, права пользования НМА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_Toc220488996 \h </w:instrText>
            </w:r>
            <w:r w:rsidR="0082064C" w:rsidRPr="00533D77">
              <w:rPr>
                <w:noProof/>
                <w:webHidden/>
              </w:rPr>
            </w:r>
            <w:r w:rsidR="0082064C" w:rsidRPr="00533D77">
              <w:rPr>
                <w:noProof/>
                <w:webHidden/>
              </w:rPr>
              <w:fldChar w:fldCharType="separate"/>
            </w:r>
            <w:r w:rsidR="0082064C" w:rsidRPr="00533D77">
              <w:rPr>
                <w:noProof/>
                <w:webHidden/>
              </w:rPr>
              <w:t>47</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7" w:history="1">
            <w:r w:rsidR="0082064C" w:rsidRPr="00533D77">
              <w:rPr>
                <w:rStyle w:val="af0"/>
                <w:rFonts w:ascii="Arial" w:hAnsi="Arial" w:cs="Arial"/>
                <w:noProof/>
                <w:color w:val="auto"/>
              </w:rPr>
              <w:t>2.4. Непроизведенные активы</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_Toc220488997 \h </w:instrText>
            </w:r>
            <w:r w:rsidR="0082064C" w:rsidRPr="00533D77">
              <w:rPr>
                <w:noProof/>
                <w:webHidden/>
              </w:rPr>
            </w:r>
            <w:r w:rsidR="0082064C" w:rsidRPr="00533D77">
              <w:rPr>
                <w:noProof/>
                <w:webHidden/>
              </w:rPr>
              <w:fldChar w:fldCharType="separate"/>
            </w:r>
            <w:r w:rsidR="0082064C" w:rsidRPr="00533D77">
              <w:rPr>
                <w:noProof/>
                <w:webHidden/>
              </w:rPr>
              <w:t>54</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8" w:history="1">
            <w:r w:rsidR="0082064C" w:rsidRPr="00533D77">
              <w:rPr>
                <w:rStyle w:val="af0"/>
                <w:rFonts w:ascii="Arial" w:eastAsia="Calibri" w:hAnsi="Arial" w:cs="Arial"/>
                <w:noProof/>
                <w:color w:val="auto"/>
              </w:rPr>
              <w:t>2.5. Амортизация</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_Toc220488998 \h </w:instrText>
            </w:r>
            <w:r w:rsidR="0082064C" w:rsidRPr="00533D77">
              <w:rPr>
                <w:noProof/>
                <w:webHidden/>
              </w:rPr>
            </w:r>
            <w:r w:rsidR="0082064C" w:rsidRPr="00533D77">
              <w:rPr>
                <w:noProof/>
                <w:webHidden/>
              </w:rPr>
              <w:fldChar w:fldCharType="separate"/>
            </w:r>
            <w:r w:rsidR="0082064C" w:rsidRPr="00533D77">
              <w:rPr>
                <w:noProof/>
                <w:webHidden/>
              </w:rPr>
              <w:t>57</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8999" w:history="1">
            <w:r w:rsidR="0082064C" w:rsidRPr="00533D77">
              <w:rPr>
                <w:rStyle w:val="af0"/>
                <w:rFonts w:ascii="Arial" w:hAnsi="Arial" w:cs="Arial"/>
                <w:noProof/>
                <w:color w:val="auto"/>
              </w:rPr>
              <w:t>2.6. Материальные запасы</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_Toc220488999 \h </w:instrText>
            </w:r>
            <w:r w:rsidR="0082064C" w:rsidRPr="00533D77">
              <w:rPr>
                <w:noProof/>
                <w:webHidden/>
              </w:rPr>
            </w:r>
            <w:r w:rsidR="0082064C" w:rsidRPr="00533D77">
              <w:rPr>
                <w:noProof/>
                <w:webHidden/>
              </w:rPr>
              <w:fldChar w:fldCharType="separate"/>
            </w:r>
            <w:r w:rsidR="0082064C" w:rsidRPr="00533D77">
              <w:rPr>
                <w:noProof/>
                <w:webHidden/>
              </w:rPr>
              <w:t>63</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0" w:history="1">
            <w:r w:rsidR="0082064C" w:rsidRPr="00533D77">
              <w:rPr>
                <w:rStyle w:val="af0"/>
                <w:rFonts w:ascii="Arial" w:hAnsi="Arial" w:cs="Arial"/>
                <w:noProof/>
                <w:color w:val="auto"/>
              </w:rPr>
              <w:t>2.7. Затраты на изготовление продукции, выполнение работ, оказание услуг</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_Toc220489000 \h </w:instrText>
            </w:r>
            <w:r w:rsidR="0082064C" w:rsidRPr="00533D77">
              <w:rPr>
                <w:noProof/>
                <w:webHidden/>
              </w:rPr>
            </w:r>
            <w:r w:rsidR="0082064C" w:rsidRPr="00533D77">
              <w:rPr>
                <w:noProof/>
                <w:webHidden/>
              </w:rPr>
              <w:fldChar w:fldCharType="separate"/>
            </w:r>
            <w:r w:rsidR="0082064C" w:rsidRPr="00533D77">
              <w:rPr>
                <w:noProof/>
                <w:webHidden/>
              </w:rPr>
              <w:t>79</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1" w:history="1">
            <w:r w:rsidR="0082064C" w:rsidRPr="00533D77">
              <w:rPr>
                <w:rStyle w:val="af0"/>
                <w:rFonts w:ascii="Arial" w:hAnsi="Arial" w:cs="Arial"/>
                <w:noProof/>
                <w:color w:val="auto"/>
              </w:rPr>
              <w:t>2.8. Права пользования нефинансовыми активами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_Toc220489001 \h </w:instrText>
            </w:r>
            <w:r w:rsidR="0082064C" w:rsidRPr="00533D77">
              <w:rPr>
                <w:noProof/>
                <w:webHidden/>
              </w:rPr>
            </w:r>
            <w:r w:rsidR="0082064C" w:rsidRPr="00533D77">
              <w:rPr>
                <w:noProof/>
                <w:webHidden/>
              </w:rPr>
              <w:fldChar w:fldCharType="separate"/>
            </w:r>
            <w:r w:rsidR="0082064C" w:rsidRPr="00533D77">
              <w:rPr>
                <w:noProof/>
                <w:webHidden/>
              </w:rPr>
              <w:t>82</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2" w:history="1">
            <w:r w:rsidR="0082064C" w:rsidRPr="00533D77">
              <w:rPr>
                <w:rStyle w:val="af0"/>
                <w:rFonts w:ascii="Arial" w:hAnsi="Arial" w:cs="Arial"/>
                <w:noProof/>
                <w:color w:val="auto"/>
              </w:rPr>
              <w:t>2.9. Денежные средства на лицевых и банковских счетах</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_Toc220489002 \h </w:instrText>
            </w:r>
            <w:r w:rsidR="0082064C" w:rsidRPr="00533D77">
              <w:rPr>
                <w:noProof/>
                <w:webHidden/>
              </w:rPr>
            </w:r>
            <w:r w:rsidR="0082064C" w:rsidRPr="00533D77">
              <w:rPr>
                <w:noProof/>
                <w:webHidden/>
              </w:rPr>
              <w:fldChar w:fldCharType="separate"/>
            </w:r>
            <w:r w:rsidR="0082064C" w:rsidRPr="00533D77">
              <w:rPr>
                <w:noProof/>
                <w:webHidden/>
              </w:rPr>
              <w:t>84</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3" w:history="1">
            <w:r w:rsidR="0082064C" w:rsidRPr="00533D77">
              <w:rPr>
                <w:rStyle w:val="af0"/>
                <w:rFonts w:ascii="Arial" w:hAnsi="Arial" w:cs="Arial"/>
                <w:noProof/>
                <w:color w:val="auto"/>
              </w:rPr>
              <w:t>2.10. Кассовые операции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_Toc220489003 \h </w:instrText>
            </w:r>
            <w:r w:rsidR="0082064C" w:rsidRPr="00533D77">
              <w:rPr>
                <w:noProof/>
                <w:webHidden/>
              </w:rPr>
            </w:r>
            <w:r w:rsidR="0082064C" w:rsidRPr="00533D77">
              <w:rPr>
                <w:noProof/>
                <w:webHidden/>
              </w:rPr>
              <w:fldChar w:fldCharType="separate"/>
            </w:r>
            <w:r w:rsidR="0082064C" w:rsidRPr="00533D77">
              <w:rPr>
                <w:noProof/>
                <w:webHidden/>
              </w:rPr>
              <w:t>85</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4" w:history="1">
            <w:r w:rsidR="0082064C" w:rsidRPr="00533D77">
              <w:rPr>
                <w:rStyle w:val="af0"/>
                <w:rFonts w:ascii="Arial" w:hAnsi="Arial" w:cs="Arial"/>
                <w:noProof/>
                <w:color w:val="auto"/>
              </w:rPr>
              <w:t>2.11. Учет расчетов, дебиторской и кредиторской задолженности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_Toc220489004 \h </w:instrText>
            </w:r>
            <w:r w:rsidR="0082064C" w:rsidRPr="00533D77">
              <w:rPr>
                <w:noProof/>
                <w:webHidden/>
              </w:rPr>
            </w:r>
            <w:r w:rsidR="0082064C" w:rsidRPr="00533D77">
              <w:rPr>
                <w:noProof/>
                <w:webHidden/>
              </w:rPr>
              <w:fldChar w:fldCharType="separate"/>
            </w:r>
            <w:r w:rsidR="0082064C" w:rsidRPr="00533D77">
              <w:rPr>
                <w:noProof/>
                <w:webHidden/>
              </w:rPr>
              <w:t>88</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5" w:history="1">
            <w:r w:rsidR="0082064C" w:rsidRPr="00533D77">
              <w:rPr>
                <w:rStyle w:val="af0"/>
                <w:rFonts w:ascii="Arial" w:hAnsi="Arial" w:cs="Arial"/>
                <w:noProof/>
                <w:color w:val="auto"/>
              </w:rPr>
              <w:t>2.12. Расчеты с подотчетными лицами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_Toc220489005 \h </w:instrText>
            </w:r>
            <w:r w:rsidR="0082064C" w:rsidRPr="00533D77">
              <w:rPr>
                <w:noProof/>
                <w:webHidden/>
              </w:rPr>
            </w:r>
            <w:r w:rsidR="0082064C" w:rsidRPr="00533D77">
              <w:rPr>
                <w:noProof/>
                <w:webHidden/>
              </w:rPr>
              <w:fldChar w:fldCharType="separate"/>
            </w:r>
            <w:r w:rsidR="0082064C" w:rsidRPr="00533D77">
              <w:rPr>
                <w:noProof/>
                <w:webHidden/>
              </w:rPr>
              <w:t>103</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6" w:history="1">
            <w:r w:rsidR="0082064C" w:rsidRPr="00533D77">
              <w:rPr>
                <w:rStyle w:val="af0"/>
                <w:rFonts w:ascii="Arial" w:hAnsi="Arial" w:cs="Arial"/>
                <w:noProof/>
                <w:color w:val="auto"/>
              </w:rPr>
              <w:t>2.13. Расчеты с учредителем</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_Toc220489006 \h </w:instrText>
            </w:r>
            <w:r w:rsidR="0082064C" w:rsidRPr="00533D77">
              <w:rPr>
                <w:noProof/>
                <w:webHidden/>
              </w:rPr>
            </w:r>
            <w:r w:rsidR="0082064C" w:rsidRPr="00533D77">
              <w:rPr>
                <w:noProof/>
                <w:webHidden/>
              </w:rPr>
              <w:fldChar w:fldCharType="separate"/>
            </w:r>
            <w:r w:rsidR="0082064C" w:rsidRPr="00533D77">
              <w:rPr>
                <w:noProof/>
                <w:webHidden/>
              </w:rPr>
              <w:t>109</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7" w:history="1">
            <w:r w:rsidR="0082064C" w:rsidRPr="00533D77">
              <w:rPr>
                <w:rStyle w:val="af0"/>
                <w:rFonts w:ascii="Arial" w:hAnsi="Arial" w:cs="Arial"/>
                <w:noProof/>
                <w:color w:val="auto"/>
              </w:rPr>
              <w:t>2.14. Расчеты по заработной плате и социальным выплатам</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_Toc220489007 \h </w:instrText>
            </w:r>
            <w:r w:rsidR="0082064C" w:rsidRPr="00533D77">
              <w:rPr>
                <w:noProof/>
                <w:webHidden/>
              </w:rPr>
            </w:r>
            <w:r w:rsidR="0082064C" w:rsidRPr="00533D77">
              <w:rPr>
                <w:noProof/>
                <w:webHidden/>
              </w:rPr>
              <w:fldChar w:fldCharType="separate"/>
            </w:r>
            <w:r w:rsidR="0082064C" w:rsidRPr="00533D77">
              <w:rPr>
                <w:noProof/>
                <w:webHidden/>
              </w:rPr>
              <w:t>109</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8" w:history="1">
            <w:r w:rsidR="0082064C" w:rsidRPr="00533D77">
              <w:rPr>
                <w:rStyle w:val="af0"/>
                <w:rFonts w:ascii="Arial" w:hAnsi="Arial" w:cs="Arial"/>
                <w:noProof/>
                <w:color w:val="auto"/>
              </w:rPr>
              <w:t>2.15. Расчеты по налогам и взносам</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_Toc220489008 \h </w:instrText>
            </w:r>
            <w:r w:rsidR="0082064C" w:rsidRPr="00533D77">
              <w:rPr>
                <w:noProof/>
                <w:webHidden/>
              </w:rPr>
            </w:r>
            <w:r w:rsidR="0082064C" w:rsidRPr="00533D77">
              <w:rPr>
                <w:noProof/>
                <w:webHidden/>
              </w:rPr>
              <w:fldChar w:fldCharType="separate"/>
            </w:r>
            <w:r w:rsidR="0082064C" w:rsidRPr="00533D77">
              <w:rPr>
                <w:noProof/>
                <w:webHidden/>
              </w:rPr>
              <w:t>112</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09" w:history="1">
            <w:r w:rsidR="0082064C" w:rsidRPr="00533D77">
              <w:rPr>
                <w:rStyle w:val="af0"/>
                <w:rFonts w:ascii="Arial" w:hAnsi="Arial" w:cs="Arial"/>
                <w:noProof/>
                <w:color w:val="auto"/>
              </w:rPr>
              <w:t>2.16. Финансовый результат</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_Toc220489009 \h </w:instrText>
            </w:r>
            <w:r w:rsidR="0082064C" w:rsidRPr="00533D77">
              <w:rPr>
                <w:noProof/>
                <w:webHidden/>
              </w:rPr>
            </w:r>
            <w:r w:rsidR="0082064C" w:rsidRPr="00533D77">
              <w:rPr>
                <w:noProof/>
                <w:webHidden/>
              </w:rPr>
              <w:fldChar w:fldCharType="separate"/>
            </w:r>
            <w:r w:rsidR="0082064C" w:rsidRPr="00533D77">
              <w:rPr>
                <w:noProof/>
                <w:webHidden/>
              </w:rPr>
              <w:t>118</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0" w:history="1">
            <w:r w:rsidR="0082064C" w:rsidRPr="00533D77">
              <w:rPr>
                <w:rStyle w:val="af0"/>
                <w:rFonts w:ascii="Arial" w:hAnsi="Arial" w:cs="Arial"/>
                <w:noProof/>
                <w:color w:val="auto"/>
              </w:rPr>
              <w:t>2.17. Резервы</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_Toc220489010 \h </w:instrText>
            </w:r>
            <w:r w:rsidR="0082064C" w:rsidRPr="00533D77">
              <w:rPr>
                <w:noProof/>
                <w:webHidden/>
              </w:rPr>
            </w:r>
            <w:r w:rsidR="0082064C" w:rsidRPr="00533D77">
              <w:rPr>
                <w:noProof/>
                <w:webHidden/>
              </w:rPr>
              <w:fldChar w:fldCharType="separate"/>
            </w:r>
            <w:r w:rsidR="0082064C" w:rsidRPr="00533D77">
              <w:rPr>
                <w:noProof/>
                <w:webHidden/>
              </w:rPr>
              <w:t>120</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1" w:history="1">
            <w:r w:rsidR="0082064C" w:rsidRPr="00533D77">
              <w:rPr>
                <w:rStyle w:val="af0"/>
                <w:rFonts w:ascii="Arial" w:hAnsi="Arial" w:cs="Arial"/>
                <w:noProof/>
                <w:color w:val="auto"/>
              </w:rPr>
              <w:t>2.18. Счета санкционирования</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_Toc220489011 \h </w:instrText>
            </w:r>
            <w:r w:rsidR="0082064C" w:rsidRPr="00533D77">
              <w:rPr>
                <w:noProof/>
                <w:webHidden/>
              </w:rPr>
            </w:r>
            <w:r w:rsidR="0082064C" w:rsidRPr="00533D77">
              <w:rPr>
                <w:noProof/>
                <w:webHidden/>
              </w:rPr>
              <w:fldChar w:fldCharType="separate"/>
            </w:r>
            <w:r w:rsidR="0082064C" w:rsidRPr="00533D77">
              <w:rPr>
                <w:noProof/>
                <w:webHidden/>
              </w:rPr>
              <w:t>125</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2" w:history="1">
            <w:r w:rsidR="0082064C" w:rsidRPr="00533D77">
              <w:rPr>
                <w:rStyle w:val="af0"/>
                <w:rFonts w:ascii="Arial" w:hAnsi="Arial" w:cs="Arial"/>
                <w:noProof/>
                <w:color w:val="auto"/>
              </w:rPr>
              <w:t>2.19. Забалансовые счета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_Toc220489012 \h </w:instrText>
            </w:r>
            <w:r w:rsidR="0082064C" w:rsidRPr="00533D77">
              <w:rPr>
                <w:noProof/>
                <w:webHidden/>
              </w:rPr>
            </w:r>
            <w:r w:rsidR="0082064C" w:rsidRPr="00533D77">
              <w:rPr>
                <w:noProof/>
                <w:webHidden/>
              </w:rPr>
              <w:fldChar w:fldCharType="separate"/>
            </w:r>
            <w:r w:rsidR="0082064C" w:rsidRPr="00533D77">
              <w:rPr>
                <w:noProof/>
                <w:webHidden/>
              </w:rPr>
              <w:t>133</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3" w:history="1">
            <w:r w:rsidR="0082064C" w:rsidRPr="00533D77">
              <w:rPr>
                <w:rStyle w:val="af0"/>
                <w:rFonts w:ascii="Arial" w:hAnsi="Arial" w:cs="Arial"/>
                <w:noProof/>
                <w:color w:val="auto"/>
              </w:rPr>
              <w:t>2.20. Биологические активы</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_Toc220489013 \h </w:instrText>
            </w:r>
            <w:r w:rsidR="0082064C" w:rsidRPr="00533D77">
              <w:rPr>
                <w:noProof/>
                <w:webHidden/>
              </w:rPr>
            </w:r>
            <w:r w:rsidR="0082064C" w:rsidRPr="00533D77">
              <w:rPr>
                <w:noProof/>
                <w:webHidden/>
              </w:rPr>
              <w:fldChar w:fldCharType="separate"/>
            </w:r>
            <w:r w:rsidR="0082064C" w:rsidRPr="00533D77">
              <w:rPr>
                <w:noProof/>
                <w:webHidden/>
              </w:rPr>
              <w:t>148</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4" w:history="1">
            <w:r w:rsidR="0082064C" w:rsidRPr="00533D77">
              <w:rPr>
                <w:rStyle w:val="af0"/>
                <w:rFonts w:ascii="Arial" w:hAnsi="Arial" w:cs="Arial"/>
                <w:noProof/>
                <w:color w:val="auto"/>
              </w:rPr>
              <w:t xml:space="preserve">Особенности учета в отрасли «Здравоохранение» </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_Toc220489014 \h </w:instrText>
            </w:r>
            <w:r w:rsidR="0082064C" w:rsidRPr="00533D77">
              <w:rPr>
                <w:noProof/>
                <w:webHidden/>
              </w:rPr>
            </w:r>
            <w:r w:rsidR="0082064C" w:rsidRPr="00533D77">
              <w:rPr>
                <w:noProof/>
                <w:webHidden/>
              </w:rPr>
              <w:fldChar w:fldCharType="separate"/>
            </w:r>
            <w:r w:rsidR="0082064C" w:rsidRPr="00533D77">
              <w:rPr>
                <w:noProof/>
                <w:webHidden/>
              </w:rPr>
              <w:t>150</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5" w:history="1">
            <w:r w:rsidR="0082064C" w:rsidRPr="00533D77">
              <w:rPr>
                <w:rStyle w:val="af0"/>
                <w:rFonts w:ascii="Arial" w:hAnsi="Arial" w:cs="Arial"/>
                <w:noProof/>
                <w:color w:val="auto"/>
              </w:rPr>
              <w:t>2.22. Методы оценки, порядок признания (постановки на учет) и способы ведения учета нефинансовых активов в отрасли «Здравоохранение»</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_Toc220489015 \h </w:instrText>
            </w:r>
            <w:r w:rsidR="0082064C" w:rsidRPr="00533D77">
              <w:rPr>
                <w:noProof/>
                <w:webHidden/>
              </w:rPr>
            </w:r>
            <w:r w:rsidR="0082064C" w:rsidRPr="00533D77">
              <w:rPr>
                <w:noProof/>
                <w:webHidden/>
              </w:rPr>
              <w:fldChar w:fldCharType="separate"/>
            </w:r>
            <w:r w:rsidR="0082064C" w:rsidRPr="00533D77">
              <w:rPr>
                <w:noProof/>
                <w:webHidden/>
              </w:rPr>
              <w:t>150</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6" w:history="1">
            <w:r w:rsidR="0082064C" w:rsidRPr="00533D77">
              <w:rPr>
                <w:rStyle w:val="af0"/>
                <w:rFonts w:ascii="Arial" w:hAnsi="Arial" w:cs="Arial"/>
                <w:noProof/>
                <w:color w:val="auto"/>
              </w:rPr>
              <w:t>2.23. Методы оценки, порядок признания (постановки на учет) и способы ведения учета материальных запасов в отрасли «Здравоохранение»</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_Toc220489016 \h </w:instrText>
            </w:r>
            <w:r w:rsidR="0082064C" w:rsidRPr="00533D77">
              <w:rPr>
                <w:noProof/>
                <w:webHidden/>
              </w:rPr>
            </w:r>
            <w:r w:rsidR="0082064C" w:rsidRPr="00533D77">
              <w:rPr>
                <w:noProof/>
                <w:webHidden/>
              </w:rPr>
              <w:fldChar w:fldCharType="separate"/>
            </w:r>
            <w:r w:rsidR="0082064C" w:rsidRPr="00533D77">
              <w:rPr>
                <w:noProof/>
                <w:webHidden/>
              </w:rPr>
              <w:t>152</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7" w:history="1">
            <w:r w:rsidR="0082064C" w:rsidRPr="00533D77">
              <w:rPr>
                <w:rStyle w:val="af0"/>
                <w:rFonts w:ascii="Arial" w:hAnsi="Arial" w:cs="Arial"/>
                <w:noProof/>
                <w:color w:val="auto"/>
              </w:rPr>
              <w:t>2.24. Методы оценки, порядок признания (постановки на учет) и способы ведения учета приобретаемых материальных запасов медицинского назначения для реализации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_Toc220489017 \h </w:instrText>
            </w:r>
            <w:r w:rsidR="0082064C" w:rsidRPr="00533D77">
              <w:rPr>
                <w:noProof/>
                <w:webHidden/>
              </w:rPr>
            </w:r>
            <w:r w:rsidR="0082064C" w:rsidRPr="00533D77">
              <w:rPr>
                <w:noProof/>
                <w:webHidden/>
              </w:rPr>
              <w:fldChar w:fldCharType="separate"/>
            </w:r>
            <w:r w:rsidR="0082064C" w:rsidRPr="00533D77">
              <w:rPr>
                <w:noProof/>
                <w:webHidden/>
              </w:rPr>
              <w:t>163</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8" w:history="1">
            <w:r w:rsidR="0082064C" w:rsidRPr="00533D77">
              <w:rPr>
                <w:rStyle w:val="af0"/>
                <w:rFonts w:ascii="Arial" w:hAnsi="Arial" w:cs="Arial"/>
                <w:noProof/>
                <w:color w:val="auto"/>
              </w:rPr>
              <w:t>2.25. Методы оценки, порядок признания (постановки на учет) и способы ведения учета расходов, затрат на изготовление продукции, выполнение работ, оказание услуг в отрасли «Здравоохранение»</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_Toc220489018 \h </w:instrText>
            </w:r>
            <w:r w:rsidR="0082064C" w:rsidRPr="00533D77">
              <w:rPr>
                <w:noProof/>
                <w:webHidden/>
              </w:rPr>
            </w:r>
            <w:r w:rsidR="0082064C" w:rsidRPr="00533D77">
              <w:rPr>
                <w:noProof/>
                <w:webHidden/>
              </w:rPr>
              <w:fldChar w:fldCharType="separate"/>
            </w:r>
            <w:r w:rsidR="0082064C" w:rsidRPr="00533D77">
              <w:rPr>
                <w:noProof/>
                <w:webHidden/>
              </w:rPr>
              <w:t>165</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19" w:history="1">
            <w:r w:rsidR="0082064C" w:rsidRPr="00533D77">
              <w:rPr>
                <w:rStyle w:val="af0"/>
                <w:rFonts w:ascii="Arial" w:hAnsi="Arial" w:cs="Arial"/>
                <w:noProof/>
                <w:color w:val="auto"/>
              </w:rPr>
              <w:t>2.26. Методы оценки, порядок признания (постановки на учет) и способы ведения учета отдельных операций в отрасли «Здравоохранение»</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_Toc220489019 \h </w:instrText>
            </w:r>
            <w:r w:rsidR="0082064C" w:rsidRPr="00533D77">
              <w:rPr>
                <w:noProof/>
                <w:webHidden/>
              </w:rPr>
            </w:r>
            <w:r w:rsidR="0082064C" w:rsidRPr="00533D77">
              <w:rPr>
                <w:noProof/>
                <w:webHidden/>
              </w:rPr>
              <w:fldChar w:fldCharType="separate"/>
            </w:r>
            <w:r w:rsidR="0082064C" w:rsidRPr="00533D77">
              <w:rPr>
                <w:noProof/>
                <w:webHidden/>
              </w:rPr>
              <w:t>171</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20" w:history="1">
            <w:r w:rsidR="0082064C" w:rsidRPr="00533D77">
              <w:rPr>
                <w:rStyle w:val="af0"/>
                <w:rFonts w:ascii="Arial" w:hAnsi="Arial" w:cs="Arial"/>
                <w:noProof/>
                <w:color w:val="auto"/>
              </w:rPr>
              <w:t>3. Порядок признания в бухгалтерском учете и раскрытия в бухгалтерской (финансовой) отчетности событий после отчетной даты</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_Toc220489020 \h </w:instrText>
            </w:r>
            <w:r w:rsidR="0082064C" w:rsidRPr="00533D77">
              <w:rPr>
                <w:noProof/>
                <w:webHidden/>
              </w:rPr>
            </w:r>
            <w:r w:rsidR="0082064C" w:rsidRPr="00533D77">
              <w:rPr>
                <w:noProof/>
                <w:webHidden/>
              </w:rPr>
              <w:fldChar w:fldCharType="separate"/>
            </w:r>
            <w:r w:rsidR="0082064C" w:rsidRPr="00533D77">
              <w:rPr>
                <w:noProof/>
                <w:webHidden/>
              </w:rPr>
              <w:t>171</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21" w:history="1">
            <w:r w:rsidR="0082064C" w:rsidRPr="00533D77">
              <w:rPr>
                <w:rStyle w:val="af0"/>
                <w:rFonts w:ascii="Arial" w:hAnsi="Arial" w:cs="Arial"/>
                <w:noProof/>
                <w:color w:val="auto"/>
              </w:rPr>
              <w:t>4. Рабочий план счетов и правила формирования номера счета бухгалтерского учета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_Toc220489021 \h </w:instrText>
            </w:r>
            <w:r w:rsidR="0082064C" w:rsidRPr="00533D77">
              <w:rPr>
                <w:noProof/>
                <w:webHidden/>
              </w:rPr>
            </w:r>
            <w:r w:rsidR="0082064C" w:rsidRPr="00533D77">
              <w:rPr>
                <w:noProof/>
                <w:webHidden/>
              </w:rPr>
              <w:fldChar w:fldCharType="separate"/>
            </w:r>
            <w:r w:rsidR="0082064C" w:rsidRPr="00533D77">
              <w:rPr>
                <w:noProof/>
                <w:webHidden/>
              </w:rPr>
              <w:t>174</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22" w:history="1">
            <w:r w:rsidR="0082064C" w:rsidRPr="00533D77">
              <w:rPr>
                <w:rStyle w:val="af0"/>
                <w:rFonts w:ascii="Arial" w:hAnsi="Arial" w:cs="Arial"/>
                <w:noProof/>
                <w:color w:val="auto"/>
              </w:rPr>
              <w:t>5. Порядок проведения инвентаризации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_Toc220489022 \h </w:instrText>
            </w:r>
            <w:r w:rsidR="0082064C" w:rsidRPr="00533D77">
              <w:rPr>
                <w:noProof/>
                <w:webHidden/>
              </w:rPr>
            </w:r>
            <w:r w:rsidR="0082064C" w:rsidRPr="00533D77">
              <w:rPr>
                <w:noProof/>
                <w:webHidden/>
              </w:rPr>
              <w:fldChar w:fldCharType="separate"/>
            </w:r>
            <w:r w:rsidR="0082064C" w:rsidRPr="00533D77">
              <w:rPr>
                <w:noProof/>
                <w:webHidden/>
              </w:rPr>
              <w:t>178</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23" w:history="1">
            <w:r w:rsidR="0082064C" w:rsidRPr="00533D77">
              <w:rPr>
                <w:rStyle w:val="af0"/>
                <w:rFonts w:ascii="Arial" w:hAnsi="Arial" w:cs="Arial"/>
                <w:noProof/>
                <w:color w:val="auto"/>
              </w:rPr>
              <w:t>6. Порядок и сроки представления отчетности</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_Toc220489023 \h </w:instrText>
            </w:r>
            <w:r w:rsidR="0082064C" w:rsidRPr="00533D77">
              <w:rPr>
                <w:noProof/>
                <w:webHidden/>
              </w:rPr>
            </w:r>
            <w:r w:rsidR="0082064C" w:rsidRPr="00533D77">
              <w:rPr>
                <w:noProof/>
                <w:webHidden/>
              </w:rPr>
              <w:fldChar w:fldCharType="separate"/>
            </w:r>
            <w:r w:rsidR="0082064C" w:rsidRPr="00533D77">
              <w:rPr>
                <w:noProof/>
                <w:webHidden/>
              </w:rPr>
              <w:t>180</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24" w:history="1">
            <w:r w:rsidR="0082064C" w:rsidRPr="00533D77">
              <w:rPr>
                <w:rStyle w:val="af0"/>
                <w:rFonts w:ascii="Arial" w:hAnsi="Arial" w:cs="Arial"/>
                <w:noProof/>
                <w:color w:val="auto"/>
              </w:rPr>
              <w:t>7. Технические аспекты бухгалтерского учета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_Toc220489024 \h </w:instrText>
            </w:r>
            <w:r w:rsidR="0082064C" w:rsidRPr="00533D77">
              <w:rPr>
                <w:noProof/>
                <w:webHidden/>
              </w:rPr>
            </w:r>
            <w:r w:rsidR="0082064C" w:rsidRPr="00533D77">
              <w:rPr>
                <w:noProof/>
                <w:webHidden/>
              </w:rPr>
              <w:fldChar w:fldCharType="separate"/>
            </w:r>
            <w:r w:rsidR="0082064C" w:rsidRPr="00533D77">
              <w:rPr>
                <w:noProof/>
                <w:webHidden/>
              </w:rPr>
              <w:t>180</w:t>
            </w:r>
            <w:r w:rsidR="0082064C" w:rsidRPr="00533D77">
              <w:rPr>
                <w:noProof/>
                <w:webHidden/>
              </w:rPr>
              <w:fldChar w:fldCharType="end"/>
            </w:r>
          </w:hyperlink>
        </w:p>
        <w:p w:rsidR="0082064C" w:rsidRPr="00533D77" w:rsidRDefault="00D42537">
          <w:pPr>
            <w:pStyle w:val="14"/>
            <w:rPr>
              <w:rFonts w:asciiTheme="minorHAnsi" w:eastAsiaTheme="minorEastAsia" w:hAnsiTheme="minorHAnsi" w:cstheme="minorBidi"/>
              <w:noProof/>
            </w:rPr>
          </w:pPr>
          <w:hyperlink w:anchor="_Toc220489025" w:history="1">
            <w:r w:rsidR="0082064C" w:rsidRPr="00533D77">
              <w:rPr>
                <w:rStyle w:val="af0"/>
                <w:rFonts w:ascii="Arial" w:hAnsi="Arial" w:cs="Arial"/>
                <w:noProof/>
                <w:color w:val="auto"/>
              </w:rPr>
              <w:t>8. Порядок передачи документов бухгалтерского учета при смене руководителя учреждения или главного бухгалтера</w:t>
            </w:r>
            <w:r w:rsidR="0082064C" w:rsidRPr="00533D77">
              <w:rPr>
                <w:noProof/>
                <w:webHidden/>
              </w:rPr>
              <w:tab/>
            </w:r>
            <w:r w:rsidR="0082064C" w:rsidRPr="00533D77">
              <w:rPr>
                <w:noProof/>
                <w:webHidden/>
              </w:rPr>
              <w:fldChar w:fldCharType="begin"/>
            </w:r>
            <w:r w:rsidR="0082064C" w:rsidRPr="00533D77">
              <w:rPr>
                <w:noProof/>
                <w:webHidden/>
              </w:rPr>
              <w:instrText xml:space="preserve"> PAGEREF _Toc220489025 \h </w:instrText>
            </w:r>
            <w:r w:rsidR="0082064C" w:rsidRPr="00533D77">
              <w:rPr>
                <w:noProof/>
                <w:webHidden/>
              </w:rPr>
            </w:r>
            <w:r w:rsidR="0082064C" w:rsidRPr="00533D77">
              <w:rPr>
                <w:noProof/>
                <w:webHidden/>
              </w:rPr>
              <w:fldChar w:fldCharType="separate"/>
            </w:r>
            <w:r w:rsidR="0082064C" w:rsidRPr="00533D77">
              <w:rPr>
                <w:noProof/>
                <w:webHidden/>
              </w:rPr>
              <w:t>180</w:t>
            </w:r>
            <w:r w:rsidR="0082064C" w:rsidRPr="00533D77">
              <w:rPr>
                <w:noProof/>
                <w:webHidden/>
              </w:rPr>
              <w:fldChar w:fldCharType="end"/>
            </w:r>
          </w:hyperlink>
        </w:p>
        <w:p w:rsidR="006D5CB9" w:rsidRPr="00533D77" w:rsidRDefault="00951726" w:rsidP="006D5CB9">
          <w:pPr>
            <w:spacing w:after="0" w:line="240" w:lineRule="auto"/>
          </w:pPr>
          <w:r w:rsidRPr="00533D77">
            <w:rPr>
              <w:rFonts w:ascii="Arial" w:hAnsi="Arial" w:cs="Arial"/>
              <w:b/>
              <w:bCs/>
              <w:sz w:val="24"/>
              <w:szCs w:val="24"/>
            </w:rPr>
            <w:fldChar w:fldCharType="end"/>
          </w:r>
        </w:p>
      </w:sdtContent>
    </w:sdt>
    <w:p w:rsidR="001C4DAE" w:rsidRPr="00533D77" w:rsidRDefault="001C4DAE" w:rsidP="001C4DAE">
      <w:pPr>
        <w:spacing w:after="0" w:line="240" w:lineRule="auto"/>
      </w:pPr>
    </w:p>
    <w:p w:rsidR="006D5CB9" w:rsidRPr="00533D77" w:rsidRDefault="006D5CB9" w:rsidP="001C4DAE">
      <w:pPr>
        <w:spacing w:after="0" w:line="240" w:lineRule="auto"/>
      </w:pPr>
    </w:p>
    <w:p w:rsidR="00AD4E88" w:rsidRPr="00533D77" w:rsidRDefault="00AD4E88">
      <w:pPr>
        <w:spacing w:after="0" w:line="240" w:lineRule="auto"/>
      </w:pPr>
      <w:r w:rsidRPr="00533D77">
        <w:br w:type="page"/>
      </w:r>
    </w:p>
    <w:p w:rsidR="005A0A95" w:rsidRPr="00533D77" w:rsidRDefault="0039785E" w:rsidP="00AD4E88">
      <w:pPr>
        <w:pStyle w:val="11"/>
        <w:jc w:val="center"/>
        <w:rPr>
          <w:rFonts w:ascii="Arial" w:hAnsi="Arial" w:cs="Arial"/>
          <w:color w:val="auto"/>
          <w:sz w:val="24"/>
          <w:szCs w:val="24"/>
        </w:rPr>
      </w:pPr>
      <w:bookmarkStart w:id="13" w:name="_Toc31457233"/>
      <w:bookmarkStart w:id="14" w:name="_Toc31457532"/>
      <w:bookmarkStart w:id="15" w:name="_Toc31457564"/>
      <w:bookmarkStart w:id="16" w:name="_Toc31457596"/>
      <w:bookmarkStart w:id="17" w:name="_Toc31457659"/>
      <w:bookmarkStart w:id="18" w:name="_Toc31458376"/>
      <w:bookmarkStart w:id="19" w:name="_Toc32069979"/>
      <w:bookmarkStart w:id="20" w:name="_Toc32139294"/>
      <w:bookmarkStart w:id="21" w:name="_Toc32753641"/>
      <w:bookmarkStart w:id="22" w:name="_Toc32753713"/>
      <w:bookmarkStart w:id="23" w:name="_Toc32753749"/>
      <w:bookmarkStart w:id="24" w:name="_Toc32753789"/>
      <w:bookmarkStart w:id="25" w:name="_Toc32753825"/>
      <w:bookmarkStart w:id="26" w:name="_Toc32754018"/>
      <w:bookmarkStart w:id="27" w:name="_Toc46828089"/>
      <w:bookmarkStart w:id="28" w:name="_Toc55912547"/>
      <w:bookmarkStart w:id="29" w:name="_Toc220488989"/>
      <w:r w:rsidRPr="00533D77">
        <w:rPr>
          <w:rFonts w:ascii="Arial" w:hAnsi="Arial" w:cs="Arial"/>
          <w:color w:val="auto"/>
          <w:sz w:val="24"/>
          <w:szCs w:val="24"/>
        </w:rPr>
        <w:t>УЧЕТНАЯ ПОЛИТИКА</w:t>
      </w:r>
      <w:r w:rsidR="005A0A95" w:rsidRPr="00533D77">
        <w:rPr>
          <w:rFonts w:ascii="Arial" w:hAnsi="Arial" w:cs="Arial"/>
          <w:color w:val="auto"/>
          <w:sz w:val="24"/>
          <w:szCs w:val="24"/>
        </w:rPr>
        <w:t xml:space="preserve"> ДЛЯ ЦЕЛЕЙ БУХГАЛТЕРСКОГО УЧЕТА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FF649A" w:rsidRPr="00533D77" w:rsidRDefault="00736794" w:rsidP="00E24C39">
      <w:pPr>
        <w:pStyle w:val="11"/>
        <w:spacing w:before="0" w:line="240" w:lineRule="auto"/>
        <w:jc w:val="both"/>
        <w:rPr>
          <w:rFonts w:ascii="Arial" w:hAnsi="Arial" w:cs="Arial"/>
          <w:color w:val="auto"/>
          <w:sz w:val="24"/>
          <w:szCs w:val="24"/>
        </w:rPr>
      </w:pPr>
      <w:r w:rsidRPr="00533D77">
        <w:rPr>
          <w:rFonts w:ascii="Arial" w:hAnsi="Arial" w:cs="Arial"/>
          <w:color w:val="auto"/>
          <w:sz w:val="24"/>
          <w:szCs w:val="24"/>
        </w:rPr>
        <w:br/>
      </w:r>
      <w:bookmarkStart w:id="30" w:name="_Toc29739167"/>
      <w:bookmarkStart w:id="31" w:name="_Toc29739554"/>
      <w:bookmarkStart w:id="32" w:name="_Toc29739604"/>
      <w:bookmarkStart w:id="33" w:name="_Toc29739832"/>
      <w:bookmarkStart w:id="34" w:name="_Toc29740001"/>
      <w:bookmarkStart w:id="35" w:name="_Toc29740109"/>
      <w:bookmarkStart w:id="36" w:name="_Toc29740147"/>
      <w:bookmarkStart w:id="37" w:name="_Toc29740594"/>
      <w:bookmarkStart w:id="38" w:name="_Toc29741000"/>
      <w:bookmarkStart w:id="39" w:name="_Toc29741264"/>
      <w:bookmarkStart w:id="40" w:name="_Toc29741568"/>
      <w:bookmarkStart w:id="41" w:name="_Toc29741797"/>
      <w:bookmarkStart w:id="42" w:name="_Toc29743272"/>
      <w:bookmarkStart w:id="43" w:name="_Toc29743361"/>
      <w:bookmarkStart w:id="44" w:name="_Toc30435251"/>
      <w:bookmarkStart w:id="45" w:name="_Toc30435350"/>
      <w:bookmarkStart w:id="46" w:name="_Toc30435468"/>
      <w:bookmarkStart w:id="47" w:name="_Toc30503854"/>
      <w:bookmarkStart w:id="48" w:name="_Toc30839353"/>
      <w:bookmarkStart w:id="49" w:name="_Toc30853022"/>
      <w:bookmarkStart w:id="50" w:name="_Toc31457234"/>
      <w:bookmarkStart w:id="51" w:name="_Toc31457533"/>
      <w:bookmarkStart w:id="52" w:name="_Toc31457565"/>
      <w:bookmarkStart w:id="53" w:name="_Toc31457597"/>
      <w:bookmarkStart w:id="54" w:name="_Toc31457660"/>
      <w:bookmarkStart w:id="55" w:name="_Toc31458377"/>
      <w:bookmarkStart w:id="56" w:name="_Toc32069980"/>
      <w:bookmarkStart w:id="57" w:name="_Toc32139295"/>
      <w:bookmarkStart w:id="58" w:name="_Toc32753642"/>
      <w:bookmarkStart w:id="59" w:name="_Toc32753714"/>
      <w:bookmarkStart w:id="60" w:name="_Toc32753750"/>
      <w:bookmarkStart w:id="61" w:name="_Toc32753790"/>
      <w:bookmarkStart w:id="62" w:name="_Toc32753826"/>
      <w:bookmarkStart w:id="63" w:name="_Toc32754019"/>
      <w:bookmarkStart w:id="64" w:name="_Toc46828090"/>
      <w:bookmarkStart w:id="65" w:name="_Toc55912548"/>
      <w:bookmarkStart w:id="66" w:name="_Toc220488990"/>
      <w:r w:rsidR="00A66272" w:rsidRPr="00533D77">
        <w:rPr>
          <w:rFonts w:ascii="Arial" w:hAnsi="Arial" w:cs="Arial"/>
          <w:color w:val="auto"/>
          <w:sz w:val="24"/>
          <w:szCs w:val="24"/>
        </w:rPr>
        <w:t xml:space="preserve">1. </w:t>
      </w:r>
      <w:r w:rsidR="001F08C4" w:rsidRPr="00533D77">
        <w:rPr>
          <w:rFonts w:ascii="Arial" w:hAnsi="Arial" w:cs="Arial"/>
          <w:color w:val="auto"/>
          <w:sz w:val="24"/>
          <w:szCs w:val="24"/>
        </w:rPr>
        <w:t>Общие положения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AD4E88" w:rsidRPr="00533D77" w:rsidRDefault="00AD4E88" w:rsidP="00AD4E88">
      <w:pPr>
        <w:rPr>
          <w:sz w:val="4"/>
          <w:szCs w:val="4"/>
        </w:rPr>
      </w:pPr>
    </w:p>
    <w:p w:rsidR="00FF649A" w:rsidRPr="00533D77" w:rsidRDefault="00FF649A" w:rsidP="00E24C39">
      <w:pPr>
        <w:pStyle w:val="11"/>
        <w:spacing w:before="0" w:line="240" w:lineRule="auto"/>
        <w:jc w:val="both"/>
        <w:rPr>
          <w:rFonts w:ascii="Arial" w:hAnsi="Arial" w:cs="Arial"/>
          <w:color w:val="auto"/>
          <w:sz w:val="24"/>
          <w:szCs w:val="24"/>
        </w:rPr>
      </w:pPr>
      <w:bookmarkStart w:id="67" w:name="_Toc29743273"/>
      <w:bookmarkStart w:id="68" w:name="_Toc29743362"/>
      <w:bookmarkStart w:id="69" w:name="_Toc30435252"/>
      <w:bookmarkStart w:id="70" w:name="_Toc30435351"/>
      <w:bookmarkStart w:id="71" w:name="_Toc30435469"/>
      <w:bookmarkStart w:id="72" w:name="_Toc30503855"/>
      <w:bookmarkStart w:id="73" w:name="_Toc30839354"/>
      <w:bookmarkStart w:id="74" w:name="_Toc30853023"/>
      <w:bookmarkStart w:id="75" w:name="_Toc31457235"/>
      <w:bookmarkStart w:id="76" w:name="_Toc31457534"/>
      <w:bookmarkStart w:id="77" w:name="_Toc31457566"/>
      <w:bookmarkStart w:id="78" w:name="_Toc31457598"/>
      <w:bookmarkStart w:id="79" w:name="_Toc31457661"/>
      <w:bookmarkStart w:id="80" w:name="_Toc31458378"/>
      <w:bookmarkStart w:id="81" w:name="_Toc32069981"/>
      <w:bookmarkStart w:id="82" w:name="_Toc32139296"/>
      <w:bookmarkStart w:id="83" w:name="_Toc32753643"/>
      <w:bookmarkStart w:id="84" w:name="_Toc32753715"/>
      <w:bookmarkStart w:id="85" w:name="_Toc32753751"/>
      <w:bookmarkStart w:id="86" w:name="_Toc32753791"/>
      <w:bookmarkStart w:id="87" w:name="_Toc32753827"/>
      <w:bookmarkStart w:id="88" w:name="_Toc32754020"/>
      <w:bookmarkStart w:id="89" w:name="_Toc46828091"/>
      <w:bookmarkStart w:id="90" w:name="_Toc55912549"/>
      <w:bookmarkStart w:id="91" w:name="_Toc220488991"/>
      <w:r w:rsidRPr="00533D77">
        <w:rPr>
          <w:rFonts w:ascii="Arial" w:hAnsi="Arial" w:cs="Arial"/>
          <w:color w:val="auto"/>
          <w:sz w:val="24"/>
          <w:szCs w:val="24"/>
        </w:rPr>
        <w:t>1.1. Организация бухгалтерского учета</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D4E88" w:rsidRPr="00533D77" w:rsidRDefault="00557807" w:rsidP="00AD4E88">
      <w:pPr>
        <w:pStyle w:val="s1"/>
        <w:spacing w:before="0" w:beforeAutospacing="0" w:after="0" w:afterAutospacing="0"/>
        <w:jc w:val="both"/>
        <w:rPr>
          <w:rFonts w:ascii="Arial" w:hAnsi="Arial" w:cs="Arial"/>
        </w:rPr>
      </w:pPr>
      <w:bookmarkStart w:id="92" w:name="sub_10101"/>
      <w:r w:rsidRPr="00533D77">
        <w:rPr>
          <w:rFonts w:ascii="Arial" w:hAnsi="Arial" w:cs="Arial"/>
        </w:rPr>
        <w:t>1.1.</w:t>
      </w:r>
      <w:r w:rsidR="00FF649A" w:rsidRPr="00533D77">
        <w:rPr>
          <w:rFonts w:ascii="Arial" w:hAnsi="Arial" w:cs="Arial"/>
        </w:rPr>
        <w:t>1.</w:t>
      </w:r>
      <w:r w:rsidRPr="00533D77">
        <w:rPr>
          <w:rFonts w:ascii="Arial" w:hAnsi="Arial" w:cs="Arial"/>
        </w:rPr>
        <w:t xml:space="preserve"> </w:t>
      </w:r>
      <w:r w:rsidR="00AD4E88" w:rsidRPr="00533D77">
        <w:rPr>
          <w:rFonts w:ascii="Arial" w:hAnsi="Arial" w:cs="Arial"/>
        </w:rPr>
        <w:t>Настоящая Учетная политика для целей бухгалтерского учета (далее – Учетная политика) разработана и применяется в соответствии с требованиями следующих нормативных актов:</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Бюджетного кодекса Российской Федерации (далее – БК РФ);</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xml:space="preserve">- </w:t>
      </w:r>
      <w:hyperlink r:id="rId9" w:history="1">
        <w:r w:rsidRPr="00533D77">
          <w:rPr>
            <w:rFonts w:ascii="Arial" w:hAnsi="Arial" w:cs="Arial"/>
          </w:rPr>
          <w:t>Гражданского кодекса</w:t>
        </w:r>
      </w:hyperlink>
      <w:r w:rsidRPr="00533D77">
        <w:rPr>
          <w:rFonts w:ascii="Arial" w:hAnsi="Arial" w:cs="Arial"/>
        </w:rPr>
        <w:t xml:space="preserve"> Российской Федерации (далее – ГК РФ);</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xml:space="preserve">- </w:t>
      </w:r>
      <w:hyperlink r:id="rId10" w:history="1">
        <w:r w:rsidRPr="00533D77">
          <w:rPr>
            <w:rFonts w:ascii="Arial" w:hAnsi="Arial" w:cs="Arial"/>
          </w:rPr>
          <w:t>Налогового кодекса</w:t>
        </w:r>
      </w:hyperlink>
      <w:r w:rsidRPr="00533D77">
        <w:rPr>
          <w:rFonts w:ascii="Arial" w:hAnsi="Arial" w:cs="Arial"/>
        </w:rPr>
        <w:t xml:space="preserve"> Российской Федерации (далее – НК РФ);</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xml:space="preserve">- </w:t>
      </w:r>
      <w:hyperlink r:id="rId11" w:history="1">
        <w:r w:rsidRPr="00533D77">
          <w:rPr>
            <w:rFonts w:ascii="Arial" w:hAnsi="Arial" w:cs="Arial"/>
          </w:rPr>
          <w:t>Трудового кодекса</w:t>
        </w:r>
      </w:hyperlink>
      <w:r w:rsidRPr="00533D77">
        <w:rPr>
          <w:rFonts w:ascii="Arial" w:hAnsi="Arial" w:cs="Arial"/>
        </w:rPr>
        <w:t xml:space="preserve"> Российской Федерации (далее – ТК РФ);</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xml:space="preserve">- </w:t>
      </w:r>
      <w:hyperlink r:id="rId12" w:history="1">
        <w:r w:rsidRPr="00533D77">
          <w:rPr>
            <w:rFonts w:ascii="Arial" w:hAnsi="Arial" w:cs="Arial"/>
          </w:rPr>
          <w:t>Федерального закона</w:t>
        </w:r>
      </w:hyperlink>
      <w:r w:rsidRPr="00533D77">
        <w:rPr>
          <w:rFonts w:ascii="Arial" w:hAnsi="Arial" w:cs="Arial"/>
        </w:rPr>
        <w:t xml:space="preserve"> от 06.12.2011 N 402-ФЗ "О бухгалтерском учете" (далее – Закон N 402-ФЗ);</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Федерального закона от 12.01.1996 N 7-ФЗ «О некоммерческих организациях» (далее – Закон N 7-ФЗ);</w:t>
      </w:r>
    </w:p>
    <w:p w:rsidR="00B86D6E" w:rsidRPr="00533D77" w:rsidRDefault="00B86D6E" w:rsidP="00B86D6E">
      <w:pPr>
        <w:pStyle w:val="s1"/>
        <w:spacing w:before="0" w:beforeAutospacing="0" w:after="0" w:afterAutospacing="0"/>
        <w:jc w:val="both"/>
        <w:rPr>
          <w:rFonts w:ascii="Arial" w:hAnsi="Arial" w:cs="Arial"/>
        </w:rPr>
      </w:pPr>
      <w:r w:rsidRPr="00533D77">
        <w:rPr>
          <w:rFonts w:ascii="Arial" w:hAnsi="Arial" w:cs="Arial"/>
        </w:rPr>
        <w:t xml:space="preserve">- Федерального закона </w:t>
      </w:r>
      <w:r w:rsidRPr="00533D77">
        <w:rPr>
          <w:rFonts w:ascii="Arial" w:hAnsi="Arial" w:cs="Arial"/>
          <w:shd w:val="clear" w:color="auto" w:fill="FFFFFF"/>
        </w:rPr>
        <w:t xml:space="preserve">от 03.11.2006 N 174-ФЗ "Об автономных учреждениях" </w:t>
      </w:r>
      <w:r w:rsidRPr="00533D77">
        <w:rPr>
          <w:rFonts w:ascii="Arial" w:hAnsi="Arial" w:cs="Arial"/>
        </w:rPr>
        <w:t>(далее – Закон N 174-ФЗ);</w:t>
      </w:r>
    </w:p>
    <w:p w:rsidR="00AD4E88" w:rsidRPr="00533D77" w:rsidRDefault="00AD4E88" w:rsidP="00AD4E88">
      <w:pPr>
        <w:spacing w:after="0" w:line="240" w:lineRule="auto"/>
        <w:jc w:val="both"/>
        <w:rPr>
          <w:rFonts w:ascii="Arial" w:hAnsi="Arial" w:cs="Arial"/>
          <w:sz w:val="24"/>
          <w:szCs w:val="24"/>
        </w:rPr>
      </w:pPr>
      <w:r w:rsidRPr="00533D77">
        <w:rPr>
          <w:rFonts w:ascii="Arial" w:hAnsi="Arial" w:cs="Arial"/>
          <w:sz w:val="24"/>
          <w:szCs w:val="24"/>
        </w:rPr>
        <w:t>- федерального стандарта бухгалтерского учета государственных финансов "Единый план счетов бухгалтерского учета государственных финансов», утвержденного приказом Минфина России от 30.08.2024 N 121н (далее – Стандарт «ЕПС»);</w:t>
      </w:r>
    </w:p>
    <w:p w:rsidR="00AD4E88" w:rsidRPr="00533D77" w:rsidRDefault="00AD4E88" w:rsidP="00B86D6E">
      <w:pPr>
        <w:spacing w:after="0" w:line="240" w:lineRule="auto"/>
        <w:jc w:val="both"/>
        <w:rPr>
          <w:rFonts w:ascii="Arial" w:hAnsi="Arial" w:cs="Arial"/>
          <w:sz w:val="24"/>
          <w:szCs w:val="24"/>
        </w:rPr>
      </w:pPr>
      <w:r w:rsidRPr="00533D77">
        <w:rPr>
          <w:rFonts w:ascii="Arial" w:hAnsi="Arial" w:cs="Arial"/>
          <w:sz w:val="24"/>
          <w:szCs w:val="24"/>
        </w:rPr>
        <w:t xml:space="preserve">- федерального стандарта бухгалтерского учета государственных финансов "План счетов </w:t>
      </w:r>
      <w:r w:rsidR="00B86D6E" w:rsidRPr="00533D77">
        <w:rPr>
          <w:rFonts w:ascii="Arial" w:hAnsi="Arial" w:cs="Arial"/>
          <w:sz w:val="24"/>
          <w:szCs w:val="24"/>
        </w:rPr>
        <w:t>бухгалтерского учета бюджетных и автономных учреждений</w:t>
      </w:r>
      <w:r w:rsidRPr="00533D77">
        <w:rPr>
          <w:rFonts w:ascii="Arial" w:hAnsi="Arial" w:cs="Arial"/>
          <w:sz w:val="24"/>
          <w:szCs w:val="24"/>
        </w:rPr>
        <w:t>", утвержденным приказом Минфина России от 20.09.2024 N 13</w:t>
      </w:r>
      <w:r w:rsidR="00B86D6E" w:rsidRPr="00533D77">
        <w:rPr>
          <w:rFonts w:ascii="Arial" w:hAnsi="Arial" w:cs="Arial"/>
          <w:sz w:val="24"/>
          <w:szCs w:val="24"/>
        </w:rPr>
        <w:t>3</w:t>
      </w:r>
      <w:r w:rsidRPr="00533D77">
        <w:rPr>
          <w:rFonts w:ascii="Arial" w:hAnsi="Arial" w:cs="Arial"/>
          <w:sz w:val="24"/>
          <w:szCs w:val="24"/>
        </w:rPr>
        <w:t xml:space="preserve">н (далее – Стандарт «План счетов </w:t>
      </w:r>
      <w:r w:rsidR="00B86D6E" w:rsidRPr="00533D77">
        <w:rPr>
          <w:rFonts w:ascii="Arial" w:hAnsi="Arial" w:cs="Arial"/>
          <w:sz w:val="24"/>
          <w:szCs w:val="24"/>
        </w:rPr>
        <w:t xml:space="preserve">бухгалтерского </w:t>
      </w:r>
      <w:r w:rsidRPr="00533D77">
        <w:rPr>
          <w:rFonts w:ascii="Arial" w:hAnsi="Arial" w:cs="Arial"/>
          <w:sz w:val="24"/>
          <w:szCs w:val="24"/>
        </w:rPr>
        <w:t>учета</w:t>
      </w:r>
      <w:r w:rsidR="00B86D6E" w:rsidRPr="00533D77">
        <w:rPr>
          <w:rFonts w:ascii="Arial" w:hAnsi="Arial" w:cs="Arial"/>
          <w:sz w:val="24"/>
          <w:szCs w:val="24"/>
        </w:rPr>
        <w:t xml:space="preserve"> БУ/АУ</w:t>
      </w:r>
      <w:r w:rsidRPr="00533D77">
        <w:rPr>
          <w:rFonts w:ascii="Arial" w:hAnsi="Arial" w:cs="Arial"/>
          <w:sz w:val="24"/>
          <w:szCs w:val="24"/>
        </w:rPr>
        <w:t>»);</w:t>
      </w:r>
    </w:p>
    <w:p w:rsidR="00AD4E88" w:rsidRPr="00533D77" w:rsidRDefault="00AD4E88" w:rsidP="00B86D6E">
      <w:pPr>
        <w:pStyle w:val="s1"/>
        <w:spacing w:before="0" w:beforeAutospacing="0" w:after="0" w:afterAutospacing="0"/>
        <w:jc w:val="both"/>
        <w:rPr>
          <w:rFonts w:ascii="Arial" w:hAnsi="Arial" w:cs="Arial"/>
        </w:rPr>
      </w:pPr>
      <w:r w:rsidRPr="00533D77">
        <w:rPr>
          <w:rFonts w:ascii="Arial" w:hAnsi="Arial" w:cs="Arial"/>
        </w:rPr>
        <w:t xml:space="preserve">- других федеральных стандартов </w:t>
      </w:r>
      <w:r w:rsidRPr="00533D77">
        <w:rPr>
          <w:rFonts w:ascii="Arial" w:hAnsi="Arial" w:cs="Arial"/>
          <w:shd w:val="clear" w:color="auto" w:fill="FFFFFF"/>
        </w:rPr>
        <w:t>бухгалтерского учета государственных финансов, утвержденных Минфином России</w:t>
      </w:r>
      <w:r w:rsidR="000F5D37" w:rsidRPr="00533D77">
        <w:rPr>
          <w:rFonts w:ascii="Arial" w:hAnsi="Arial" w:cs="Arial"/>
          <w:shd w:val="clear" w:color="auto" w:fill="FFFFFF"/>
        </w:rPr>
        <w:t xml:space="preserve"> (далее также – СГС, Стандарт)</w:t>
      </w:r>
      <w:r w:rsidR="000F5D37" w:rsidRPr="00533D77">
        <w:rPr>
          <w:rFonts w:ascii="Arial" w:hAnsi="Arial" w:cs="Arial"/>
        </w:rPr>
        <w:t>;</w:t>
      </w:r>
    </w:p>
    <w:p w:rsidR="00AD4E88" w:rsidRPr="00533D77" w:rsidRDefault="00AD4E88" w:rsidP="00B86D6E">
      <w:pPr>
        <w:spacing w:after="0" w:line="240" w:lineRule="auto"/>
        <w:jc w:val="both"/>
        <w:rPr>
          <w:rStyle w:val="ListLabel3"/>
          <w:rFonts w:ascii="Arial" w:hAnsi="Arial" w:cs="Arial"/>
          <w:sz w:val="24"/>
          <w:szCs w:val="24"/>
        </w:rPr>
      </w:pPr>
      <w:r w:rsidRPr="00533D77">
        <w:rPr>
          <w:rStyle w:val="ListLabel3"/>
          <w:rFonts w:ascii="Arial" w:hAnsi="Arial" w:cs="Arial"/>
          <w:sz w:val="24"/>
          <w:szCs w:val="24"/>
        </w:rPr>
        <w:t>- приказа Минфина России от 29.08.2025 N 11</w:t>
      </w:r>
      <w:r w:rsidR="00B86D6E" w:rsidRPr="00533D77">
        <w:rPr>
          <w:rStyle w:val="ListLabel3"/>
          <w:rFonts w:ascii="Arial" w:hAnsi="Arial" w:cs="Arial"/>
          <w:sz w:val="24"/>
          <w:szCs w:val="24"/>
        </w:rPr>
        <w:t>9</w:t>
      </w:r>
      <w:r w:rsidRPr="00533D77">
        <w:rPr>
          <w:rStyle w:val="ListLabel3"/>
          <w:rFonts w:ascii="Arial" w:hAnsi="Arial" w:cs="Arial"/>
          <w:sz w:val="24"/>
          <w:szCs w:val="24"/>
        </w:rPr>
        <w:t>н «</w:t>
      </w:r>
      <w:r w:rsidR="00B86D6E" w:rsidRPr="00533D77">
        <w:rPr>
          <w:rStyle w:val="ListLabel3"/>
          <w:rFonts w:ascii="Arial" w:hAnsi="Arial" w:cs="Arial"/>
          <w:sz w:val="24"/>
          <w:szCs w:val="24"/>
        </w:rPr>
        <w:t>Об утверждении Правил по применению Плана счетов бухгалтерского учета бюджетных и автономных учреждений</w:t>
      </w:r>
      <w:r w:rsidRPr="00533D77">
        <w:rPr>
          <w:rStyle w:val="ListLabel3"/>
          <w:rFonts w:ascii="Arial" w:hAnsi="Arial" w:cs="Arial"/>
          <w:sz w:val="24"/>
          <w:szCs w:val="24"/>
        </w:rPr>
        <w:t xml:space="preserve">» (далее – </w:t>
      </w:r>
      <w:r w:rsidR="00B86D6E" w:rsidRPr="00533D77">
        <w:rPr>
          <w:rStyle w:val="ListLabel3"/>
          <w:rFonts w:ascii="Arial" w:hAnsi="Arial" w:cs="Arial"/>
          <w:sz w:val="24"/>
          <w:szCs w:val="24"/>
        </w:rPr>
        <w:t>Правила</w:t>
      </w:r>
      <w:r w:rsidRPr="00533D77">
        <w:rPr>
          <w:rStyle w:val="ListLabel3"/>
          <w:rFonts w:ascii="Arial" w:hAnsi="Arial" w:cs="Arial"/>
          <w:sz w:val="24"/>
          <w:szCs w:val="24"/>
        </w:rPr>
        <w:t xml:space="preserve"> N 11</w:t>
      </w:r>
      <w:r w:rsidR="00B86D6E" w:rsidRPr="00533D77">
        <w:rPr>
          <w:rStyle w:val="ListLabel3"/>
          <w:rFonts w:ascii="Arial" w:hAnsi="Arial" w:cs="Arial"/>
          <w:sz w:val="24"/>
          <w:szCs w:val="24"/>
        </w:rPr>
        <w:t>9</w:t>
      </w:r>
      <w:r w:rsidRPr="00533D77">
        <w:rPr>
          <w:rStyle w:val="ListLabel3"/>
          <w:rFonts w:ascii="Arial" w:hAnsi="Arial" w:cs="Arial"/>
          <w:sz w:val="24"/>
          <w:szCs w:val="24"/>
        </w:rPr>
        <w:t>н);</w:t>
      </w:r>
    </w:p>
    <w:p w:rsidR="00B86D6E" w:rsidRPr="00533D77" w:rsidRDefault="00AD4E88" w:rsidP="00B86D6E">
      <w:pPr>
        <w:pStyle w:val="s1"/>
        <w:spacing w:before="0" w:beforeAutospacing="0" w:after="0" w:afterAutospacing="0"/>
        <w:jc w:val="both"/>
        <w:rPr>
          <w:rFonts w:ascii="Arial" w:hAnsi="Arial" w:cs="Arial"/>
        </w:rPr>
      </w:pPr>
      <w:r w:rsidRPr="00533D77">
        <w:rPr>
          <w:rFonts w:ascii="Arial" w:hAnsi="Arial" w:cs="Arial"/>
        </w:rPr>
        <w:t xml:space="preserve">- </w:t>
      </w:r>
      <w:r w:rsidR="00B86D6E" w:rsidRPr="00533D77">
        <w:rPr>
          <w:rFonts w:ascii="Arial" w:hAnsi="Arial" w:cs="Arial"/>
        </w:rPr>
        <w:t xml:space="preserve">приказа Минфина РФ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N 33н); </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xml:space="preserve">-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Pr="00533D77">
        <w:rPr>
          <w:rFonts w:ascii="Arial" w:hAnsi="Arial" w:cs="Arial"/>
          <w:lang w:val="en-US"/>
        </w:rPr>
        <w:t>N</w:t>
      </w:r>
      <w:r w:rsidRPr="00533D77">
        <w:rPr>
          <w:rFonts w:ascii="Arial" w:hAnsi="Arial" w:cs="Arial"/>
        </w:rPr>
        <w:t xml:space="preserve"> 61н);</w:t>
      </w:r>
    </w:p>
    <w:p w:rsidR="00AD4E88" w:rsidRPr="00533D77" w:rsidRDefault="00AD4E88" w:rsidP="00AD4E88">
      <w:pPr>
        <w:spacing w:after="0" w:line="240" w:lineRule="auto"/>
        <w:jc w:val="both"/>
        <w:rPr>
          <w:rFonts w:ascii="Arial" w:hAnsi="Arial" w:cs="Arial"/>
          <w:sz w:val="24"/>
          <w:szCs w:val="24"/>
        </w:rPr>
      </w:pPr>
      <w:r w:rsidRPr="00533D77">
        <w:rPr>
          <w:rFonts w:ascii="Arial" w:hAnsi="Arial" w:cs="Arial"/>
          <w:sz w:val="24"/>
          <w:szCs w:val="24"/>
        </w:rPr>
        <w:t xml:space="preserve">- </w:t>
      </w:r>
      <w:hyperlink r:id="rId13" w:history="1">
        <w:r w:rsidRPr="00533D77">
          <w:rPr>
            <w:rStyle w:val="af1"/>
            <w:rFonts w:ascii="Arial" w:hAnsi="Arial" w:cs="Arial"/>
            <w:color w:val="auto"/>
            <w:sz w:val="24"/>
            <w:szCs w:val="24"/>
          </w:rPr>
          <w:t>приказа</w:t>
        </w:r>
      </w:hyperlink>
      <w:r w:rsidRPr="00533D77">
        <w:rPr>
          <w:rFonts w:ascii="Arial" w:hAnsi="Arial" w:cs="Arial"/>
          <w:sz w:val="24"/>
          <w:szCs w:val="24"/>
        </w:rPr>
        <w:t xml:space="preserve">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 (далее – Порядок N 82н);</w:t>
      </w:r>
    </w:p>
    <w:p w:rsidR="00AD4E88" w:rsidRPr="00533D77" w:rsidRDefault="00AD4E88" w:rsidP="00AD4E88">
      <w:pPr>
        <w:spacing w:after="0" w:line="240" w:lineRule="auto"/>
        <w:jc w:val="both"/>
        <w:rPr>
          <w:rFonts w:ascii="Arial" w:hAnsi="Arial" w:cs="Arial"/>
          <w:sz w:val="24"/>
          <w:szCs w:val="24"/>
        </w:rPr>
      </w:pPr>
      <w:r w:rsidRPr="00533D77">
        <w:rPr>
          <w:rFonts w:ascii="Arial" w:hAnsi="Arial" w:cs="Arial"/>
          <w:sz w:val="24"/>
          <w:szCs w:val="24"/>
        </w:rPr>
        <w:t>- </w:t>
      </w:r>
      <w:hyperlink r:id="rId14" w:history="1">
        <w:r w:rsidRPr="00533D77">
          <w:rPr>
            <w:rStyle w:val="af1"/>
            <w:rFonts w:ascii="Arial" w:hAnsi="Arial" w:cs="Arial"/>
            <w:color w:val="auto"/>
            <w:sz w:val="24"/>
            <w:szCs w:val="24"/>
          </w:rPr>
          <w:t>приказа</w:t>
        </w:r>
      </w:hyperlink>
      <w:r w:rsidRPr="00533D77">
        <w:rPr>
          <w:rFonts w:ascii="Arial" w:hAnsi="Arial" w:cs="Arial"/>
          <w:sz w:val="24"/>
          <w:szCs w:val="24"/>
        </w:rPr>
        <w:t xml:space="preserve"> Минфина России от 29.11.2017 N 209н "Об утверждении Порядка применения классификации операций сектора государственного управления" (далее – Порядок N 209н);</w:t>
      </w:r>
    </w:p>
    <w:p w:rsidR="00AD4E88" w:rsidRPr="00533D77" w:rsidRDefault="00AD4E88" w:rsidP="00AD4E88">
      <w:pPr>
        <w:pStyle w:val="s1"/>
        <w:spacing w:before="0" w:beforeAutospacing="0" w:after="0" w:afterAutospacing="0"/>
        <w:jc w:val="both"/>
        <w:rPr>
          <w:rFonts w:ascii="Arial" w:hAnsi="Arial" w:cs="Arial"/>
        </w:rPr>
      </w:pPr>
      <w:r w:rsidRPr="00533D77">
        <w:rPr>
          <w:rFonts w:ascii="Arial" w:hAnsi="Arial" w:cs="Arial"/>
        </w:rPr>
        <w:t>- иных нормативных правовых актов, регулирующих вопросы организации и ведения бухгалтерского учета</w:t>
      </w:r>
      <w:r w:rsidR="00B86D6E" w:rsidRPr="00533D77">
        <w:rPr>
          <w:rFonts w:ascii="Arial" w:hAnsi="Arial" w:cs="Arial"/>
        </w:rPr>
        <w:t xml:space="preserve"> в организациях бюджетной сферы</w:t>
      </w:r>
      <w:r w:rsidRPr="00533D77">
        <w:rPr>
          <w:rFonts w:ascii="Arial" w:hAnsi="Arial" w:cs="Arial"/>
        </w:rPr>
        <w:t>, составления бухгалтерской (финансовой) отчетности, исходя из особенностей структуры, отраслевых и иных особенностей деятельности Учреждения.</w:t>
      </w:r>
    </w:p>
    <w:p w:rsidR="007A6AF6" w:rsidRPr="00533D77" w:rsidRDefault="00A14176" w:rsidP="007A6AF6">
      <w:pPr>
        <w:pStyle w:val="s1"/>
        <w:spacing w:before="0" w:beforeAutospacing="0" w:after="0" w:afterAutospacing="0"/>
        <w:jc w:val="both"/>
        <w:rPr>
          <w:rFonts w:ascii="Arial" w:hAnsi="Arial" w:cs="Arial"/>
        </w:rPr>
      </w:pPr>
      <w:r w:rsidRPr="00533D77">
        <w:rPr>
          <w:rFonts w:ascii="Arial" w:hAnsi="Arial" w:cs="Arial"/>
        </w:rPr>
        <w:t>1.</w:t>
      </w:r>
      <w:r w:rsidR="00E428DE" w:rsidRPr="00533D77">
        <w:rPr>
          <w:rFonts w:ascii="Arial" w:hAnsi="Arial" w:cs="Arial"/>
        </w:rPr>
        <w:t>1</w:t>
      </w:r>
      <w:r w:rsidRPr="00533D77">
        <w:rPr>
          <w:rFonts w:ascii="Arial" w:hAnsi="Arial" w:cs="Arial"/>
        </w:rPr>
        <w:t>.</w:t>
      </w:r>
      <w:r w:rsidR="00E428DE" w:rsidRPr="00533D77">
        <w:rPr>
          <w:rFonts w:ascii="Arial" w:hAnsi="Arial" w:cs="Arial"/>
        </w:rPr>
        <w:t xml:space="preserve">2. </w:t>
      </w:r>
      <w:r w:rsidR="007A6AF6" w:rsidRPr="00533D77">
        <w:rPr>
          <w:rFonts w:ascii="Arial" w:hAnsi="Arial" w:cs="Arial"/>
        </w:rPr>
        <w:t xml:space="preserve">Ведение бухгалтерского учета в Учреждении осуществляется бухгалтерией Учреждения (далее – Бухгалтерия) в соответствии с </w:t>
      </w:r>
      <w:hyperlink r:id="rId15" w:history="1">
        <w:r w:rsidR="007A6AF6" w:rsidRPr="00533D77">
          <w:rPr>
            <w:rFonts w:ascii="Arial" w:hAnsi="Arial" w:cs="Arial"/>
          </w:rPr>
          <w:t>Положением</w:t>
        </w:r>
      </w:hyperlink>
      <w:r w:rsidR="007A6AF6" w:rsidRPr="00533D77">
        <w:rPr>
          <w:rFonts w:ascii="Arial" w:hAnsi="Arial" w:cs="Arial"/>
        </w:rPr>
        <w:t xml:space="preserve"> о данном структурном подразделении.</w:t>
      </w:r>
    </w:p>
    <w:p w:rsidR="007A6AF6" w:rsidRPr="00533D77" w:rsidRDefault="007A6AF6" w:rsidP="007A6AF6">
      <w:pPr>
        <w:pStyle w:val="s1"/>
        <w:spacing w:before="0" w:beforeAutospacing="0" w:after="0" w:afterAutospacing="0"/>
        <w:jc w:val="both"/>
        <w:rPr>
          <w:rFonts w:ascii="Arial" w:hAnsi="Arial" w:cs="Arial"/>
        </w:rPr>
      </w:pPr>
      <w:r w:rsidRPr="00533D77">
        <w:rPr>
          <w:rFonts w:ascii="Arial" w:hAnsi="Arial" w:cs="Arial"/>
        </w:rPr>
        <w:t>Организацию учетной работы в Бухгалтерии и распределение ее объема осуществляет главный бухгалтер Учреждения (далее – Главный бухгалтер).</w:t>
      </w:r>
    </w:p>
    <w:p w:rsidR="007A6AF6" w:rsidRPr="00533D77" w:rsidRDefault="007A6AF6" w:rsidP="007A6AF6">
      <w:pPr>
        <w:spacing w:after="0" w:line="240" w:lineRule="auto"/>
        <w:jc w:val="both"/>
        <w:rPr>
          <w:rStyle w:val="af5"/>
          <w:rFonts w:ascii="Arial" w:hAnsi="Arial" w:cs="Arial"/>
          <w:b w:val="0"/>
          <w:bCs w:val="0"/>
          <w:color w:val="auto"/>
          <w:sz w:val="24"/>
          <w:szCs w:val="24"/>
        </w:rPr>
      </w:pPr>
      <w:r w:rsidRPr="00533D77">
        <w:rPr>
          <w:rFonts w:ascii="Arial" w:hAnsi="Arial" w:cs="Arial"/>
          <w:sz w:val="24"/>
          <w:szCs w:val="24"/>
        </w:rPr>
        <w:t xml:space="preserve">Ведение </w:t>
      </w:r>
      <w:r w:rsidRPr="00533D77">
        <w:rPr>
          <w:rFonts w:ascii="Arial" w:hAnsi="Arial" w:cs="Arial"/>
        </w:rPr>
        <w:t xml:space="preserve">бухгалтерского </w:t>
      </w:r>
      <w:r w:rsidRPr="00533D77">
        <w:rPr>
          <w:rFonts w:ascii="Arial" w:hAnsi="Arial" w:cs="Arial"/>
          <w:sz w:val="24"/>
          <w:szCs w:val="24"/>
        </w:rPr>
        <w:t xml:space="preserve">учета, формирование электронных  документов бухгалтерского учета, а также формирование бухгалтерской (финансовой) отчетности осуществляется автоматизированным способом </w:t>
      </w:r>
      <w:r w:rsidRPr="00533D77">
        <w:rPr>
          <w:rStyle w:val="af5"/>
          <w:rFonts w:ascii="Arial" w:hAnsi="Arial" w:cs="Arial"/>
          <w:b w:val="0"/>
          <w:bCs w:val="0"/>
          <w:color w:val="auto"/>
          <w:sz w:val="24"/>
          <w:szCs w:val="24"/>
        </w:rPr>
        <w:t>с использованием информационных систем (программных продуктов для ведения бухгалтерского учета, для расчетов с сотрудниками, для формирования отчетности).</w:t>
      </w:r>
    </w:p>
    <w:p w:rsidR="00982146" w:rsidRPr="00533D77" w:rsidRDefault="00E428DE" w:rsidP="00982146">
      <w:pPr>
        <w:pStyle w:val="s1"/>
        <w:spacing w:before="0" w:beforeAutospacing="0" w:after="0" w:afterAutospacing="0"/>
        <w:jc w:val="both"/>
        <w:rPr>
          <w:rFonts w:ascii="Arial" w:hAnsi="Arial" w:cs="Arial"/>
        </w:rPr>
      </w:pPr>
      <w:r w:rsidRPr="00533D77">
        <w:rPr>
          <w:rFonts w:ascii="Arial" w:hAnsi="Arial" w:cs="Arial"/>
        </w:rPr>
        <w:t xml:space="preserve">1.1.3. </w:t>
      </w:r>
      <w:bookmarkStart w:id="93" w:name="sub_10102"/>
      <w:bookmarkEnd w:id="92"/>
      <w:r w:rsidR="00982146" w:rsidRPr="00533D77">
        <w:rPr>
          <w:rFonts w:ascii="Arial" w:hAnsi="Arial" w:cs="Arial"/>
        </w:rPr>
        <w:t>Ведение бухгалтерского учета и хранение документов бухгалтерского учета организует руководитель Учреждения (далее также – Руководитель).</w:t>
      </w:r>
    </w:p>
    <w:p w:rsidR="00982146" w:rsidRPr="00533D77" w:rsidRDefault="00982146" w:rsidP="00982146">
      <w:pPr>
        <w:pStyle w:val="s1"/>
        <w:spacing w:before="0" w:beforeAutospacing="0" w:after="0" w:afterAutospacing="0"/>
        <w:jc w:val="both"/>
        <w:rPr>
          <w:rFonts w:ascii="Arial" w:hAnsi="Arial" w:cs="Arial"/>
        </w:rPr>
      </w:pPr>
      <w:r w:rsidRPr="00533D77">
        <w:rPr>
          <w:rFonts w:ascii="Arial" w:hAnsi="Arial" w:cs="Arial"/>
        </w:rPr>
        <w:t>Порядок хранения документов бухгалтерского учета осуществляется в соответствии с  П</w:t>
      </w:r>
      <w:r w:rsidRPr="00533D77">
        <w:rPr>
          <w:rFonts w:ascii="Arial" w:hAnsi="Arial" w:cs="Arial"/>
          <w:shd w:val="clear" w:color="auto" w:fill="FFFFFF"/>
        </w:rPr>
        <w:t xml:space="preserve">равилами документооборота (Приложение № 14 к настоящей Учетной политике), </w:t>
      </w:r>
      <w:r w:rsidRPr="00533D77">
        <w:rPr>
          <w:rFonts w:ascii="Arial" w:hAnsi="Arial" w:cs="Arial"/>
        </w:rPr>
        <w:t>Положением о хранении (подшивке) первичных документов, учетных регистров и бухгалтерской отчетности (Приложение № 12 к настоящей Учетной политике).</w:t>
      </w:r>
    </w:p>
    <w:p w:rsidR="00982146" w:rsidRPr="00533D77" w:rsidRDefault="00982146" w:rsidP="00982146">
      <w:pPr>
        <w:pStyle w:val="s1"/>
        <w:spacing w:before="0" w:beforeAutospacing="0" w:after="0" w:afterAutospacing="0"/>
        <w:jc w:val="both"/>
        <w:rPr>
          <w:rFonts w:ascii="Arial" w:hAnsi="Arial" w:cs="Arial"/>
          <w:sz w:val="28"/>
          <w:szCs w:val="28"/>
        </w:rPr>
      </w:pPr>
      <w:r w:rsidRPr="00533D77">
        <w:rPr>
          <w:rFonts w:ascii="Arial" w:hAnsi="Arial" w:cs="Arial"/>
        </w:rPr>
        <w:t>1.1.4. Ответственность за формирование и внесение изменений (дополнений) в Учетную политику, достоверное отражение на счетах бухгалтерского учета информации об объектах бухгалтерского учета, формирование и своевременное предоставление полной и достоверной бухгалтерской (финансовой) отчетности возложена на Г</w:t>
      </w:r>
      <w:r w:rsidRPr="00533D77">
        <w:rPr>
          <w:rFonts w:ascii="Arial" w:hAnsi="Arial" w:cs="Arial"/>
          <w:bCs/>
        </w:rPr>
        <w:t>лавного бухгалтера.</w:t>
      </w:r>
    </w:p>
    <w:p w:rsidR="00FA5FD1" w:rsidRPr="00533D77" w:rsidRDefault="00C34DC6" w:rsidP="00E24C39">
      <w:pPr>
        <w:pStyle w:val="s1"/>
        <w:spacing w:before="0" w:beforeAutospacing="0" w:after="0" w:afterAutospacing="0"/>
        <w:jc w:val="both"/>
        <w:rPr>
          <w:rFonts w:ascii="Arial" w:hAnsi="Arial" w:cs="Arial"/>
        </w:rPr>
      </w:pPr>
      <w:bookmarkStart w:id="94" w:name="sub_10105"/>
      <w:bookmarkEnd w:id="93"/>
      <w:r w:rsidRPr="00533D77">
        <w:rPr>
          <w:rFonts w:ascii="Arial" w:hAnsi="Arial" w:cs="Arial"/>
        </w:rPr>
        <w:t>1</w:t>
      </w:r>
      <w:r w:rsidR="00C07916" w:rsidRPr="00533D77">
        <w:rPr>
          <w:rFonts w:ascii="Arial" w:hAnsi="Arial" w:cs="Arial"/>
        </w:rPr>
        <w:t>.1.</w:t>
      </w:r>
      <w:r w:rsidRPr="00533D77">
        <w:rPr>
          <w:rFonts w:ascii="Arial" w:hAnsi="Arial" w:cs="Arial"/>
        </w:rPr>
        <w:t>5</w:t>
      </w:r>
      <w:r w:rsidR="00C07916" w:rsidRPr="00533D77">
        <w:rPr>
          <w:rFonts w:ascii="Arial" w:hAnsi="Arial" w:cs="Arial"/>
        </w:rPr>
        <w:t xml:space="preserve">. </w:t>
      </w:r>
      <w:r w:rsidR="00FA5FD1" w:rsidRPr="00533D77">
        <w:rPr>
          <w:rFonts w:ascii="Arial" w:hAnsi="Arial" w:cs="Arial"/>
        </w:rPr>
        <w:t xml:space="preserve">Распределение обязанностей между сотрудниками </w:t>
      </w:r>
      <w:r w:rsidR="00DF1967" w:rsidRPr="00533D77">
        <w:rPr>
          <w:rFonts w:ascii="Arial" w:hAnsi="Arial" w:cs="Arial"/>
        </w:rPr>
        <w:t>Бухгалтерии</w:t>
      </w:r>
      <w:r w:rsidR="00C37DB4" w:rsidRPr="00533D77">
        <w:rPr>
          <w:rFonts w:ascii="Arial" w:hAnsi="Arial" w:cs="Arial"/>
        </w:rPr>
        <w:t xml:space="preserve"> </w:t>
      </w:r>
      <w:r w:rsidR="00DF1967" w:rsidRPr="00533D77">
        <w:rPr>
          <w:rFonts w:ascii="Arial" w:hAnsi="Arial" w:cs="Arial"/>
        </w:rPr>
        <w:t>и</w:t>
      </w:r>
      <w:r w:rsidR="0044164B" w:rsidRPr="00533D77">
        <w:rPr>
          <w:rFonts w:ascii="Arial" w:hAnsi="Arial" w:cs="Arial"/>
        </w:rPr>
        <w:t xml:space="preserve"> сотрудниками других структурных подразделений</w:t>
      </w:r>
      <w:r w:rsidR="00C37DB4" w:rsidRPr="00533D77">
        <w:rPr>
          <w:rFonts w:ascii="Arial" w:hAnsi="Arial" w:cs="Arial"/>
        </w:rPr>
        <w:t xml:space="preserve"> </w:t>
      </w:r>
      <w:r w:rsidR="00FA5FD1" w:rsidRPr="00533D77">
        <w:rPr>
          <w:rFonts w:ascii="Arial" w:hAnsi="Arial" w:cs="Arial"/>
        </w:rPr>
        <w:t xml:space="preserve">осуществляется в соответствии с </w:t>
      </w:r>
      <w:r w:rsidR="00DF1967" w:rsidRPr="00533D77">
        <w:rPr>
          <w:rFonts w:ascii="Arial" w:hAnsi="Arial" w:cs="Arial"/>
        </w:rPr>
        <w:t>положениями о соответствующих структурных подразделениях, д</w:t>
      </w:r>
      <w:r w:rsidR="00FA5FD1" w:rsidRPr="00533D77">
        <w:rPr>
          <w:rFonts w:ascii="Arial" w:hAnsi="Arial" w:cs="Arial"/>
        </w:rPr>
        <w:t>олжностными инструкциями, а также отдельными приказами о закреплении обязанностей.</w:t>
      </w:r>
    </w:p>
    <w:p w:rsidR="00982146" w:rsidRPr="00533D77" w:rsidRDefault="0044164B" w:rsidP="00982146">
      <w:pPr>
        <w:pStyle w:val="s1"/>
        <w:spacing w:before="0" w:beforeAutospacing="0" w:after="0" w:afterAutospacing="0"/>
        <w:jc w:val="both"/>
        <w:rPr>
          <w:rFonts w:ascii="Arial" w:hAnsi="Arial" w:cs="Arial"/>
        </w:rPr>
      </w:pPr>
      <w:r w:rsidRPr="00533D77">
        <w:rPr>
          <w:rFonts w:ascii="Arial" w:hAnsi="Arial" w:cs="Arial"/>
        </w:rPr>
        <w:t>1</w:t>
      </w:r>
      <w:r w:rsidR="00C07916" w:rsidRPr="00533D77">
        <w:rPr>
          <w:rFonts w:ascii="Arial" w:hAnsi="Arial" w:cs="Arial"/>
        </w:rPr>
        <w:t>.1.</w:t>
      </w:r>
      <w:r w:rsidRPr="00533D77">
        <w:rPr>
          <w:rFonts w:ascii="Arial" w:hAnsi="Arial" w:cs="Arial"/>
        </w:rPr>
        <w:t>6</w:t>
      </w:r>
      <w:r w:rsidR="00AB6F8C" w:rsidRPr="00533D77">
        <w:rPr>
          <w:rFonts w:ascii="Arial" w:hAnsi="Arial" w:cs="Arial"/>
        </w:rPr>
        <w:t xml:space="preserve">. </w:t>
      </w:r>
      <w:r w:rsidR="00982146" w:rsidRPr="00533D77">
        <w:rPr>
          <w:rStyle w:val="s10"/>
          <w:rFonts w:ascii="Arial" w:hAnsi="Arial" w:cs="Arial"/>
          <w:bCs/>
        </w:rPr>
        <w:t xml:space="preserve">Все сотрудники Учреждения, имеющие отношение к учетным процедурам и ответственные за формирование и представление в Бухгалтерию документов (сведений), необходимых для ведения бухгалтерского учета, обязаны соблюдать положения Учетной политики. </w:t>
      </w:r>
      <w:r w:rsidR="00982146" w:rsidRPr="00533D77">
        <w:rPr>
          <w:rFonts w:ascii="Arial" w:hAnsi="Arial" w:cs="Arial"/>
        </w:rPr>
        <w:t>В случае выявления нарушений положений Учетной политики сотрудники Учреждения, допустившие нарушения, обязаны их устранить.</w:t>
      </w:r>
    </w:p>
    <w:p w:rsidR="00982146" w:rsidRPr="00533D77" w:rsidRDefault="00982146" w:rsidP="00982146">
      <w:pPr>
        <w:pStyle w:val="s1"/>
        <w:shd w:val="clear" w:color="auto" w:fill="FFFFFF"/>
        <w:spacing w:before="0" w:beforeAutospacing="0" w:after="0" w:afterAutospacing="0"/>
        <w:jc w:val="both"/>
        <w:rPr>
          <w:rFonts w:ascii="Arial" w:hAnsi="Arial" w:cs="Arial"/>
        </w:rPr>
      </w:pPr>
      <w:r w:rsidRPr="00533D77">
        <w:rPr>
          <w:rFonts w:ascii="Arial" w:hAnsi="Arial" w:cs="Arial"/>
        </w:rPr>
        <w:t>Сотрудники Учреждения несут дисциплинарную ответственность за несоблюдение положений, изложенных в Учетной политике.</w:t>
      </w:r>
    </w:p>
    <w:p w:rsidR="00C07916" w:rsidRPr="00533D77" w:rsidRDefault="00A522B5" w:rsidP="00E24C39">
      <w:pPr>
        <w:pStyle w:val="s1"/>
        <w:spacing w:before="0" w:beforeAutospacing="0" w:after="0" w:afterAutospacing="0"/>
        <w:jc w:val="both"/>
        <w:rPr>
          <w:rFonts w:ascii="Arial" w:hAnsi="Arial" w:cs="Arial"/>
        </w:rPr>
      </w:pPr>
      <w:r w:rsidRPr="00533D77">
        <w:rPr>
          <w:rFonts w:ascii="Arial" w:hAnsi="Arial" w:cs="Arial"/>
          <w:shd w:val="clear" w:color="auto" w:fill="FFFFFF"/>
        </w:rPr>
        <w:t xml:space="preserve">1.1.7. </w:t>
      </w:r>
      <w:r w:rsidR="00AB6F8C" w:rsidRPr="00533D77">
        <w:rPr>
          <w:rFonts w:ascii="Arial" w:hAnsi="Arial" w:cs="Arial"/>
        </w:rPr>
        <w:t xml:space="preserve">Указания </w:t>
      </w:r>
      <w:r w:rsidR="00DF1967" w:rsidRPr="00533D77">
        <w:rPr>
          <w:rFonts w:ascii="Arial" w:hAnsi="Arial" w:cs="Arial"/>
        </w:rPr>
        <w:t>Главного бухгалтера</w:t>
      </w:r>
      <w:r w:rsidR="00C37DB4" w:rsidRPr="00533D77">
        <w:rPr>
          <w:rFonts w:ascii="Arial" w:hAnsi="Arial" w:cs="Arial"/>
        </w:rPr>
        <w:t xml:space="preserve"> </w:t>
      </w:r>
      <w:r w:rsidR="007E4C05" w:rsidRPr="00533D77">
        <w:rPr>
          <w:rFonts w:ascii="Arial" w:hAnsi="Arial" w:cs="Arial"/>
        </w:rPr>
        <w:t xml:space="preserve">в письменной форме </w:t>
      </w:r>
      <w:r w:rsidR="00C07916" w:rsidRPr="00533D77">
        <w:rPr>
          <w:rFonts w:ascii="Arial" w:hAnsi="Arial" w:cs="Arial"/>
        </w:rPr>
        <w:t xml:space="preserve">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w:t>
      </w:r>
      <w:r w:rsidR="00DF1967" w:rsidRPr="00533D77">
        <w:rPr>
          <w:rFonts w:ascii="Arial" w:hAnsi="Arial" w:cs="Arial"/>
        </w:rPr>
        <w:t>Учреждения, включая руководящий состав</w:t>
      </w:r>
      <w:r w:rsidR="00AB6F8C" w:rsidRPr="00533D77">
        <w:rPr>
          <w:rFonts w:ascii="Arial" w:hAnsi="Arial" w:cs="Arial"/>
        </w:rPr>
        <w:t xml:space="preserve"> Учреждения</w:t>
      </w:r>
      <w:r w:rsidR="00C07916" w:rsidRPr="00533D77">
        <w:rPr>
          <w:rFonts w:ascii="Arial" w:hAnsi="Arial" w:cs="Arial"/>
        </w:rPr>
        <w:t>.</w:t>
      </w:r>
      <w:r w:rsidR="007E4C05" w:rsidRPr="00533D77">
        <w:rPr>
          <w:rFonts w:ascii="Arial" w:hAnsi="Arial" w:cs="Arial"/>
        </w:rPr>
        <w:t xml:space="preserve"> Указания </w:t>
      </w:r>
      <w:r w:rsidR="00532E26" w:rsidRPr="00533D77">
        <w:rPr>
          <w:rFonts w:ascii="Arial" w:hAnsi="Arial" w:cs="Arial"/>
        </w:rPr>
        <w:t>Г</w:t>
      </w:r>
      <w:r w:rsidR="007E4C05" w:rsidRPr="00533D77">
        <w:rPr>
          <w:rFonts w:ascii="Arial" w:hAnsi="Arial" w:cs="Arial"/>
        </w:rPr>
        <w:t xml:space="preserve">лавного бухгалтера могут быть оформлены в виде служебных записок, докладных, информационных писем, а также в иной форме, </w:t>
      </w:r>
      <w:r w:rsidR="00BC55E1" w:rsidRPr="00533D77">
        <w:rPr>
          <w:rFonts w:ascii="Arial" w:hAnsi="Arial" w:cs="Arial"/>
        </w:rPr>
        <w:t>предусмотренной</w:t>
      </w:r>
      <w:r w:rsidR="007E4C05" w:rsidRPr="00533D77">
        <w:rPr>
          <w:rFonts w:ascii="Arial" w:hAnsi="Arial" w:cs="Arial"/>
        </w:rPr>
        <w:t xml:space="preserve"> регламентом внутреннего документального оборота </w:t>
      </w:r>
      <w:r w:rsidR="005101A5" w:rsidRPr="00533D77">
        <w:rPr>
          <w:rFonts w:ascii="Arial" w:hAnsi="Arial" w:cs="Arial"/>
        </w:rPr>
        <w:t>У</w:t>
      </w:r>
      <w:r w:rsidR="007E4C05" w:rsidRPr="00533D77">
        <w:rPr>
          <w:rFonts w:ascii="Arial" w:hAnsi="Arial" w:cs="Arial"/>
        </w:rPr>
        <w:t>чреждения.</w:t>
      </w:r>
    </w:p>
    <w:p w:rsidR="00982146" w:rsidRPr="00533D77" w:rsidRDefault="00982146" w:rsidP="00982146">
      <w:pPr>
        <w:pStyle w:val="s1"/>
        <w:spacing w:before="0" w:beforeAutospacing="0" w:after="0" w:afterAutospacing="0"/>
        <w:jc w:val="both"/>
        <w:rPr>
          <w:rFonts w:ascii="Arial" w:hAnsi="Arial" w:cs="Arial"/>
          <w:shd w:val="clear" w:color="auto" w:fill="FFFFFF"/>
        </w:rPr>
      </w:pPr>
      <w:r w:rsidRPr="00533D77">
        <w:rPr>
          <w:rFonts w:ascii="Arial" w:hAnsi="Arial" w:cs="Arial"/>
        </w:rPr>
        <w:t>1.1.7.1. Т</w:t>
      </w:r>
      <w:r w:rsidRPr="00533D77">
        <w:rPr>
          <w:rFonts w:ascii="Arial" w:hAnsi="Arial" w:cs="Arial"/>
          <w:shd w:val="clear" w:color="auto" w:fill="FFFFFF"/>
        </w:rPr>
        <w:t xml:space="preserve">ребования Главного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w:t>
      </w:r>
      <w:r w:rsidR="001C7B36" w:rsidRPr="00533D77">
        <w:rPr>
          <w:rFonts w:ascii="Arial" w:hAnsi="Arial" w:cs="Arial"/>
        </w:rPr>
        <w:t>бухгалтерского</w:t>
      </w:r>
      <w:r w:rsidRPr="00533D77">
        <w:rPr>
          <w:rFonts w:ascii="Arial" w:hAnsi="Arial" w:cs="Arial"/>
          <w:shd w:val="clear" w:color="auto" w:fill="FFFFFF"/>
        </w:rPr>
        <w:t xml:space="preserve"> учета, обязательны для всех сотрудников Учреждения. </w:t>
      </w:r>
    </w:p>
    <w:p w:rsidR="00982146" w:rsidRPr="00533D77" w:rsidRDefault="00982146" w:rsidP="00982146">
      <w:pPr>
        <w:pStyle w:val="s1"/>
        <w:spacing w:before="0" w:beforeAutospacing="0" w:after="0" w:afterAutospacing="0"/>
        <w:jc w:val="both"/>
        <w:rPr>
          <w:rFonts w:ascii="Arial" w:hAnsi="Arial" w:cs="Arial"/>
        </w:rPr>
      </w:pPr>
      <w:r w:rsidRPr="00533D77">
        <w:rPr>
          <w:rFonts w:ascii="Arial" w:hAnsi="Arial" w:cs="Arial"/>
          <w:shd w:val="clear" w:color="auto" w:fill="FFFFFF"/>
        </w:rPr>
        <w:t xml:space="preserve">При </w:t>
      </w:r>
      <w:r w:rsidRPr="00533D77">
        <w:rPr>
          <w:rStyle w:val="af5"/>
          <w:rFonts w:ascii="Arial" w:hAnsi="Arial" w:cs="Arial"/>
          <w:b w:val="0"/>
          <w:bCs w:val="0"/>
          <w:color w:val="auto"/>
        </w:rPr>
        <w:t>поступлении в Бухгалтерию первичных учетных документов (иных документов), не соответствующих требованиям законодательства РФ,</w:t>
      </w:r>
      <w:r w:rsidRPr="00533D77">
        <w:rPr>
          <w:rStyle w:val="af5"/>
          <w:rFonts w:ascii="Arial" w:hAnsi="Arial" w:cs="Arial"/>
          <w:bCs w:val="0"/>
          <w:color w:val="auto"/>
        </w:rPr>
        <w:t xml:space="preserve"> </w:t>
      </w:r>
      <w:r w:rsidRPr="00533D77">
        <w:rPr>
          <w:rStyle w:val="af5"/>
          <w:rFonts w:ascii="Arial" w:hAnsi="Arial" w:cs="Arial"/>
          <w:b w:val="0"/>
          <w:bCs w:val="0"/>
          <w:color w:val="auto"/>
        </w:rPr>
        <w:t xml:space="preserve">в том числе в случае выявления факта  </w:t>
      </w:r>
      <w:r w:rsidRPr="00533D77">
        <w:rPr>
          <w:rFonts w:ascii="Arial" w:hAnsi="Arial" w:cs="Arial"/>
          <w:shd w:val="clear" w:color="auto" w:fill="FFFFFF"/>
        </w:rPr>
        <w:t xml:space="preserve">нарушения установленного порядка документального оформления фактов хозяйственной жизни, </w:t>
      </w:r>
      <w:r w:rsidRPr="00533D77">
        <w:rPr>
          <w:rFonts w:ascii="Arial" w:hAnsi="Arial" w:cs="Arial"/>
        </w:rPr>
        <w:t>сотруднику Учреждения, ответственному за совершение факта хозяйственной жизни (предоставившему документы), уполномоченным лицом Бухгалтерии направляется уведомление (запрос) о результатах внутреннего контроля совершаемых фактов хозяйственной жизни.</w:t>
      </w:r>
    </w:p>
    <w:p w:rsidR="00982146" w:rsidRPr="00533D77" w:rsidRDefault="00982146" w:rsidP="00982146">
      <w:pPr>
        <w:pStyle w:val="s1"/>
        <w:spacing w:before="0" w:beforeAutospacing="0" w:after="0" w:afterAutospacing="0"/>
        <w:jc w:val="both"/>
        <w:rPr>
          <w:rFonts w:ascii="Arial" w:hAnsi="Arial" w:cs="Arial"/>
        </w:rPr>
      </w:pPr>
      <w:r w:rsidRPr="00533D77">
        <w:rPr>
          <w:rStyle w:val="af5"/>
          <w:rFonts w:ascii="Arial" w:hAnsi="Arial" w:cs="Arial"/>
          <w:b w:val="0"/>
          <w:bCs w:val="0"/>
          <w:color w:val="auto"/>
        </w:rPr>
        <w:t>Первичные учетные документы (иные документы), являющиеся предметом разногласий между ответственным исполнителем  и Главным бухгалтером, в случае отказа ответственным лицом в исправлении (предоставлении корректирующих) документов</w:t>
      </w:r>
      <w:r w:rsidRPr="00533D77">
        <w:rPr>
          <w:rFonts w:ascii="Arial" w:hAnsi="Arial" w:cs="Arial"/>
        </w:rPr>
        <w:t xml:space="preserve"> принимаются к бухгалтерскому учету  по письменному распоряжению Руководителя, который единолично несет ответственность за созданную в результате этого информацию.</w:t>
      </w:r>
    </w:p>
    <w:p w:rsidR="00982146" w:rsidRPr="00533D77" w:rsidRDefault="00982146" w:rsidP="00982146">
      <w:pPr>
        <w:pStyle w:val="s1"/>
        <w:spacing w:before="0" w:beforeAutospacing="0" w:after="0" w:afterAutospacing="0"/>
        <w:jc w:val="both"/>
        <w:rPr>
          <w:rFonts w:ascii="Arial" w:hAnsi="Arial" w:cs="Arial"/>
        </w:rPr>
      </w:pPr>
      <w:r w:rsidRPr="00533D77">
        <w:rPr>
          <w:rFonts w:ascii="Arial" w:hAnsi="Arial" w:cs="Arial"/>
        </w:rPr>
        <w:t xml:space="preserve">В случае выявления сотрудниками Бухгалтерии фактов непредставления или представления документов (сведений), </w:t>
      </w:r>
      <w:r w:rsidRPr="00533D77">
        <w:rPr>
          <w:rFonts w:ascii="Arial" w:hAnsi="Arial" w:cs="Arial"/>
          <w:shd w:val="clear" w:color="auto" w:fill="FFFFFF"/>
        </w:rPr>
        <w:t xml:space="preserve">необходимых для ведения </w:t>
      </w:r>
      <w:r w:rsidR="00496708" w:rsidRPr="00533D77">
        <w:rPr>
          <w:rFonts w:ascii="Arial" w:hAnsi="Arial" w:cs="Arial"/>
        </w:rPr>
        <w:t>бухгалтерского</w:t>
      </w:r>
      <w:r w:rsidRPr="00533D77">
        <w:rPr>
          <w:rFonts w:ascii="Arial" w:hAnsi="Arial" w:cs="Arial"/>
          <w:shd w:val="clear" w:color="auto" w:fill="FFFFFF"/>
        </w:rPr>
        <w:t xml:space="preserve"> учета и формирования </w:t>
      </w:r>
      <w:r w:rsidR="00496708" w:rsidRPr="00533D77">
        <w:rPr>
          <w:rFonts w:ascii="Arial" w:hAnsi="Arial" w:cs="Arial"/>
          <w:shd w:val="clear" w:color="auto" w:fill="FFFFFF"/>
        </w:rPr>
        <w:t>бухгалтерской (финансовой)</w:t>
      </w:r>
      <w:r w:rsidRPr="00533D77">
        <w:rPr>
          <w:rFonts w:ascii="Arial" w:hAnsi="Arial" w:cs="Arial"/>
          <w:shd w:val="clear" w:color="auto" w:fill="FFFFFF"/>
        </w:rPr>
        <w:t xml:space="preserve"> отчетности,</w:t>
      </w:r>
      <w:r w:rsidRPr="00533D77">
        <w:rPr>
          <w:rFonts w:ascii="Arial" w:hAnsi="Arial" w:cs="Arial"/>
        </w:rPr>
        <w:t xml:space="preserve"> в объеме, недостаточном для обеспечения полноты отражения в </w:t>
      </w:r>
      <w:r w:rsidR="00496708" w:rsidRPr="00533D77">
        <w:rPr>
          <w:rFonts w:ascii="Arial" w:hAnsi="Arial" w:cs="Arial"/>
        </w:rPr>
        <w:t>бухгалтерском</w:t>
      </w:r>
      <w:r w:rsidRPr="00533D77">
        <w:rPr>
          <w:rFonts w:ascii="Arial" w:hAnsi="Arial" w:cs="Arial"/>
        </w:rPr>
        <w:t xml:space="preserve"> учете фактов хозяйственной жизни, в том числе в случае выявления фактов, указывающих на наличие ошибки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сотруднику Учреждения, ответственному за совершение факта хозяйственной жизни (представление документов, сведений), уполномоченным лицом Бухгалтерии направляется требование о представлении дополнительных документов (информации, пояснений).</w:t>
      </w:r>
    </w:p>
    <w:p w:rsidR="00982146" w:rsidRPr="00533D77" w:rsidRDefault="00982146" w:rsidP="00982146">
      <w:pPr>
        <w:pStyle w:val="s1"/>
        <w:spacing w:before="0" w:beforeAutospacing="0" w:after="0" w:afterAutospacing="0"/>
        <w:jc w:val="both"/>
        <w:rPr>
          <w:rFonts w:ascii="Arial" w:hAnsi="Arial" w:cs="Arial"/>
        </w:rPr>
      </w:pPr>
      <w:r w:rsidRPr="00533D77">
        <w:rPr>
          <w:rFonts w:ascii="Arial" w:hAnsi="Arial" w:cs="Arial"/>
        </w:rPr>
        <w:t xml:space="preserve">Уведомления (запросы) и требования направляются сотрудниками Бухгалтерии </w:t>
      </w:r>
      <w:r w:rsidRPr="00533D77">
        <w:rPr>
          <w:rFonts w:ascii="Arial" w:hAnsi="Arial" w:cs="Arial"/>
          <w:shd w:val="clear" w:color="auto" w:fill="FFFFFF"/>
        </w:rPr>
        <w:t>в порядке, установленном правилами документооборота (п. 4.4 Приложения № 14 к настоящей Учетной политике).</w:t>
      </w:r>
    </w:p>
    <w:bookmarkEnd w:id="94"/>
    <w:p w:rsidR="005C4484" w:rsidRPr="00533D77" w:rsidRDefault="00532E26"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1</w:t>
      </w:r>
      <w:r w:rsidR="00C07916" w:rsidRPr="00533D77">
        <w:rPr>
          <w:rFonts w:ascii="Arial" w:eastAsia="Calibri" w:hAnsi="Arial" w:cs="Arial"/>
          <w:iCs/>
          <w:lang w:eastAsia="en-US"/>
        </w:rPr>
        <w:t>.1.</w:t>
      </w:r>
      <w:r w:rsidR="00A522B5" w:rsidRPr="00533D77">
        <w:rPr>
          <w:rFonts w:ascii="Arial" w:eastAsia="Calibri" w:hAnsi="Arial" w:cs="Arial"/>
          <w:iCs/>
          <w:lang w:eastAsia="en-US"/>
        </w:rPr>
        <w:t>8</w:t>
      </w:r>
      <w:r w:rsidR="00C07916" w:rsidRPr="00533D77">
        <w:rPr>
          <w:rFonts w:ascii="Arial" w:eastAsia="Calibri" w:hAnsi="Arial" w:cs="Arial"/>
          <w:iCs/>
          <w:lang w:eastAsia="en-US"/>
        </w:rPr>
        <w:t xml:space="preserve">. </w:t>
      </w:r>
      <w:r w:rsidR="00451A7D" w:rsidRPr="00533D77">
        <w:rPr>
          <w:rFonts w:ascii="Arial" w:eastAsia="Calibri" w:hAnsi="Arial" w:cs="Arial"/>
          <w:iCs/>
          <w:lang w:eastAsia="en-US"/>
        </w:rPr>
        <w:t>Бухгалтерия</w:t>
      </w:r>
      <w:r w:rsidR="005C4484" w:rsidRPr="00533D77">
        <w:rPr>
          <w:rFonts w:ascii="Arial" w:eastAsia="Calibri" w:hAnsi="Arial" w:cs="Arial"/>
          <w:iCs/>
          <w:lang w:eastAsia="en-US"/>
        </w:rPr>
        <w:t xml:space="preserve"> осуществля</w:t>
      </w:r>
      <w:r w:rsidR="00451A7D" w:rsidRPr="00533D77">
        <w:rPr>
          <w:rFonts w:ascii="Arial" w:eastAsia="Calibri" w:hAnsi="Arial" w:cs="Arial"/>
          <w:iCs/>
          <w:lang w:eastAsia="en-US"/>
        </w:rPr>
        <w:t>ет</w:t>
      </w:r>
      <w:r w:rsidR="005C4484" w:rsidRPr="00533D77">
        <w:rPr>
          <w:rFonts w:ascii="Arial" w:eastAsia="Calibri" w:hAnsi="Arial" w:cs="Arial"/>
          <w:iCs/>
          <w:lang w:eastAsia="en-US"/>
        </w:rPr>
        <w:t xml:space="preserve"> свою деятельность в</w:t>
      </w:r>
      <w:r w:rsidRPr="00533D77">
        <w:rPr>
          <w:rFonts w:ascii="Arial" w:eastAsia="Calibri" w:hAnsi="Arial" w:cs="Arial"/>
          <w:iCs/>
          <w:lang w:eastAsia="en-US"/>
        </w:rPr>
        <w:t xml:space="preserve">о </w:t>
      </w:r>
      <w:r w:rsidR="005C4484" w:rsidRPr="00533D77">
        <w:rPr>
          <w:rFonts w:ascii="Arial" w:eastAsia="Calibri" w:hAnsi="Arial" w:cs="Arial"/>
          <w:iCs/>
          <w:lang w:eastAsia="en-US"/>
        </w:rPr>
        <w:t>взаимодействии со всеми структурными подразделениями Учрежде</w:t>
      </w:r>
      <w:r w:rsidR="00451A7D" w:rsidRPr="00533D77">
        <w:rPr>
          <w:rFonts w:ascii="Arial" w:eastAsia="Calibri" w:hAnsi="Arial" w:cs="Arial"/>
          <w:iCs/>
          <w:lang w:eastAsia="en-US"/>
        </w:rPr>
        <w:t>ния</w:t>
      </w:r>
      <w:r w:rsidR="005C4484" w:rsidRPr="00533D77">
        <w:rPr>
          <w:rFonts w:ascii="Arial" w:eastAsia="Calibri" w:hAnsi="Arial" w:cs="Arial"/>
          <w:iCs/>
          <w:lang w:eastAsia="en-US"/>
        </w:rPr>
        <w:t>.</w:t>
      </w:r>
      <w:r w:rsidR="00C37DB4" w:rsidRPr="00533D77">
        <w:rPr>
          <w:rFonts w:ascii="Arial" w:eastAsia="Calibri" w:hAnsi="Arial" w:cs="Arial"/>
          <w:iCs/>
          <w:lang w:eastAsia="en-US"/>
        </w:rPr>
        <w:t xml:space="preserve"> </w:t>
      </w:r>
      <w:r w:rsidR="005C4484" w:rsidRPr="00533D77">
        <w:rPr>
          <w:rFonts w:ascii="Arial" w:eastAsia="Calibri" w:hAnsi="Arial" w:cs="Arial"/>
          <w:iCs/>
          <w:lang w:eastAsia="en-US"/>
        </w:rPr>
        <w:t xml:space="preserve">Специалисты структурных подразделений несут </w:t>
      </w:r>
      <w:r w:rsidR="00BC55E1" w:rsidRPr="00533D77">
        <w:rPr>
          <w:rFonts w:ascii="Arial" w:eastAsia="Calibri" w:hAnsi="Arial" w:cs="Arial"/>
          <w:iCs/>
          <w:lang w:eastAsia="en-US"/>
        </w:rPr>
        <w:t xml:space="preserve">персональную </w:t>
      </w:r>
      <w:r w:rsidR="005C4484" w:rsidRPr="00533D77">
        <w:rPr>
          <w:rFonts w:ascii="Arial" w:eastAsia="Calibri" w:hAnsi="Arial" w:cs="Arial"/>
          <w:iCs/>
          <w:lang w:eastAsia="en-US"/>
        </w:rPr>
        <w:t xml:space="preserve">ответственность за правильность оформления первичных учетных документов, достоверность представляемой в </w:t>
      </w:r>
      <w:r w:rsidR="00451A7D" w:rsidRPr="00533D77">
        <w:rPr>
          <w:rFonts w:ascii="Arial" w:eastAsia="Calibri" w:hAnsi="Arial" w:cs="Arial"/>
          <w:iCs/>
          <w:lang w:eastAsia="en-US"/>
        </w:rPr>
        <w:t>Б</w:t>
      </w:r>
      <w:r w:rsidR="005C4484" w:rsidRPr="00533D77">
        <w:rPr>
          <w:rFonts w:ascii="Arial" w:eastAsia="Calibri" w:hAnsi="Arial" w:cs="Arial"/>
          <w:iCs/>
          <w:lang w:eastAsia="en-US"/>
        </w:rPr>
        <w:t>ухгалтерию</w:t>
      </w:r>
      <w:r w:rsidR="00C37DB4" w:rsidRPr="00533D77">
        <w:rPr>
          <w:rFonts w:ascii="Arial" w:eastAsia="Calibri" w:hAnsi="Arial" w:cs="Arial"/>
          <w:iCs/>
          <w:lang w:eastAsia="en-US"/>
        </w:rPr>
        <w:t xml:space="preserve"> </w:t>
      </w:r>
      <w:r w:rsidR="00D048E6" w:rsidRPr="00533D77">
        <w:rPr>
          <w:rFonts w:ascii="Arial" w:eastAsia="Calibri" w:hAnsi="Arial" w:cs="Arial"/>
          <w:iCs/>
          <w:lang w:eastAsia="en-US"/>
        </w:rPr>
        <w:t>информации</w:t>
      </w:r>
      <w:r w:rsidR="005B3FE7" w:rsidRPr="00533D77">
        <w:rPr>
          <w:rFonts w:ascii="Arial" w:eastAsia="Calibri" w:hAnsi="Arial" w:cs="Arial"/>
          <w:iCs/>
          <w:lang w:eastAsia="en-US"/>
        </w:rPr>
        <w:t xml:space="preserve">, обеспечивают своевременную передачу первичных учетных документов, иных документов (сведений), необходимых для ведения </w:t>
      </w:r>
      <w:r w:rsidR="00D10503" w:rsidRPr="00533D77">
        <w:rPr>
          <w:rFonts w:ascii="Arial" w:eastAsia="Calibri" w:hAnsi="Arial" w:cs="Arial"/>
          <w:iCs/>
          <w:lang w:eastAsia="en-US"/>
        </w:rPr>
        <w:t>бухгалтерского</w:t>
      </w:r>
      <w:r w:rsidR="005B3FE7" w:rsidRPr="00533D77">
        <w:rPr>
          <w:rFonts w:ascii="Arial" w:eastAsia="Calibri" w:hAnsi="Arial" w:cs="Arial"/>
          <w:iCs/>
          <w:lang w:eastAsia="en-US"/>
        </w:rPr>
        <w:t xml:space="preserve"> учета, в Бухгалтерию</w:t>
      </w:r>
      <w:r w:rsidR="005C4484" w:rsidRPr="00533D77">
        <w:rPr>
          <w:rFonts w:ascii="Arial" w:eastAsia="Calibri" w:hAnsi="Arial" w:cs="Arial"/>
          <w:iCs/>
          <w:lang w:eastAsia="en-US"/>
        </w:rPr>
        <w:t>.</w:t>
      </w:r>
      <w:r w:rsidR="003864C6" w:rsidRPr="00533D77">
        <w:rPr>
          <w:rFonts w:ascii="Arial" w:eastAsia="Calibri" w:hAnsi="Arial" w:cs="Arial"/>
          <w:iCs/>
          <w:lang w:eastAsia="en-US"/>
        </w:rPr>
        <w:t xml:space="preserve"> Ответственность распределяется исходя из утвержденного в </w:t>
      </w:r>
      <w:r w:rsidR="005101A5" w:rsidRPr="00533D77">
        <w:rPr>
          <w:rFonts w:ascii="Arial" w:eastAsia="Calibri" w:hAnsi="Arial" w:cs="Arial"/>
          <w:iCs/>
          <w:lang w:eastAsia="en-US"/>
        </w:rPr>
        <w:t>У</w:t>
      </w:r>
      <w:r w:rsidR="003864C6" w:rsidRPr="00533D77">
        <w:rPr>
          <w:rFonts w:ascii="Arial" w:eastAsia="Calibri" w:hAnsi="Arial" w:cs="Arial"/>
          <w:iCs/>
          <w:lang w:eastAsia="en-US"/>
        </w:rPr>
        <w:t xml:space="preserve">чреждении </w:t>
      </w:r>
      <w:r w:rsidRPr="00533D77">
        <w:rPr>
          <w:rFonts w:ascii="Arial" w:eastAsia="Calibri" w:hAnsi="Arial" w:cs="Arial"/>
          <w:iCs/>
          <w:lang w:eastAsia="en-US"/>
        </w:rPr>
        <w:t>Г</w:t>
      </w:r>
      <w:r w:rsidR="003864C6" w:rsidRPr="00533D77">
        <w:rPr>
          <w:rFonts w:ascii="Arial" w:eastAsia="Calibri" w:hAnsi="Arial" w:cs="Arial"/>
          <w:iCs/>
          <w:lang w:eastAsia="en-US"/>
        </w:rPr>
        <w:t>рафика документооборота</w:t>
      </w:r>
      <w:r w:rsidR="005B3FE7" w:rsidRPr="00533D77">
        <w:rPr>
          <w:rFonts w:ascii="Arial" w:eastAsia="Calibri" w:hAnsi="Arial" w:cs="Arial"/>
          <w:iCs/>
          <w:lang w:eastAsia="en-US"/>
        </w:rPr>
        <w:t xml:space="preserve"> (</w:t>
      </w:r>
      <w:r w:rsidR="00C109D4" w:rsidRPr="00533D77">
        <w:rPr>
          <w:rFonts w:ascii="Arial" w:eastAsia="Calibri" w:hAnsi="Arial" w:cs="Arial"/>
          <w:iCs/>
          <w:lang w:eastAsia="en-US"/>
        </w:rPr>
        <w:t>П</w:t>
      </w:r>
      <w:r w:rsidR="005B3FE7" w:rsidRPr="00533D77">
        <w:rPr>
          <w:rFonts w:ascii="Arial" w:eastAsia="Calibri" w:hAnsi="Arial" w:cs="Arial"/>
          <w:iCs/>
          <w:lang w:eastAsia="en-US"/>
        </w:rPr>
        <w:t>риложение № 3 к настоящей Учетной политике),</w:t>
      </w:r>
      <w:r w:rsidR="003864C6" w:rsidRPr="00533D77">
        <w:rPr>
          <w:rFonts w:ascii="Arial" w:eastAsia="Calibri" w:hAnsi="Arial" w:cs="Arial"/>
          <w:iCs/>
          <w:lang w:eastAsia="en-US"/>
        </w:rPr>
        <w:t xml:space="preserve"> должностных инструкций и иных локальных актов </w:t>
      </w:r>
      <w:r w:rsidR="005101A5" w:rsidRPr="00533D77">
        <w:rPr>
          <w:rFonts w:ascii="Arial" w:eastAsia="Calibri" w:hAnsi="Arial" w:cs="Arial"/>
          <w:iCs/>
          <w:lang w:eastAsia="en-US"/>
        </w:rPr>
        <w:t>У</w:t>
      </w:r>
      <w:r w:rsidR="003864C6" w:rsidRPr="00533D77">
        <w:rPr>
          <w:rFonts w:ascii="Arial" w:eastAsia="Calibri" w:hAnsi="Arial" w:cs="Arial"/>
          <w:iCs/>
          <w:lang w:eastAsia="en-US"/>
        </w:rPr>
        <w:t xml:space="preserve">чреждения, с учетом положений настоящей </w:t>
      </w:r>
      <w:r w:rsidR="005101A5" w:rsidRPr="00533D77">
        <w:rPr>
          <w:rFonts w:ascii="Arial" w:eastAsia="Calibri" w:hAnsi="Arial" w:cs="Arial"/>
          <w:iCs/>
          <w:lang w:eastAsia="en-US"/>
        </w:rPr>
        <w:t>У</w:t>
      </w:r>
      <w:r w:rsidR="003864C6" w:rsidRPr="00533D77">
        <w:rPr>
          <w:rFonts w:ascii="Arial" w:eastAsia="Calibri" w:hAnsi="Arial" w:cs="Arial"/>
          <w:iCs/>
          <w:lang w:eastAsia="en-US"/>
        </w:rPr>
        <w:t>четной политики. Лица, подписавшие первичные документы</w:t>
      </w:r>
      <w:r w:rsidR="005101A5" w:rsidRPr="00533D77">
        <w:rPr>
          <w:rFonts w:ascii="Arial" w:eastAsia="Calibri" w:hAnsi="Arial" w:cs="Arial"/>
          <w:iCs/>
          <w:lang w:eastAsia="en-US"/>
        </w:rPr>
        <w:t>,</w:t>
      </w:r>
      <w:r w:rsidR="003864C6" w:rsidRPr="00533D77">
        <w:rPr>
          <w:rFonts w:ascii="Arial" w:eastAsia="Calibri" w:hAnsi="Arial" w:cs="Arial"/>
          <w:iCs/>
          <w:lang w:eastAsia="en-US"/>
        </w:rPr>
        <w:t xml:space="preserve"> несут ответственность за правильность и достоверность информации, отраженных в них.</w:t>
      </w:r>
    </w:p>
    <w:p w:rsidR="00C73136" w:rsidRPr="00533D77" w:rsidRDefault="00A522B5" w:rsidP="00E24C39">
      <w:pPr>
        <w:pStyle w:val="s1"/>
        <w:spacing w:before="0" w:beforeAutospacing="0" w:after="0" w:afterAutospacing="0"/>
        <w:jc w:val="both"/>
        <w:rPr>
          <w:rFonts w:ascii="Arial" w:hAnsi="Arial" w:cs="Arial"/>
        </w:rPr>
      </w:pPr>
      <w:r w:rsidRPr="00533D77">
        <w:rPr>
          <w:rFonts w:ascii="Arial" w:hAnsi="Arial" w:cs="Arial"/>
        </w:rPr>
        <w:t xml:space="preserve">1.1.9. </w:t>
      </w:r>
      <w:r w:rsidR="00C73136" w:rsidRPr="00533D77">
        <w:rPr>
          <w:rFonts w:ascii="Arial" w:hAnsi="Arial" w:cs="Arial"/>
        </w:rPr>
        <w:t xml:space="preserve">Учреждение осуществляет ведение бухгалтерского учета активов, обязательств, </w:t>
      </w:r>
      <w:r w:rsidR="005B3FE7" w:rsidRPr="00533D77">
        <w:rPr>
          <w:rFonts w:ascii="Arial" w:hAnsi="Arial" w:cs="Arial"/>
        </w:rPr>
        <w:t xml:space="preserve">иных объектов учета, финансового результата деятельности </w:t>
      </w:r>
      <w:r w:rsidR="00C73136" w:rsidRPr="00533D77">
        <w:rPr>
          <w:rFonts w:ascii="Arial" w:hAnsi="Arial" w:cs="Arial"/>
        </w:rPr>
        <w:t>Учреждения, а также операций,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rsidR="00E377AA" w:rsidRPr="00533D77" w:rsidRDefault="00A522B5" w:rsidP="00E24C39">
      <w:pPr>
        <w:pStyle w:val="s1"/>
        <w:spacing w:before="0" w:beforeAutospacing="0" w:after="0" w:afterAutospacing="0"/>
        <w:jc w:val="both"/>
        <w:rPr>
          <w:rFonts w:ascii="Arial" w:hAnsi="Arial" w:cs="Arial"/>
        </w:rPr>
      </w:pPr>
      <w:r w:rsidRPr="00533D77">
        <w:rPr>
          <w:rFonts w:ascii="Arial" w:hAnsi="Arial" w:cs="Arial"/>
        </w:rPr>
        <w:t xml:space="preserve">1.1.10. </w:t>
      </w:r>
      <w:r w:rsidR="009F6289" w:rsidRPr="00533D77">
        <w:rPr>
          <w:rFonts w:ascii="Arial" w:hAnsi="Arial" w:cs="Arial"/>
        </w:rPr>
        <w:t>Д</w:t>
      </w:r>
      <w:r w:rsidR="00E377AA" w:rsidRPr="00533D77">
        <w:rPr>
          <w:rFonts w:ascii="Arial" w:hAnsi="Arial" w:cs="Arial"/>
        </w:rPr>
        <w:t xml:space="preserve">анные бухгалтерского учета и </w:t>
      </w:r>
      <w:r w:rsidRPr="00533D77">
        <w:rPr>
          <w:rFonts w:ascii="Arial" w:hAnsi="Arial" w:cs="Arial"/>
        </w:rPr>
        <w:t xml:space="preserve">составленная </w:t>
      </w:r>
      <w:r w:rsidR="009F6289" w:rsidRPr="00533D77">
        <w:rPr>
          <w:rFonts w:ascii="Arial" w:hAnsi="Arial" w:cs="Arial"/>
        </w:rPr>
        <w:t xml:space="preserve">на их основе </w:t>
      </w:r>
      <w:r w:rsidR="005B3FE7" w:rsidRPr="00533D77">
        <w:rPr>
          <w:rFonts w:ascii="Arial" w:hAnsi="Arial" w:cs="Arial"/>
        </w:rPr>
        <w:t xml:space="preserve">бухгалтерская </w:t>
      </w:r>
      <w:r w:rsidR="009F6289" w:rsidRPr="00533D77">
        <w:rPr>
          <w:rFonts w:ascii="Arial" w:hAnsi="Arial" w:cs="Arial"/>
        </w:rPr>
        <w:t>отчетность</w:t>
      </w:r>
      <w:r w:rsidR="00E377AA" w:rsidRPr="00533D77">
        <w:rPr>
          <w:rFonts w:ascii="Arial" w:hAnsi="Arial" w:cs="Arial"/>
        </w:rPr>
        <w:t xml:space="preserve">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sidR="003A5FB5" w:rsidRPr="00533D77">
        <w:rPr>
          <w:rFonts w:ascii="Arial" w:hAnsi="Arial" w:cs="Arial"/>
        </w:rPr>
        <w:t>У</w:t>
      </w:r>
      <w:r w:rsidR="00E377AA" w:rsidRPr="00533D77">
        <w:rPr>
          <w:rFonts w:ascii="Arial" w:hAnsi="Arial" w:cs="Arial"/>
        </w:rPr>
        <w:t xml:space="preserve">чреждения и имели место в период между отчетной датой и датой подписания </w:t>
      </w:r>
      <w:r w:rsidRPr="00533D77">
        <w:rPr>
          <w:rFonts w:ascii="Arial" w:hAnsi="Arial" w:cs="Arial"/>
        </w:rPr>
        <w:t xml:space="preserve">и (или) принятия </w:t>
      </w:r>
      <w:r w:rsidR="00E377AA" w:rsidRPr="00533D77">
        <w:rPr>
          <w:rFonts w:ascii="Arial" w:hAnsi="Arial" w:cs="Arial"/>
        </w:rPr>
        <w:t>бухгалтерской (финансовой) отчетности за отчетный год</w:t>
      </w:r>
      <w:r w:rsidR="00D87B4C" w:rsidRPr="00533D77">
        <w:rPr>
          <w:rFonts w:ascii="Arial" w:hAnsi="Arial" w:cs="Arial"/>
        </w:rPr>
        <w:t xml:space="preserve"> </w:t>
      </w:r>
      <w:r w:rsidR="00E377AA" w:rsidRPr="00533D77">
        <w:rPr>
          <w:rFonts w:ascii="Arial" w:hAnsi="Arial" w:cs="Arial"/>
        </w:rPr>
        <w:t xml:space="preserve">(далее </w:t>
      </w:r>
      <w:r w:rsidRPr="00533D77">
        <w:rPr>
          <w:rFonts w:ascii="Arial" w:hAnsi="Arial" w:cs="Arial"/>
        </w:rPr>
        <w:t>–</w:t>
      </w:r>
      <w:r w:rsidR="00E377AA" w:rsidRPr="00533D77">
        <w:rPr>
          <w:rFonts w:ascii="Arial" w:hAnsi="Arial" w:cs="Arial"/>
        </w:rPr>
        <w:t xml:space="preserve"> событи</w:t>
      </w:r>
      <w:r w:rsidRPr="00533D77">
        <w:rPr>
          <w:rFonts w:ascii="Arial" w:hAnsi="Arial" w:cs="Arial"/>
        </w:rPr>
        <w:t xml:space="preserve">я </w:t>
      </w:r>
      <w:r w:rsidR="00E377AA" w:rsidRPr="00533D77">
        <w:rPr>
          <w:rFonts w:ascii="Arial" w:hAnsi="Arial" w:cs="Arial"/>
        </w:rPr>
        <w:t>после отчетной даты)</w:t>
      </w:r>
      <w:r w:rsidR="009F6289" w:rsidRPr="00533D77">
        <w:rPr>
          <w:rFonts w:ascii="Arial" w:hAnsi="Arial" w:cs="Arial"/>
        </w:rPr>
        <w:t>.</w:t>
      </w:r>
    </w:p>
    <w:p w:rsidR="004E63E0" w:rsidRPr="00533D77" w:rsidRDefault="00A522B5" w:rsidP="004E63E0">
      <w:pPr>
        <w:pStyle w:val="s1"/>
        <w:spacing w:before="0" w:beforeAutospacing="0" w:after="0" w:afterAutospacing="0"/>
        <w:jc w:val="both"/>
        <w:rPr>
          <w:rFonts w:ascii="Arial" w:hAnsi="Arial" w:cs="Arial"/>
        </w:rPr>
      </w:pPr>
      <w:bookmarkStart w:id="95" w:name="sub_10301"/>
      <w:r w:rsidRPr="00533D77">
        <w:rPr>
          <w:rFonts w:ascii="Arial" w:hAnsi="Arial" w:cs="Arial"/>
        </w:rPr>
        <w:t xml:space="preserve">1.1.11. </w:t>
      </w:r>
      <w:bookmarkStart w:id="96" w:name="sub_10302"/>
      <w:bookmarkEnd w:id="95"/>
      <w:r w:rsidR="004E63E0" w:rsidRPr="00533D77">
        <w:rPr>
          <w:rFonts w:ascii="Arial" w:hAnsi="Arial" w:cs="Arial"/>
        </w:rPr>
        <w:t xml:space="preserve">Способы отражения в бухгалтерском учете имущества, обязательств, иных объектов учета и хозяйственных операций установлены Стандартом «ЕПС», Стандартом «План счетов бухгалтерского учета БУ/АУ», Правилами </w:t>
      </w:r>
      <w:r w:rsidR="004E63E0" w:rsidRPr="00533D77">
        <w:rPr>
          <w:rFonts w:ascii="Arial" w:hAnsi="Arial" w:cs="Arial"/>
          <w:lang w:val="en-US"/>
        </w:rPr>
        <w:t>N</w:t>
      </w:r>
      <w:r w:rsidR="004E63E0" w:rsidRPr="00533D77">
        <w:rPr>
          <w:rFonts w:ascii="Arial" w:hAnsi="Arial" w:cs="Arial"/>
        </w:rPr>
        <w:t xml:space="preserve"> 119н, иными федеральными стандартами </w:t>
      </w:r>
      <w:r w:rsidR="004E63E0" w:rsidRPr="00533D77">
        <w:rPr>
          <w:rFonts w:ascii="Arial" w:hAnsi="Arial" w:cs="Arial"/>
          <w:shd w:val="clear" w:color="auto" w:fill="FFFFFF"/>
        </w:rPr>
        <w:t>бухгалтерского учета государственных финансов</w:t>
      </w:r>
      <w:r w:rsidR="004E63E0" w:rsidRPr="00533D77">
        <w:rPr>
          <w:rFonts w:ascii="Arial" w:hAnsi="Arial" w:cs="Arial"/>
        </w:rPr>
        <w:t xml:space="preserve"> и Учетной политикой. </w:t>
      </w:r>
    </w:p>
    <w:p w:rsidR="00C47B03" w:rsidRPr="00533D77" w:rsidRDefault="00A522B5" w:rsidP="00E24C39">
      <w:pPr>
        <w:pStyle w:val="s1"/>
        <w:spacing w:before="0" w:beforeAutospacing="0" w:after="0" w:afterAutospacing="0"/>
        <w:jc w:val="both"/>
        <w:rPr>
          <w:rFonts w:ascii="Arial" w:hAnsi="Arial" w:cs="Arial"/>
        </w:rPr>
      </w:pPr>
      <w:r w:rsidRPr="00533D77">
        <w:rPr>
          <w:rFonts w:ascii="Arial" w:hAnsi="Arial" w:cs="Arial"/>
        </w:rPr>
        <w:t xml:space="preserve">1.1.12. </w:t>
      </w:r>
      <w:r w:rsidR="00C47B03" w:rsidRPr="00533D77">
        <w:rPr>
          <w:rFonts w:ascii="Arial" w:hAnsi="Arial" w:cs="Arial"/>
        </w:rPr>
        <w:t xml:space="preserve">В целях организации и ведения бухгалтерского учета </w:t>
      </w:r>
      <w:r w:rsidR="00283153" w:rsidRPr="00533D77">
        <w:rPr>
          <w:rFonts w:ascii="Arial" w:hAnsi="Arial" w:cs="Arial"/>
        </w:rPr>
        <w:t xml:space="preserve">Учреждением </w:t>
      </w:r>
      <w:r w:rsidR="00C47B03" w:rsidRPr="00533D77">
        <w:rPr>
          <w:rFonts w:ascii="Arial" w:hAnsi="Arial" w:cs="Arial"/>
        </w:rPr>
        <w:t xml:space="preserve">ведется раздельный учет по </w:t>
      </w:r>
      <w:r w:rsidR="002F32CB" w:rsidRPr="00533D77">
        <w:rPr>
          <w:rFonts w:ascii="Arial" w:hAnsi="Arial" w:cs="Arial"/>
        </w:rPr>
        <w:t>кодам вида финансового обеспечения (деятельности) (далее – КФО)</w:t>
      </w:r>
      <w:r w:rsidR="001018F5" w:rsidRPr="00533D77">
        <w:rPr>
          <w:rFonts w:ascii="Arial" w:hAnsi="Arial" w:cs="Arial"/>
        </w:rPr>
        <w:t>.</w:t>
      </w:r>
    </w:p>
    <w:p w:rsidR="000F5D37" w:rsidRPr="00533D77" w:rsidRDefault="00A522B5" w:rsidP="00E24C39">
      <w:pPr>
        <w:pStyle w:val="s1"/>
        <w:spacing w:before="0" w:beforeAutospacing="0" w:after="0" w:afterAutospacing="0"/>
        <w:jc w:val="both"/>
        <w:rPr>
          <w:rFonts w:ascii="Arial" w:hAnsi="Arial" w:cs="Arial"/>
        </w:rPr>
      </w:pPr>
      <w:bookmarkStart w:id="97" w:name="sub_10203"/>
      <w:bookmarkEnd w:id="96"/>
      <w:r w:rsidRPr="00533D77">
        <w:rPr>
          <w:rFonts w:ascii="Arial" w:hAnsi="Arial" w:cs="Arial"/>
        </w:rPr>
        <w:t xml:space="preserve">1.1.13. </w:t>
      </w:r>
      <w:r w:rsidR="000F5D37" w:rsidRPr="00533D77">
        <w:rPr>
          <w:rFonts w:ascii="Arial" w:hAnsi="Arial" w:cs="Arial"/>
        </w:rPr>
        <w:t xml:space="preserve">Организация аналитического учета на балансовых и забалансовых счетах (применение субконто, иных аналитических признаков) сверх обязательных требований к аналитике, установленных Стандартом «ЕПС», Стандартом «План счетов бухгалтерского учета БУ/АУ», Правилами </w:t>
      </w:r>
      <w:r w:rsidR="000F5D37" w:rsidRPr="00533D77">
        <w:rPr>
          <w:rFonts w:ascii="Arial" w:hAnsi="Arial" w:cs="Arial"/>
          <w:lang w:val="en-US"/>
        </w:rPr>
        <w:t>N</w:t>
      </w:r>
      <w:r w:rsidR="000F5D37" w:rsidRPr="00533D77">
        <w:rPr>
          <w:rFonts w:ascii="Arial" w:hAnsi="Arial" w:cs="Arial"/>
        </w:rPr>
        <w:t xml:space="preserve"> 119н,  иными федеральными стандартами </w:t>
      </w:r>
      <w:r w:rsidR="000F5D37" w:rsidRPr="00533D77">
        <w:rPr>
          <w:rFonts w:ascii="Arial" w:hAnsi="Arial" w:cs="Arial"/>
          <w:shd w:val="clear" w:color="auto" w:fill="FFFFFF"/>
        </w:rPr>
        <w:t>бухгалтерского учета государственных финансов</w:t>
      </w:r>
      <w:r w:rsidR="000F5D37" w:rsidRPr="00533D77">
        <w:rPr>
          <w:rFonts w:ascii="Arial" w:hAnsi="Arial" w:cs="Arial"/>
        </w:rPr>
        <w:t xml:space="preserve"> и другими нормативными актами, регулирующими ведение бухгалтерского учета в организациях бюджетной сферы и составление бухгалтерской (финансовой) отчетности, осуществляется по решению Главного бухгалтера, а также в случаях, установленных Учетной политикой.</w:t>
      </w:r>
    </w:p>
    <w:p w:rsidR="00B14153" w:rsidRPr="00533D77" w:rsidRDefault="00BB0378" w:rsidP="00B14153">
      <w:pPr>
        <w:pStyle w:val="s1"/>
        <w:spacing w:before="0" w:beforeAutospacing="0" w:after="0" w:afterAutospacing="0"/>
        <w:jc w:val="both"/>
        <w:rPr>
          <w:rFonts w:ascii="Arial" w:hAnsi="Arial" w:cs="Arial"/>
        </w:rPr>
      </w:pPr>
      <w:r w:rsidRPr="00533D77">
        <w:rPr>
          <w:rFonts w:ascii="Arial" w:hAnsi="Arial" w:cs="Arial"/>
        </w:rPr>
        <w:t xml:space="preserve">1.1.14. </w:t>
      </w:r>
      <w:r w:rsidR="00B14153" w:rsidRPr="00533D77">
        <w:rPr>
          <w:rFonts w:ascii="Arial" w:hAnsi="Arial" w:cs="Arial"/>
        </w:rPr>
        <w:t xml:space="preserve">Операции по заключению счетов бухгалтерского учета отчетного финансового года в целях формирования финансового результата Учреждения на счете 401 30 отражаются в бухгалтерском учете </w:t>
      </w:r>
      <w:r w:rsidR="00B14153" w:rsidRPr="00533D77">
        <w:rPr>
          <w:rStyle w:val="s10"/>
          <w:rFonts w:ascii="Arial" w:hAnsi="Arial" w:cs="Arial"/>
        </w:rPr>
        <w:t>последним днем</w:t>
      </w:r>
      <w:r w:rsidR="00B14153" w:rsidRPr="00533D77">
        <w:rPr>
          <w:rFonts w:ascii="Arial" w:hAnsi="Arial" w:cs="Arial"/>
        </w:rPr>
        <w:t xml:space="preserve"> отчетного финансового года (31 декабря) после составления форм бухгалтерской отчетности за отчетный финансовый год, порядок  формирования которых предусматривает их 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бухгалтерского учета  </w:t>
      </w:r>
      <w:r w:rsidR="00B14153" w:rsidRPr="00533D77">
        <w:rPr>
          <w:rStyle w:val="s10"/>
          <w:rFonts w:ascii="Arial" w:hAnsi="Arial" w:cs="Arial"/>
        </w:rPr>
        <w:t>являются</w:t>
      </w:r>
      <w:r w:rsidR="00B14153" w:rsidRPr="00533D77">
        <w:rPr>
          <w:rFonts w:ascii="Arial" w:hAnsi="Arial" w:cs="Arial"/>
        </w:rPr>
        <w:t xml:space="preserve"> </w:t>
      </w:r>
      <w:r w:rsidR="00B14153" w:rsidRPr="00533D77">
        <w:rPr>
          <w:rStyle w:val="s10"/>
          <w:rFonts w:ascii="Arial" w:hAnsi="Arial" w:cs="Arial"/>
        </w:rPr>
        <w:t>операциями отчетного финансового года</w:t>
      </w:r>
      <w:r w:rsidR="00B14153" w:rsidRPr="00533D77">
        <w:rPr>
          <w:rFonts w:ascii="Arial" w:hAnsi="Arial" w:cs="Arial"/>
        </w:rPr>
        <w:t>,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0504071), а также формируют остатки на конец отчетного финансового года.</w:t>
      </w:r>
    </w:p>
    <w:p w:rsidR="00B14153" w:rsidRPr="00533D77" w:rsidRDefault="00F84876" w:rsidP="00B14153">
      <w:pPr>
        <w:pStyle w:val="s1"/>
        <w:spacing w:before="0" w:beforeAutospacing="0" w:after="0" w:afterAutospacing="0"/>
        <w:jc w:val="both"/>
        <w:rPr>
          <w:rFonts w:ascii="Arial" w:hAnsi="Arial" w:cs="Arial"/>
        </w:rPr>
      </w:pPr>
      <w:r w:rsidRPr="00533D77">
        <w:rPr>
          <w:rFonts w:ascii="Arial" w:hAnsi="Arial" w:cs="Arial"/>
        </w:rPr>
        <w:t xml:space="preserve">1.1.14.1. </w:t>
      </w:r>
      <w:r w:rsidR="00B14153" w:rsidRPr="00533D77">
        <w:rPr>
          <w:rFonts w:ascii="Arial" w:hAnsi="Arial" w:cs="Arial"/>
        </w:rPr>
        <w:t xml:space="preserve">После отражения в учете операций </w:t>
      </w:r>
      <w:r w:rsidR="00B14153" w:rsidRPr="00533D77">
        <w:rPr>
          <w:rStyle w:val="s10"/>
          <w:rFonts w:ascii="Arial" w:hAnsi="Arial" w:cs="Arial"/>
        </w:rPr>
        <w:t xml:space="preserve">по </w:t>
      </w:r>
      <w:r w:rsidR="00B14153" w:rsidRPr="00533D77">
        <w:rPr>
          <w:rFonts w:ascii="Arial" w:hAnsi="Arial" w:cs="Arial"/>
        </w:rPr>
        <w:t xml:space="preserve">заключению счетов </w:t>
      </w:r>
      <w:r w:rsidR="00CC4177" w:rsidRPr="00533D77">
        <w:rPr>
          <w:rFonts w:ascii="Arial" w:hAnsi="Arial" w:cs="Arial"/>
        </w:rPr>
        <w:t xml:space="preserve">бухгалтерского </w:t>
      </w:r>
      <w:r w:rsidR="00B14153" w:rsidRPr="00533D77">
        <w:rPr>
          <w:rFonts w:ascii="Arial" w:hAnsi="Arial" w:cs="Arial"/>
        </w:rPr>
        <w:t xml:space="preserve">учета отчетного финансового года осуществляются технологические операции в целях формирования входящих остатков текущего финансового года (года, следующего за отчетным). </w:t>
      </w:r>
    </w:p>
    <w:p w:rsidR="00B14153"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К технологическим операциям относятся:</w:t>
      </w:r>
    </w:p>
    <w:p w:rsidR="00B14153"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 "обнуление" оборотов, сформировавшихся в течение отчетного финансового года, по счетам, отражающим увеличение и уменьшение активов и обязательств, путем формирования в 24 - 26 разрядах номеров счетов нулей, за исключением счетов учета расчетов (дебиторской, кредиторской задолженности), содержащих в 24 - 26 разрядах номера счета соответствующие  подстатьи статей 560/660, 730/830 КОСГУ;</w:t>
      </w:r>
    </w:p>
    <w:p w:rsidR="00B14153"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 xml:space="preserve">- "обнуление" оборотов, сформировавшихся в течение отчетного финансового года, по счетам учета расчетов (дебиторской, кредиторской задолженности), по которым дебетовые (кредитовые) обороты отражаются с указанием в 24 - 26 разрядах номера счета соответствующих подстатей статей 560/660, 730/830 КОСГУ, путем формирования в 24 - 25 разрядах номера счета нулей  с сохранением в 26 разряде номера счета </w:t>
      </w:r>
      <w:r w:rsidRPr="00533D77">
        <w:rPr>
          <w:rStyle w:val="s10"/>
          <w:rFonts w:ascii="Arial" w:hAnsi="Arial" w:cs="Arial"/>
        </w:rPr>
        <w:t>третьего разряда</w:t>
      </w:r>
      <w:r w:rsidRPr="00533D77">
        <w:rPr>
          <w:rFonts w:ascii="Arial" w:hAnsi="Arial" w:cs="Arial"/>
        </w:rPr>
        <w:t xml:space="preserve"> соответствующих подстатей статей 560/660, 730/830 КОСГУ - кода институциональных единиц;</w:t>
      </w:r>
    </w:p>
    <w:p w:rsidR="00B14153"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 перенос исходящих остатков, сформировавшихся после «обнуления» оборотов по счетам, отражающим увеличение и уменьшение активов и обязательств, в том числе по счетам учета расчетов.</w:t>
      </w:r>
    </w:p>
    <w:p w:rsidR="00B14153"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 xml:space="preserve">Технологические операции при завершении отчетного финансового года не приводят к изменению валюты баланса, обороты не включаются в регистры бухгалтерского учета и в показатели </w:t>
      </w:r>
      <w:r w:rsidR="00CC4177" w:rsidRPr="00533D77">
        <w:rPr>
          <w:rFonts w:ascii="Arial" w:hAnsi="Arial" w:cs="Arial"/>
        </w:rPr>
        <w:t xml:space="preserve">бухгалтерской </w:t>
      </w:r>
      <w:r w:rsidRPr="00533D77">
        <w:rPr>
          <w:rFonts w:ascii="Arial" w:hAnsi="Arial" w:cs="Arial"/>
        </w:rPr>
        <w:t>отчетности за отчетный финансовый год.</w:t>
      </w:r>
    </w:p>
    <w:p w:rsidR="00CC4177"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 xml:space="preserve">Технологические операции по «обнулению» оборотов, а также переносу исходящих остатков по аналитическим счетам </w:t>
      </w:r>
      <w:r w:rsidR="00CC4177" w:rsidRPr="00533D77">
        <w:rPr>
          <w:rFonts w:ascii="Arial" w:hAnsi="Arial" w:cs="Arial"/>
        </w:rPr>
        <w:t xml:space="preserve">бухгалтерского </w:t>
      </w:r>
      <w:r w:rsidRPr="00533D77">
        <w:rPr>
          <w:rFonts w:ascii="Arial" w:hAnsi="Arial" w:cs="Arial"/>
        </w:rPr>
        <w:t>учета, сложившихся по итогам отчетного года с учетом технологических операций по «обнулению» оборотов, осуществляются в межотчетный период прямыми корреспонденциями счетов без использования счета 401 30. Операции по переносу исходящих остатков (включая «обнуление» оборотов) оформляются Бухгалтерскими справками (ф. 0504833), датированными 31 декабря отчетного финансового года с указанием отметки «Технологические операции».</w:t>
      </w:r>
    </w:p>
    <w:p w:rsidR="00B14153" w:rsidRPr="00533D77" w:rsidRDefault="00B14153" w:rsidP="00B14153">
      <w:pPr>
        <w:pStyle w:val="s1"/>
        <w:spacing w:before="0" w:beforeAutospacing="0" w:after="0" w:afterAutospacing="0"/>
        <w:jc w:val="both"/>
        <w:rPr>
          <w:rFonts w:ascii="Arial" w:hAnsi="Arial" w:cs="Arial"/>
        </w:rPr>
      </w:pPr>
      <w:r w:rsidRPr="00533D77">
        <w:rPr>
          <w:rFonts w:ascii="Arial" w:hAnsi="Arial" w:cs="Arial"/>
        </w:rPr>
        <w:t>Бухгалтерские справки (ф. 0504833), сформированные на бумажном носителе, которыми оформлены технологические операции, подшиваются в отдельную папку (дело) «Перенос остатков при завершении отчетного финансового года». При формировании Бухгалтерских справок (ф. 0504833) в виде электронных документов формируется реестр электронных документов, содержащий перечень таких Бухгалтерских справок (ф. 0504833), данный реестр подшивается в отдельную папку (дело) «Перенос остатков при завершении отчетного финансового года». При отсутствии технической возможности осуществлять хранение электронных документов на электронных носителях с учетом требований законодательства РФ, в целях хранения и подшивки формируются копии электронных документов – Бухгалтерских справок (ф. 0504833) на бумажном носителе, заверенные в соответствии с положениями Учетной политики, а также реестр электронных документов, содержащий перечень Бухгалтерских справок (ф. 0504833), сформированных в виде электронных документов.</w:t>
      </w:r>
    </w:p>
    <w:p w:rsidR="00CC4177" w:rsidRPr="00533D77" w:rsidRDefault="00CC4177" w:rsidP="00B14153">
      <w:pPr>
        <w:pStyle w:val="s1"/>
        <w:spacing w:before="0" w:beforeAutospacing="0" w:after="0" w:afterAutospacing="0"/>
        <w:jc w:val="both"/>
        <w:rPr>
          <w:rFonts w:ascii="Arial" w:hAnsi="Arial" w:cs="Arial"/>
        </w:rPr>
      </w:pPr>
      <w:r w:rsidRPr="00533D77">
        <w:rPr>
          <w:rFonts w:ascii="Arial" w:hAnsi="Arial" w:cs="Arial"/>
        </w:rPr>
        <w:t>1.1.14.2. По завершении  отчетного финансового года показатели (остатки), сформировавшиеся на конец отчетного финансового года на забалансовых счетах 17 и 18, а также на счетах санкционирования по текущему финансовому году (соответствующие счета аналитического учета счета 500 10), на следующий финансовый год не переносятся.</w:t>
      </w:r>
    </w:p>
    <w:p w:rsidR="00CC4177" w:rsidRPr="00533D77" w:rsidRDefault="00EF33B9" w:rsidP="00CC4177">
      <w:pPr>
        <w:pStyle w:val="s1"/>
        <w:spacing w:before="0" w:beforeAutospacing="0" w:after="0" w:afterAutospacing="0"/>
        <w:jc w:val="both"/>
        <w:rPr>
          <w:rFonts w:ascii="Arial" w:hAnsi="Arial" w:cs="Arial"/>
        </w:rPr>
      </w:pPr>
      <w:r w:rsidRPr="00533D77">
        <w:rPr>
          <w:rFonts w:ascii="Arial" w:hAnsi="Arial" w:cs="Arial"/>
        </w:rPr>
        <w:t xml:space="preserve">1.1.15. </w:t>
      </w:r>
      <w:r w:rsidR="00CC4177" w:rsidRPr="00533D77">
        <w:rPr>
          <w:rFonts w:ascii="Arial" w:hAnsi="Arial" w:cs="Arial"/>
        </w:rPr>
        <w:t xml:space="preserve">Формирование входящих остатков по счетам бухгалтерского учета осуществляется с учетом операций межотчетного периода (бухгалтерских записей по изменению/корректировке исходящих остатков), отражаемых в </w:t>
      </w:r>
      <w:r w:rsidR="001020F8" w:rsidRPr="00533D77">
        <w:rPr>
          <w:rFonts w:ascii="Arial" w:hAnsi="Arial" w:cs="Arial"/>
        </w:rPr>
        <w:t xml:space="preserve">бухгалтерском </w:t>
      </w:r>
      <w:r w:rsidR="00CC4177" w:rsidRPr="00533D77">
        <w:rPr>
          <w:rFonts w:ascii="Arial" w:hAnsi="Arial" w:cs="Arial"/>
        </w:rPr>
        <w:t xml:space="preserve">учете в соответствии с требованиями федеральных стандартов </w:t>
      </w:r>
      <w:r w:rsidR="00CC4177" w:rsidRPr="00533D77">
        <w:rPr>
          <w:rFonts w:ascii="Arial" w:hAnsi="Arial" w:cs="Arial"/>
          <w:shd w:val="clear" w:color="auto" w:fill="FFFFFF"/>
        </w:rPr>
        <w:t>бухгалтерского учета государственных финансов</w:t>
      </w:r>
      <w:r w:rsidR="00CC4177" w:rsidRPr="00533D77">
        <w:rPr>
          <w:rFonts w:ascii="Arial" w:hAnsi="Arial" w:cs="Arial"/>
        </w:rPr>
        <w:t xml:space="preserve">, иных нормативных правовых актов, регулирующих ведение бухгалтерского учета и составление бухгалтерской (финансовой) отчетности, с учетом рекомендаций Минфина России по формированию входящих остатков путем изменения/корректировки исходящих остатков  операциями межотчетного периода. </w:t>
      </w:r>
    </w:p>
    <w:p w:rsidR="001020F8" w:rsidRPr="00533D77" w:rsidRDefault="00CC4177" w:rsidP="00CC4177">
      <w:pPr>
        <w:pStyle w:val="s1"/>
        <w:spacing w:before="0" w:beforeAutospacing="0" w:after="0" w:afterAutospacing="0"/>
        <w:jc w:val="both"/>
        <w:rPr>
          <w:rFonts w:ascii="Arial" w:hAnsi="Arial" w:cs="Arial"/>
        </w:rPr>
      </w:pPr>
      <w:r w:rsidRPr="00533D77">
        <w:rPr>
          <w:rFonts w:ascii="Arial" w:hAnsi="Arial" w:cs="Arial"/>
        </w:rPr>
        <w:t>Операции межотчетного периода отражаются в учете после осуществления технологических операций.</w:t>
      </w:r>
    </w:p>
    <w:p w:rsidR="00CC4177" w:rsidRPr="00533D77" w:rsidRDefault="00CC4177" w:rsidP="00CC4177">
      <w:pPr>
        <w:pStyle w:val="s1"/>
        <w:spacing w:before="0" w:beforeAutospacing="0" w:after="0" w:afterAutospacing="0"/>
        <w:jc w:val="both"/>
        <w:rPr>
          <w:rFonts w:ascii="Arial" w:hAnsi="Arial" w:cs="Arial"/>
        </w:rPr>
      </w:pPr>
      <w:r w:rsidRPr="00533D77">
        <w:rPr>
          <w:rFonts w:ascii="Arial" w:hAnsi="Arial" w:cs="Arial"/>
        </w:rPr>
        <w:t xml:space="preserve">К операциям межотчетного периода относится в том числе перенос исходящих остатков по счетам учета на соответствующие счета, содержащие коды бюджетной классификации, применяемые начиная с текущего финансового года (года, следующего за отчетным). При формировании входящих остатков аналитические коды по бюджетной классификации в номере счета (1 – 17 разряды номера счета </w:t>
      </w:r>
      <w:r w:rsidR="001020F8" w:rsidRPr="00533D77">
        <w:rPr>
          <w:rFonts w:ascii="Arial" w:hAnsi="Arial" w:cs="Arial"/>
        </w:rPr>
        <w:t xml:space="preserve">бухгалтерского </w:t>
      </w:r>
      <w:r w:rsidRPr="00533D77">
        <w:rPr>
          <w:rFonts w:ascii="Arial" w:hAnsi="Arial" w:cs="Arial"/>
        </w:rPr>
        <w:t>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группировочными кодами бюджетной классификации РФ) с учетом требований к формированию номеров</w:t>
      </w:r>
      <w:r w:rsidR="001020F8" w:rsidRPr="00533D77">
        <w:rPr>
          <w:rFonts w:ascii="Arial" w:hAnsi="Arial" w:cs="Arial"/>
        </w:rPr>
        <w:t xml:space="preserve"> </w:t>
      </w:r>
      <w:r w:rsidRPr="00533D77">
        <w:rPr>
          <w:rFonts w:ascii="Arial" w:hAnsi="Arial" w:cs="Arial"/>
        </w:rPr>
        <w:t xml:space="preserve">счетов, </w:t>
      </w:r>
      <w:r w:rsidR="001020F8" w:rsidRPr="00533D77">
        <w:rPr>
          <w:rFonts w:ascii="Arial" w:hAnsi="Arial" w:cs="Arial"/>
        </w:rPr>
        <w:t xml:space="preserve">установленных Стандартом «ЕПС», Стандартом «План счетов бухгалтерского учета БУ/АУ», Правилами </w:t>
      </w:r>
      <w:r w:rsidR="001020F8" w:rsidRPr="00533D77">
        <w:rPr>
          <w:rFonts w:ascii="Arial" w:hAnsi="Arial" w:cs="Arial"/>
          <w:lang w:val="en-US"/>
        </w:rPr>
        <w:t>N</w:t>
      </w:r>
      <w:r w:rsidR="001020F8" w:rsidRPr="00533D77">
        <w:rPr>
          <w:rFonts w:ascii="Arial" w:hAnsi="Arial" w:cs="Arial"/>
        </w:rPr>
        <w:t xml:space="preserve"> 119н</w:t>
      </w:r>
      <w:r w:rsidRPr="00533D77">
        <w:rPr>
          <w:rFonts w:ascii="Arial" w:hAnsi="Arial" w:cs="Arial"/>
        </w:rPr>
        <w:t xml:space="preserve">, порядком составления и представления </w:t>
      </w:r>
      <w:r w:rsidR="001020F8" w:rsidRPr="00533D77">
        <w:rPr>
          <w:rFonts w:ascii="Arial" w:hAnsi="Arial" w:cs="Arial"/>
        </w:rPr>
        <w:t>бухгалтерской</w:t>
      </w:r>
      <w:r w:rsidRPr="00533D77">
        <w:rPr>
          <w:rFonts w:ascii="Arial" w:hAnsi="Arial" w:cs="Arial"/>
        </w:rPr>
        <w:t xml:space="preserve"> отчетности</w:t>
      </w:r>
      <w:r w:rsidR="001020F8" w:rsidRPr="00533D77">
        <w:rPr>
          <w:rFonts w:ascii="Arial" w:hAnsi="Arial" w:cs="Arial"/>
        </w:rPr>
        <w:t xml:space="preserve"> </w:t>
      </w:r>
      <w:r w:rsidRPr="00533D77">
        <w:rPr>
          <w:rFonts w:ascii="Arial" w:hAnsi="Arial" w:cs="Arial"/>
        </w:rPr>
        <w:t xml:space="preserve">(с учетом писем Минфина России и Федерального казначейства по раскрытию информации в годовой </w:t>
      </w:r>
      <w:r w:rsidR="001020F8" w:rsidRPr="00533D77">
        <w:rPr>
          <w:rFonts w:ascii="Arial" w:hAnsi="Arial" w:cs="Arial"/>
        </w:rPr>
        <w:t xml:space="preserve">бухгалтерской </w:t>
      </w:r>
      <w:r w:rsidRPr="00533D77">
        <w:rPr>
          <w:rFonts w:ascii="Arial" w:hAnsi="Arial" w:cs="Arial"/>
        </w:rPr>
        <w:t>отчетности) и иными нормативными правовыми актами, регули</w:t>
      </w:r>
      <w:r w:rsidR="001020F8" w:rsidRPr="00533D77">
        <w:rPr>
          <w:rFonts w:ascii="Arial" w:hAnsi="Arial" w:cs="Arial"/>
        </w:rPr>
        <w:t>рующими ведение бухгалтерского</w:t>
      </w:r>
      <w:r w:rsidRPr="00533D77">
        <w:rPr>
          <w:rFonts w:ascii="Arial" w:hAnsi="Arial" w:cs="Arial"/>
        </w:rPr>
        <w:t xml:space="preserve"> учета и применение кодов бюджетной классификации РФ </w:t>
      </w:r>
      <w:r w:rsidR="001020F8" w:rsidRPr="00533D77">
        <w:rPr>
          <w:rFonts w:ascii="Arial" w:hAnsi="Arial" w:cs="Arial"/>
        </w:rPr>
        <w:t>в целях ведения бухгалтерского</w:t>
      </w:r>
      <w:r w:rsidRPr="00533D77">
        <w:rPr>
          <w:rFonts w:ascii="Arial" w:hAnsi="Arial" w:cs="Arial"/>
        </w:rPr>
        <w:t xml:space="preserve"> учета и составления бухгалтерской (финансовой) отчетности.</w:t>
      </w:r>
    </w:p>
    <w:p w:rsidR="00CC4177" w:rsidRPr="00533D77" w:rsidRDefault="00CC4177" w:rsidP="00CC4177">
      <w:pPr>
        <w:pStyle w:val="s1"/>
        <w:spacing w:before="0" w:beforeAutospacing="0" w:after="0" w:afterAutospacing="0"/>
        <w:jc w:val="both"/>
        <w:rPr>
          <w:rFonts w:ascii="Arial" w:hAnsi="Arial" w:cs="Arial"/>
        </w:rPr>
      </w:pPr>
      <w:r w:rsidRPr="00533D77">
        <w:rPr>
          <w:rFonts w:ascii="Arial" w:hAnsi="Arial" w:cs="Arial"/>
        </w:rPr>
        <w:t xml:space="preserve">Операции межотчетного периода отражаются в учете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межотчетного периода», и включаются в </w:t>
      </w:r>
      <w:r w:rsidRPr="00533D77">
        <w:rPr>
          <w:rStyle w:val="s10"/>
          <w:rFonts w:ascii="Arial" w:hAnsi="Arial" w:cs="Arial"/>
        </w:rPr>
        <w:t>Журнал операций межотчетного периода</w:t>
      </w:r>
      <w:r w:rsidRPr="00533D77">
        <w:rPr>
          <w:rFonts w:ascii="Arial" w:hAnsi="Arial" w:cs="Arial"/>
        </w:rPr>
        <w:t xml:space="preserve"> (ф. 0504071).</w:t>
      </w:r>
    </w:p>
    <w:p w:rsidR="00CC4177" w:rsidRPr="00533D77" w:rsidRDefault="00CC4177" w:rsidP="00F84876">
      <w:pPr>
        <w:pStyle w:val="s1"/>
        <w:spacing w:before="0" w:beforeAutospacing="0" w:after="0" w:afterAutospacing="0"/>
        <w:jc w:val="both"/>
        <w:rPr>
          <w:rFonts w:ascii="Arial" w:hAnsi="Arial" w:cs="Arial"/>
        </w:rPr>
      </w:pPr>
      <w:r w:rsidRPr="00533D77">
        <w:rPr>
          <w:rFonts w:ascii="Arial" w:hAnsi="Arial" w:cs="Arial"/>
        </w:rPr>
        <w:t xml:space="preserve">Корректировка (изменение) входящих остатков на начало года, а также корректировка оборотов по счетам </w:t>
      </w:r>
      <w:r w:rsidR="001020F8" w:rsidRPr="00533D77">
        <w:rPr>
          <w:rFonts w:ascii="Arial" w:hAnsi="Arial" w:cs="Arial"/>
        </w:rPr>
        <w:t>бухгалтерского</w:t>
      </w:r>
      <w:r w:rsidRPr="00533D77">
        <w:rPr>
          <w:rFonts w:ascii="Arial" w:hAnsi="Arial" w:cs="Arial"/>
        </w:rPr>
        <w:t xml:space="preserve"> учета с 01 января текущего года до даты перехода на новые правила может осуществляться в текущем году в случае принятия и (или) изменения в текущем году нормативных правовых актов, регулирующих порядок ведения </w:t>
      </w:r>
      <w:r w:rsidR="000919F6" w:rsidRPr="00533D77">
        <w:rPr>
          <w:rFonts w:ascii="Arial" w:hAnsi="Arial" w:cs="Arial"/>
        </w:rPr>
        <w:t>бухгалтерского</w:t>
      </w:r>
      <w:r w:rsidRPr="00533D77">
        <w:rPr>
          <w:rFonts w:ascii="Arial" w:hAnsi="Arial" w:cs="Arial"/>
        </w:rPr>
        <w:t xml:space="preserve"> учета и составления </w:t>
      </w:r>
      <w:r w:rsidR="000919F6" w:rsidRPr="00533D77">
        <w:rPr>
          <w:rFonts w:ascii="Arial" w:hAnsi="Arial" w:cs="Arial"/>
        </w:rPr>
        <w:t>бухгалтерской</w:t>
      </w:r>
      <w:r w:rsidRPr="00533D77">
        <w:rPr>
          <w:rFonts w:ascii="Arial" w:hAnsi="Arial" w:cs="Arial"/>
        </w:rPr>
        <w:t xml:space="preserve"> отчетности, применения кодов бюджетной классификации РФ, с учетом рекомендаций Минфина России.</w:t>
      </w:r>
    </w:p>
    <w:p w:rsidR="00A64E42" w:rsidRPr="00533D77" w:rsidRDefault="00A64E42" w:rsidP="00A64E42">
      <w:pPr>
        <w:pStyle w:val="s16"/>
        <w:jc w:val="both"/>
        <w:rPr>
          <w:sz w:val="24"/>
          <w:szCs w:val="24"/>
        </w:rPr>
      </w:pPr>
      <w:r w:rsidRPr="00533D77">
        <w:rPr>
          <w:sz w:val="24"/>
          <w:szCs w:val="24"/>
        </w:rPr>
        <w:t>1.1.15.1. В целях управленческого учета операций межотчетного периода  применяется субконто:</w:t>
      </w:r>
    </w:p>
    <w:p w:rsidR="00A64E42" w:rsidRPr="00533D77" w:rsidRDefault="00A64E42" w:rsidP="00A64E42">
      <w:pPr>
        <w:pStyle w:val="s16"/>
        <w:jc w:val="both"/>
        <w:rPr>
          <w:sz w:val="24"/>
          <w:szCs w:val="24"/>
        </w:rPr>
      </w:pPr>
      <w:r w:rsidRPr="00533D77">
        <w:rPr>
          <w:sz w:val="24"/>
          <w:szCs w:val="24"/>
        </w:rPr>
        <w:t>01 – реорганизация;</w:t>
      </w:r>
    </w:p>
    <w:p w:rsidR="00A64E42" w:rsidRPr="00533D77" w:rsidRDefault="00A64E42" w:rsidP="00A64E42">
      <w:pPr>
        <w:pStyle w:val="s16"/>
        <w:jc w:val="both"/>
        <w:rPr>
          <w:sz w:val="24"/>
          <w:szCs w:val="24"/>
        </w:rPr>
      </w:pPr>
      <w:r w:rsidRPr="00533D77">
        <w:rPr>
          <w:sz w:val="24"/>
          <w:szCs w:val="24"/>
        </w:rPr>
        <w:t>02 – внедрение СГС;</w:t>
      </w:r>
    </w:p>
    <w:p w:rsidR="00A64E42" w:rsidRPr="00533D77" w:rsidRDefault="00A64E42" w:rsidP="00A64E42">
      <w:pPr>
        <w:pStyle w:val="s16"/>
        <w:jc w:val="both"/>
        <w:rPr>
          <w:sz w:val="24"/>
          <w:szCs w:val="24"/>
        </w:rPr>
      </w:pPr>
      <w:r w:rsidRPr="00533D77">
        <w:rPr>
          <w:sz w:val="24"/>
          <w:szCs w:val="24"/>
        </w:rPr>
        <w:t>04 – изменение учетной политики;</w:t>
      </w:r>
    </w:p>
    <w:p w:rsidR="00A64E42" w:rsidRPr="00533D77" w:rsidRDefault="00A64E42" w:rsidP="00A64E42">
      <w:pPr>
        <w:pStyle w:val="s16"/>
        <w:jc w:val="both"/>
        <w:rPr>
          <w:sz w:val="24"/>
          <w:szCs w:val="24"/>
        </w:rPr>
      </w:pPr>
      <w:r w:rsidRPr="00533D77">
        <w:rPr>
          <w:sz w:val="24"/>
          <w:szCs w:val="24"/>
        </w:rPr>
        <w:t>06 – иные причины.</w:t>
      </w:r>
    </w:p>
    <w:p w:rsidR="00A64E42" w:rsidRPr="00533D77" w:rsidRDefault="00A64E42" w:rsidP="00A64E42">
      <w:pPr>
        <w:pStyle w:val="s16"/>
        <w:jc w:val="both"/>
        <w:rPr>
          <w:sz w:val="24"/>
          <w:szCs w:val="24"/>
        </w:rPr>
      </w:pPr>
      <w:r w:rsidRPr="00533D77">
        <w:rPr>
          <w:sz w:val="24"/>
          <w:szCs w:val="24"/>
        </w:rPr>
        <w:t xml:space="preserve">Аналитический учет операций межотчетного периода ведется в разрезе указанных субконто, соответствующих аналогичным кодам причин изменений вступительного баланса, установленных Инструкцией </w:t>
      </w:r>
      <w:r w:rsidRPr="00533D77">
        <w:rPr>
          <w:sz w:val="24"/>
          <w:szCs w:val="24"/>
          <w:lang w:val="en-US"/>
        </w:rPr>
        <w:t>N</w:t>
      </w:r>
      <w:r w:rsidRPr="00533D77">
        <w:rPr>
          <w:sz w:val="24"/>
          <w:szCs w:val="24"/>
        </w:rPr>
        <w:t xml:space="preserve"> 33н в порядке формирования Сведений об изменении остатков валюты баланса учреждения (ф. 0503773). </w:t>
      </w:r>
    </w:p>
    <w:p w:rsidR="00A64E42" w:rsidRPr="00533D77" w:rsidRDefault="00A64E42" w:rsidP="00A64E42">
      <w:pPr>
        <w:pStyle w:val="s16"/>
        <w:jc w:val="both"/>
        <w:rPr>
          <w:sz w:val="24"/>
          <w:szCs w:val="24"/>
        </w:rPr>
      </w:pPr>
      <w:r w:rsidRPr="00533D77">
        <w:rPr>
          <w:sz w:val="24"/>
          <w:szCs w:val="24"/>
        </w:rPr>
        <w:t>Субконто применяется как при отражении операций межотчетного периода на балансовых счетах (со счетом 401 30 «Финансовый результат прошлых отчетных периодов»), так и при формировании операций межотчетного периода на счетах забалансового учета.</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 xml:space="preserve">1.1.15.2. Аналитический учет операций по исправлению ошибок прошлых лет ведется в разрезе кодов причин образования ошибок прошлых лет. </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В целях управленческого учета операций по исправлению ошибок прошлых лет, выявленных учреждением самостоятельно и отраженных в балансовом учете с применением счетов 401 18, 401 19, 401 28, 401 29, 304 86, 304 96, а также на забалансовых счетах, применяется субконто:</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03.1 - несвоевременное поступление первичных учетных документов;</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03.2 - несвоевременное отражение фактов хозяйственной жизни в регистрах бухгалтерского учета;</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03.3 - ошибки в применении счетов бухгалтерского учета;</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03.5 - иные причины.</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В целях управленческого учета операций по исправлению ошибок прошлых лет, выявленных по результатам внешнего (внутреннего) государственного (муниципального) финансового контроля и отраженных в балансовом учете с применением счетов 401 16, 401 17, 401 26, 401 27,  304 66, 304 76,   а также на забалансовых счетах, применяется субконто:</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07.1 - несвоевременное поступление первичных учетных документов;</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07.2 - несвоевременное отражение фактов хозяйственной жизни в регистрах бухгалтерского учета;</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07.3 - ошибки в применении счетов бухгалтерского учета;</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07.4 -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rsidR="00A64E42" w:rsidRPr="00533D77" w:rsidRDefault="00A64E42" w:rsidP="00A64E42">
      <w:pPr>
        <w:spacing w:after="0" w:line="240" w:lineRule="auto"/>
        <w:jc w:val="both"/>
        <w:rPr>
          <w:rFonts w:ascii="Arial" w:hAnsi="Arial" w:cs="Arial"/>
          <w:sz w:val="24"/>
          <w:szCs w:val="24"/>
        </w:rPr>
      </w:pPr>
      <w:r w:rsidRPr="00533D77">
        <w:rPr>
          <w:rFonts w:ascii="Arial" w:hAnsi="Arial" w:cs="Arial"/>
          <w:sz w:val="24"/>
          <w:szCs w:val="24"/>
        </w:rPr>
        <w:t>07.5 - иные причины.</w:t>
      </w:r>
    </w:p>
    <w:p w:rsidR="00344083" w:rsidRPr="00533D77" w:rsidRDefault="002809F1" w:rsidP="00E24C39">
      <w:pPr>
        <w:pStyle w:val="s1"/>
        <w:spacing w:before="0" w:beforeAutospacing="0" w:after="0" w:afterAutospacing="0"/>
        <w:jc w:val="both"/>
        <w:rPr>
          <w:rFonts w:ascii="Arial" w:hAnsi="Arial" w:cs="Arial"/>
        </w:rPr>
      </w:pPr>
      <w:r w:rsidRPr="00533D77">
        <w:rPr>
          <w:rFonts w:ascii="Arial" w:hAnsi="Arial" w:cs="Arial"/>
        </w:rPr>
        <w:t xml:space="preserve">1.1.16. </w:t>
      </w:r>
      <w:r w:rsidR="00344083" w:rsidRPr="00533D77">
        <w:rPr>
          <w:rFonts w:ascii="Arial" w:hAnsi="Arial" w:cs="Arial"/>
        </w:rPr>
        <w:t>Кр</w:t>
      </w:r>
      <w:r w:rsidRPr="00533D77">
        <w:rPr>
          <w:rFonts w:ascii="Arial" w:hAnsi="Arial" w:cs="Arial"/>
        </w:rPr>
        <w:t xml:space="preserve">итерий существенности </w:t>
      </w:r>
      <w:r w:rsidR="00C64FF3" w:rsidRPr="00533D77">
        <w:rPr>
          <w:rFonts w:ascii="Arial" w:hAnsi="Arial" w:cs="Arial"/>
        </w:rPr>
        <w:t xml:space="preserve">учетных данных и </w:t>
      </w:r>
      <w:r w:rsidRPr="00533D77">
        <w:rPr>
          <w:rFonts w:ascii="Arial" w:hAnsi="Arial" w:cs="Arial"/>
        </w:rPr>
        <w:t>показателей</w:t>
      </w:r>
      <w:r w:rsidR="00344083" w:rsidRPr="00533D77">
        <w:rPr>
          <w:rFonts w:ascii="Arial" w:hAnsi="Arial" w:cs="Arial"/>
        </w:rPr>
        <w:t xml:space="preserve"> бух</w:t>
      </w:r>
      <w:r w:rsidRPr="00533D77">
        <w:rPr>
          <w:rFonts w:ascii="Arial" w:hAnsi="Arial" w:cs="Arial"/>
        </w:rPr>
        <w:t>галтерской отчетности определяется</w:t>
      </w:r>
      <w:r w:rsidR="00344083" w:rsidRPr="00533D77">
        <w:rPr>
          <w:rFonts w:ascii="Arial" w:hAnsi="Arial" w:cs="Arial"/>
        </w:rPr>
        <w:t xml:space="preserve"> исходя из того, что его не раскрытие может повлиять на экономические решения заинтересованных пользователей, принимаемые на основе отчетной инф</w:t>
      </w:r>
      <w:r w:rsidRPr="00533D77">
        <w:rPr>
          <w:rFonts w:ascii="Arial" w:hAnsi="Arial" w:cs="Arial"/>
        </w:rPr>
        <w:t xml:space="preserve">ормации. </w:t>
      </w:r>
      <w:r w:rsidR="00E535EE" w:rsidRPr="00533D77">
        <w:rPr>
          <w:rFonts w:ascii="Arial" w:hAnsi="Arial" w:cs="Arial"/>
        </w:rPr>
        <w:t>Как правило, с</w:t>
      </w:r>
      <w:r w:rsidRPr="00533D77">
        <w:rPr>
          <w:rFonts w:ascii="Arial" w:hAnsi="Arial" w:cs="Arial"/>
        </w:rPr>
        <w:t>ущественной признается сумма</w:t>
      </w:r>
      <w:r w:rsidR="00344083" w:rsidRPr="00533D77">
        <w:rPr>
          <w:rFonts w:ascii="Arial" w:hAnsi="Arial" w:cs="Arial"/>
        </w:rPr>
        <w:t>, отношение</w:t>
      </w:r>
      <w:r w:rsidR="00B10E67" w:rsidRPr="00533D77">
        <w:rPr>
          <w:rFonts w:ascii="Arial" w:hAnsi="Arial" w:cs="Arial"/>
        </w:rPr>
        <w:t xml:space="preserve"> </w:t>
      </w:r>
      <w:r w:rsidR="00344083" w:rsidRPr="00533D77">
        <w:rPr>
          <w:rFonts w:ascii="Arial" w:hAnsi="Arial" w:cs="Arial"/>
        </w:rPr>
        <w:t>которой к общему итогу соответствующих данных за отчетный год составляет 5 (пять</w:t>
      </w:r>
      <w:r w:rsidR="00E13F77" w:rsidRPr="00533D77">
        <w:rPr>
          <w:rFonts w:ascii="Arial" w:hAnsi="Arial" w:cs="Arial"/>
        </w:rPr>
        <w:t>)</w:t>
      </w:r>
      <w:r w:rsidR="00344083" w:rsidRPr="00533D77">
        <w:rPr>
          <w:rFonts w:ascii="Arial" w:hAnsi="Arial" w:cs="Arial"/>
        </w:rPr>
        <w:t xml:space="preserve"> процентов</w:t>
      </w:r>
      <w:r w:rsidR="00B10E67" w:rsidRPr="00533D77">
        <w:rPr>
          <w:rFonts w:ascii="Arial" w:hAnsi="Arial" w:cs="Arial"/>
        </w:rPr>
        <w:t xml:space="preserve"> </w:t>
      </w:r>
      <w:r w:rsidR="00344083" w:rsidRPr="00533D77">
        <w:rPr>
          <w:rFonts w:ascii="Arial" w:hAnsi="Arial" w:cs="Arial"/>
        </w:rPr>
        <w:t>и более.</w:t>
      </w:r>
    </w:p>
    <w:p w:rsidR="00005BE2" w:rsidRPr="00533D77" w:rsidRDefault="00005BE2" w:rsidP="00E24C39">
      <w:pPr>
        <w:pStyle w:val="s1"/>
        <w:spacing w:before="0" w:beforeAutospacing="0" w:after="0" w:afterAutospacing="0"/>
        <w:jc w:val="both"/>
        <w:rPr>
          <w:rFonts w:ascii="Arial" w:hAnsi="Arial" w:cs="Arial"/>
        </w:rPr>
      </w:pPr>
      <w:r w:rsidRPr="00533D77">
        <w:rPr>
          <w:rFonts w:ascii="Arial" w:hAnsi="Arial" w:cs="Arial"/>
        </w:rPr>
        <w:t>Критерий существенности используется, в частности, для принятия решения по следующим вопросам:</w:t>
      </w:r>
    </w:p>
    <w:p w:rsidR="00005BE2" w:rsidRPr="00533D77" w:rsidRDefault="00005BE2" w:rsidP="00E24C39">
      <w:pPr>
        <w:pStyle w:val="s1"/>
        <w:spacing w:before="0" w:beforeAutospacing="0" w:after="0" w:afterAutospacing="0"/>
        <w:jc w:val="both"/>
        <w:rPr>
          <w:rFonts w:ascii="Arial" w:hAnsi="Arial" w:cs="Arial"/>
        </w:rPr>
      </w:pPr>
      <w:r w:rsidRPr="00533D77">
        <w:rPr>
          <w:rFonts w:ascii="Arial" w:hAnsi="Arial" w:cs="Arial"/>
        </w:rPr>
        <w:t>- отражение в бухгалтерском учете событий после отчетной даты;</w:t>
      </w:r>
    </w:p>
    <w:p w:rsidR="00005BE2" w:rsidRPr="00533D77" w:rsidRDefault="00005BE2" w:rsidP="00E24C39">
      <w:pPr>
        <w:pStyle w:val="s1"/>
        <w:spacing w:before="0" w:beforeAutospacing="0" w:after="0" w:afterAutospacing="0"/>
        <w:jc w:val="both"/>
        <w:rPr>
          <w:rFonts w:ascii="Arial" w:hAnsi="Arial" w:cs="Arial"/>
        </w:rPr>
      </w:pPr>
      <w:r w:rsidRPr="00533D77">
        <w:rPr>
          <w:rFonts w:ascii="Arial" w:hAnsi="Arial" w:cs="Arial"/>
        </w:rPr>
        <w:t xml:space="preserve">- </w:t>
      </w:r>
      <w:r w:rsidR="00C64FF3" w:rsidRPr="00533D77">
        <w:rPr>
          <w:rFonts w:ascii="Arial" w:hAnsi="Arial" w:cs="Arial"/>
        </w:rPr>
        <w:t>организация учета, в том числе в разрезе аналитических и забалансовых счетов, с целью получения дополнительных данных для раскрытия информации в бухгалтерской и иной отчетности, принятия управленческих решений.</w:t>
      </w:r>
    </w:p>
    <w:p w:rsidR="00EA322A" w:rsidRPr="00533D77" w:rsidRDefault="00EA322A" w:rsidP="00E24C39">
      <w:pPr>
        <w:pStyle w:val="s1"/>
        <w:spacing w:before="0" w:beforeAutospacing="0" w:after="0" w:afterAutospacing="0"/>
        <w:jc w:val="both"/>
        <w:rPr>
          <w:rStyle w:val="apple-converted-space"/>
          <w:rFonts w:ascii="Arial" w:hAnsi="Arial" w:cs="Arial"/>
          <w:shd w:val="clear" w:color="auto" w:fill="FFFFFF"/>
        </w:rPr>
      </w:pPr>
      <w:r w:rsidRPr="00533D77">
        <w:rPr>
          <w:rFonts w:ascii="Arial" w:hAnsi="Arial" w:cs="Arial"/>
        </w:rPr>
        <w:t xml:space="preserve">1.1.17. </w:t>
      </w:r>
      <w:r w:rsidRPr="00533D77">
        <w:rPr>
          <w:rFonts w:ascii="Arial" w:hAnsi="Arial" w:cs="Arial"/>
          <w:shd w:val="clear" w:color="auto" w:fill="FFFFFF"/>
        </w:rPr>
        <w:t xml:space="preserve">Внутренний контроль в </w:t>
      </w:r>
      <w:r w:rsidR="00D34580" w:rsidRPr="00533D77">
        <w:rPr>
          <w:rFonts w:ascii="Arial" w:hAnsi="Arial" w:cs="Arial"/>
          <w:shd w:val="clear" w:color="auto" w:fill="FFFFFF"/>
        </w:rPr>
        <w:t>У</w:t>
      </w:r>
      <w:r w:rsidRPr="00533D77">
        <w:rPr>
          <w:rFonts w:ascii="Arial" w:hAnsi="Arial" w:cs="Arial"/>
          <w:shd w:val="clear" w:color="auto" w:fill="FFFFFF"/>
        </w:rPr>
        <w:t>чреждении осуществляется согласно Положению о внутреннем контроле (</w:t>
      </w:r>
      <w:r w:rsidR="00441F70" w:rsidRPr="00533D77">
        <w:rPr>
          <w:rFonts w:ascii="Arial" w:hAnsi="Arial" w:cs="Arial"/>
          <w:shd w:val="clear" w:color="auto" w:fill="FFFFFF"/>
        </w:rPr>
        <w:t>Приложение № 6 к настоящей Учетной политике)</w:t>
      </w:r>
      <w:r w:rsidR="00441F70" w:rsidRPr="00533D77">
        <w:rPr>
          <w:rStyle w:val="apple-converted-space"/>
          <w:rFonts w:ascii="Arial" w:hAnsi="Arial" w:cs="Arial"/>
          <w:shd w:val="clear" w:color="auto" w:fill="FFFFFF"/>
        </w:rPr>
        <w:t>.</w:t>
      </w:r>
    </w:p>
    <w:p w:rsidR="00274E35" w:rsidRPr="00533D77" w:rsidRDefault="00274E35" w:rsidP="00E24C39">
      <w:pPr>
        <w:pStyle w:val="s1"/>
        <w:spacing w:before="0" w:beforeAutospacing="0" w:after="0" w:afterAutospacing="0"/>
        <w:jc w:val="both"/>
        <w:rPr>
          <w:rStyle w:val="apple-converted-space"/>
          <w:rFonts w:ascii="Arial" w:hAnsi="Arial" w:cs="Arial"/>
          <w:shd w:val="clear" w:color="auto" w:fill="FFFFFF"/>
        </w:rPr>
      </w:pPr>
      <w:r w:rsidRPr="00533D77">
        <w:rPr>
          <w:rStyle w:val="apple-converted-space"/>
          <w:rFonts w:ascii="Arial" w:hAnsi="Arial" w:cs="Arial"/>
          <w:shd w:val="clear" w:color="auto" w:fill="FFFFFF"/>
        </w:rPr>
        <w:t>1.1.18. При отражении в учетных регистрах объектов бухгалтерского учета в оценочных значениях дополнительно оформляется документ «Профессиональное суждение</w:t>
      </w:r>
      <w:r w:rsidR="00D12A6A" w:rsidRPr="00533D77">
        <w:rPr>
          <w:rStyle w:val="apple-converted-space"/>
          <w:rFonts w:ascii="Arial" w:hAnsi="Arial" w:cs="Arial"/>
          <w:shd w:val="clear" w:color="auto" w:fill="FFFFFF"/>
        </w:rPr>
        <w:t>»</w:t>
      </w:r>
      <w:r w:rsidR="006C3C16" w:rsidRPr="00533D77">
        <w:rPr>
          <w:rStyle w:val="apple-converted-space"/>
          <w:rFonts w:ascii="Arial" w:hAnsi="Arial" w:cs="Arial"/>
          <w:shd w:val="clear" w:color="auto" w:fill="FFFFFF"/>
        </w:rPr>
        <w:t xml:space="preserve"> </w:t>
      </w:r>
      <w:r w:rsidR="006C3C16" w:rsidRPr="00533D77">
        <w:rPr>
          <w:rFonts w:ascii="Arial" w:hAnsi="Arial" w:cs="Arial"/>
          <w:shd w:val="clear" w:color="auto" w:fill="FFFFFF"/>
        </w:rPr>
        <w:t>(Приложение № 2.1 к настоящей Учетной политике)</w:t>
      </w:r>
      <w:r w:rsidR="006C3C16" w:rsidRPr="00533D77">
        <w:rPr>
          <w:rStyle w:val="apple-converted-space"/>
          <w:rFonts w:ascii="Arial" w:hAnsi="Arial" w:cs="Arial"/>
          <w:shd w:val="clear" w:color="auto" w:fill="FFFFFF"/>
        </w:rPr>
        <w:t>.</w:t>
      </w:r>
    </w:p>
    <w:p w:rsidR="005A4581" w:rsidRPr="00533D77" w:rsidRDefault="00A86EBD" w:rsidP="005A4581">
      <w:pPr>
        <w:pStyle w:val="s1"/>
        <w:shd w:val="clear" w:color="auto" w:fill="FFFFFF"/>
        <w:spacing w:before="0" w:beforeAutospacing="0" w:after="0" w:afterAutospacing="0"/>
        <w:jc w:val="both"/>
        <w:rPr>
          <w:rFonts w:ascii="Arial" w:hAnsi="Arial" w:cs="Arial"/>
        </w:rPr>
      </w:pPr>
      <w:r w:rsidRPr="00533D77">
        <w:rPr>
          <w:rStyle w:val="apple-converted-space"/>
          <w:rFonts w:ascii="Arial" w:hAnsi="Arial" w:cs="Arial"/>
          <w:shd w:val="clear" w:color="auto" w:fill="FFFFFF"/>
        </w:rPr>
        <w:t>1.1.19.</w:t>
      </w:r>
      <w:r w:rsidR="00D34580" w:rsidRPr="00533D77">
        <w:rPr>
          <w:rStyle w:val="apple-converted-space"/>
          <w:rFonts w:ascii="Arial" w:hAnsi="Arial" w:cs="Arial"/>
          <w:shd w:val="clear" w:color="auto" w:fill="FFFFFF"/>
        </w:rPr>
        <w:t xml:space="preserve"> </w:t>
      </w:r>
      <w:r w:rsidR="005A4581" w:rsidRPr="00533D77">
        <w:rPr>
          <w:rStyle w:val="apple-converted-space"/>
          <w:rFonts w:ascii="Arial" w:hAnsi="Arial" w:cs="Arial"/>
          <w:shd w:val="clear" w:color="auto" w:fill="FFFFFF"/>
        </w:rPr>
        <w:t>С</w:t>
      </w:r>
      <w:r w:rsidR="005A4581" w:rsidRPr="00533D77">
        <w:rPr>
          <w:rFonts w:ascii="Arial" w:hAnsi="Arial" w:cs="Arial"/>
        </w:rPr>
        <w:t xml:space="preserve">отрудник Бухгалтерии, отражающий операций в учете, осуществляет контроль за допустимостью дебетовых (кредитовых) остатков на соответствующих счетах аналитического учета, сформированных по итогам бухгалтерской записи, с учетом соответствующих признаков счетов (активный, пассивный, активно-пассивный). Осуществление внутреннего контроля по корректности формирования остатков на счетах с учетом их признака (активный, пассивный, активно-пассивный) осуществляется в ходе отражения каждого факта хозяйственной жизни. При возникновении недопустимого дебетового или кредитового остатка на счете по результатам отражения первичного учетного документа проведение мероприятий, направленных на недопущение (исправление) ошибки, обязательно. </w:t>
      </w:r>
    </w:p>
    <w:p w:rsidR="005A4581" w:rsidRPr="00533D77" w:rsidRDefault="005A4581" w:rsidP="005A4581">
      <w:pPr>
        <w:pStyle w:val="s1"/>
        <w:spacing w:before="0" w:beforeAutospacing="0" w:after="0" w:afterAutospacing="0"/>
        <w:jc w:val="both"/>
        <w:rPr>
          <w:rStyle w:val="s10"/>
          <w:rFonts w:ascii="Arial" w:hAnsi="Arial" w:cs="Arial"/>
          <w:bCs/>
        </w:rPr>
      </w:pPr>
      <w:r w:rsidRPr="00533D77">
        <w:rPr>
          <w:rFonts w:ascii="Arial" w:hAnsi="Arial" w:cs="Arial"/>
        </w:rPr>
        <w:t>При выявлении такой ошибки (недопустимого остатка на счете) сотрудник Бухгалтерии проверяет корректность отраженной им бухгалтерской записи. Если проводка сформирована согласно экономической сущности факта хозяйственной жизни и соответствует содержанию первичного учетного документа, в порядке, предусмотренном пунктом 1.1.7.1 Учетной политики, направляется уведомление (запрос) о результатах внутреннего контроля и/или требование о представлении дополнительных документов (информации, пояснений) лицу, ответственному за оформление (совершение) факта хозяйственной жизни, в результате отражения которого в бухгалтерском учете возникла ошибка.</w:t>
      </w:r>
    </w:p>
    <w:p w:rsidR="00B1405B" w:rsidRPr="00533D77" w:rsidRDefault="00B1405B" w:rsidP="00B1405B">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xml:space="preserve">1.1.20. </w:t>
      </w:r>
      <w:r w:rsidRPr="00533D77">
        <w:rPr>
          <w:rFonts w:ascii="Arial" w:hAnsi="Arial" w:cs="Arial"/>
        </w:rPr>
        <w:t>Копию Учетной политики Учреждение размещает на своем официальном сайте. Контроль за опубликованием (размещением) документов Учетной политики возлагается на Главного бухгалтера.</w:t>
      </w:r>
    </w:p>
    <w:p w:rsidR="00496708" w:rsidRPr="00533D77" w:rsidRDefault="00B1405B" w:rsidP="00496708">
      <w:pPr>
        <w:widowControl w:val="0"/>
        <w:tabs>
          <w:tab w:val="left" w:pos="993"/>
        </w:tabs>
        <w:autoSpaceDE w:val="0"/>
        <w:autoSpaceDN w:val="0"/>
        <w:adjustRightInd w:val="0"/>
        <w:spacing w:after="0" w:line="240" w:lineRule="auto"/>
        <w:jc w:val="both"/>
        <w:rPr>
          <w:rFonts w:ascii="Arial" w:eastAsia="Calibri" w:hAnsi="Arial" w:cs="Arial"/>
          <w:sz w:val="24"/>
          <w:szCs w:val="24"/>
        </w:rPr>
      </w:pPr>
      <w:r w:rsidRPr="00533D77">
        <w:rPr>
          <w:rStyle w:val="s10"/>
          <w:rFonts w:ascii="Arial" w:hAnsi="Arial" w:cs="Arial"/>
          <w:bCs/>
          <w:sz w:val="24"/>
          <w:szCs w:val="24"/>
        </w:rPr>
        <w:t xml:space="preserve">1.1.21. </w:t>
      </w:r>
      <w:r w:rsidR="00496708" w:rsidRPr="00533D77">
        <w:rPr>
          <w:rStyle w:val="s10"/>
          <w:rFonts w:ascii="Arial" w:hAnsi="Arial" w:cs="Arial"/>
          <w:bCs/>
          <w:sz w:val="24"/>
          <w:szCs w:val="24"/>
        </w:rPr>
        <w:t>В Учетной политике используются следующие т</w:t>
      </w:r>
      <w:r w:rsidR="00496708" w:rsidRPr="00533D77">
        <w:rPr>
          <w:rFonts w:ascii="Arial" w:eastAsia="Calibri" w:hAnsi="Arial" w:cs="Arial"/>
          <w:sz w:val="24"/>
          <w:szCs w:val="24"/>
        </w:rPr>
        <w:t>ермины, определения и сокращения:</w:t>
      </w:r>
    </w:p>
    <w:tbl>
      <w:tblPr>
        <w:tblStyle w:val="af9"/>
        <w:tblW w:w="0" w:type="auto"/>
        <w:tblLook w:val="04A0" w:firstRow="1" w:lastRow="0" w:firstColumn="1" w:lastColumn="0" w:noHBand="0" w:noVBand="1"/>
      </w:tblPr>
      <w:tblGrid>
        <w:gridCol w:w="2176"/>
        <w:gridCol w:w="7288"/>
      </w:tblGrid>
      <w:tr w:rsidR="00C0273F" w:rsidRPr="00533D77" w:rsidTr="0096369A">
        <w:tc>
          <w:tcPr>
            <w:tcW w:w="2176" w:type="dxa"/>
          </w:tcPr>
          <w:p w:rsidR="00496708" w:rsidRPr="00533D77" w:rsidRDefault="00496708" w:rsidP="0096369A">
            <w:pPr>
              <w:widowControl w:val="0"/>
              <w:tabs>
                <w:tab w:val="left" w:pos="993"/>
              </w:tabs>
              <w:autoSpaceDE w:val="0"/>
              <w:autoSpaceDN w:val="0"/>
              <w:adjustRightInd w:val="0"/>
              <w:spacing w:after="0" w:line="240" w:lineRule="auto"/>
              <w:jc w:val="center"/>
              <w:rPr>
                <w:rFonts w:ascii="Arial" w:eastAsia="Calibri" w:hAnsi="Arial" w:cs="Arial"/>
                <w:sz w:val="24"/>
                <w:szCs w:val="24"/>
              </w:rPr>
            </w:pPr>
            <w:r w:rsidRPr="00533D77">
              <w:rPr>
                <w:rFonts w:ascii="Arial" w:eastAsia="Calibri" w:hAnsi="Arial" w:cs="Arial"/>
                <w:sz w:val="24"/>
                <w:szCs w:val="24"/>
              </w:rPr>
              <w:t>Наименование</w:t>
            </w:r>
          </w:p>
        </w:tc>
        <w:tc>
          <w:tcPr>
            <w:tcW w:w="7288" w:type="dxa"/>
          </w:tcPr>
          <w:p w:rsidR="00496708" w:rsidRPr="00533D77" w:rsidRDefault="00496708" w:rsidP="0096369A">
            <w:pPr>
              <w:widowControl w:val="0"/>
              <w:tabs>
                <w:tab w:val="left" w:pos="993"/>
              </w:tabs>
              <w:autoSpaceDE w:val="0"/>
              <w:autoSpaceDN w:val="0"/>
              <w:adjustRightInd w:val="0"/>
              <w:spacing w:after="0" w:line="240" w:lineRule="auto"/>
              <w:jc w:val="center"/>
              <w:rPr>
                <w:rFonts w:ascii="Arial" w:eastAsia="Calibri" w:hAnsi="Arial" w:cs="Arial"/>
                <w:sz w:val="24"/>
                <w:szCs w:val="24"/>
              </w:rPr>
            </w:pPr>
            <w:r w:rsidRPr="00533D77">
              <w:rPr>
                <w:rFonts w:ascii="Arial" w:eastAsia="Calibri" w:hAnsi="Arial" w:cs="Arial"/>
                <w:sz w:val="24"/>
                <w:szCs w:val="24"/>
              </w:rPr>
              <w:t>Расшифровка</w:t>
            </w:r>
          </w:p>
        </w:tc>
      </w:tr>
      <w:tr w:rsidR="00C0273F" w:rsidRPr="00533D77" w:rsidTr="0096369A">
        <w:tc>
          <w:tcPr>
            <w:tcW w:w="2176" w:type="dxa"/>
          </w:tcPr>
          <w:p w:rsidR="00496708" w:rsidRPr="00533D77" w:rsidRDefault="00496708"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Учреждение</w:t>
            </w:r>
          </w:p>
        </w:tc>
        <w:tc>
          <w:tcPr>
            <w:tcW w:w="7288" w:type="dxa"/>
          </w:tcPr>
          <w:p w:rsidR="00496708" w:rsidRPr="00533D77" w:rsidRDefault="00F9034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Федеральное государственное бюджетное учреждение детский пульмонологический санаторий «Отрадное» Министерства здравоохранения Российской Федерации</w:t>
            </w:r>
          </w:p>
        </w:tc>
      </w:tr>
      <w:tr w:rsidR="005A4581" w:rsidRPr="00533D77" w:rsidTr="0096369A">
        <w:tc>
          <w:tcPr>
            <w:tcW w:w="2176" w:type="dxa"/>
          </w:tcPr>
          <w:p w:rsidR="005A4581" w:rsidRPr="00533D77" w:rsidRDefault="005A4581"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Руководитель</w:t>
            </w:r>
          </w:p>
        </w:tc>
        <w:tc>
          <w:tcPr>
            <w:tcW w:w="7288" w:type="dxa"/>
          </w:tcPr>
          <w:p w:rsidR="005A4581" w:rsidRPr="00533D77" w:rsidRDefault="005A4581" w:rsidP="00824746">
            <w:pPr>
              <w:widowControl w:val="0"/>
              <w:tabs>
                <w:tab w:val="left" w:pos="993"/>
              </w:tabs>
              <w:autoSpaceDE w:val="0"/>
              <w:autoSpaceDN w:val="0"/>
              <w:adjustRightInd w:val="0"/>
              <w:spacing w:after="0" w:line="240" w:lineRule="auto"/>
              <w:rPr>
                <w:rFonts w:ascii="Arial" w:hAnsi="Arial" w:cs="Arial"/>
                <w:sz w:val="24"/>
                <w:szCs w:val="24"/>
                <w:highlight w:val="yellow"/>
              </w:rPr>
            </w:pPr>
          </w:p>
          <w:p w:rsidR="005A4581" w:rsidRPr="00533D77" w:rsidRDefault="009F5EA5"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Главный врач</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Бухгалтерия</w:t>
            </w:r>
          </w:p>
        </w:tc>
        <w:tc>
          <w:tcPr>
            <w:tcW w:w="7288" w:type="dxa"/>
          </w:tcPr>
          <w:p w:rsidR="005A4581" w:rsidRPr="00533D77" w:rsidRDefault="005A4581" w:rsidP="00496708">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Структурное подразделение (лицо) Учреждения, осуществляющее ведение бухгалтерского учета, включая составление и представление бухгалтерской (финансовой)  отчетности</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ГРБС,</w:t>
            </w:r>
          </w:p>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Учредитель</w:t>
            </w:r>
          </w:p>
        </w:tc>
        <w:tc>
          <w:tcPr>
            <w:tcW w:w="7288"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 xml:space="preserve">Главный распорядитель бюджетных средств, выполняющий </w:t>
            </w:r>
            <w:r w:rsidRPr="00533D77">
              <w:rPr>
                <w:rFonts w:ascii="Arial" w:hAnsi="Arial" w:cs="Arial"/>
                <w:sz w:val="24"/>
                <w:szCs w:val="24"/>
              </w:rPr>
              <w:t>функции и полномочия учредителя в отношении Учреждения</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СГС,</w:t>
            </w:r>
          </w:p>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Стандарт</w:t>
            </w:r>
          </w:p>
        </w:tc>
        <w:tc>
          <w:tcPr>
            <w:tcW w:w="7288"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Федеральный стандарт бухгалтерского учета государственных финансов</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Социальный фонд России, СФР</w:t>
            </w:r>
          </w:p>
        </w:tc>
        <w:tc>
          <w:tcPr>
            <w:tcW w:w="7288" w:type="dxa"/>
          </w:tcPr>
          <w:p w:rsidR="005A4581" w:rsidRPr="00533D77" w:rsidRDefault="005A4581"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Фонд пенсионного и социального страхования Российской Федерации (его территориальные органы)</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 xml:space="preserve">Ответственное лицо, </w:t>
            </w:r>
          </w:p>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ОЛ,</w:t>
            </w:r>
          </w:p>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МОЛ</w:t>
            </w:r>
          </w:p>
        </w:tc>
        <w:tc>
          <w:tcPr>
            <w:tcW w:w="7288" w:type="dxa"/>
          </w:tcPr>
          <w:p w:rsidR="005A4581" w:rsidRPr="00533D77" w:rsidRDefault="005A4581" w:rsidP="005A4581">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Лицо, ответственное за сохранность нефинансовых активов и (или) их использование по назначению:</w:t>
            </w:r>
          </w:p>
          <w:p w:rsidR="005A4581" w:rsidRPr="00533D77" w:rsidRDefault="005A4581" w:rsidP="005A4581">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 xml:space="preserve">- сотрудник с полной материальной ответственностью, </w:t>
            </w:r>
          </w:p>
          <w:p w:rsidR="005A4581" w:rsidRPr="00533D77" w:rsidRDefault="005A4581" w:rsidP="005A4581">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 сотрудник, ответственный за сохранность и использование имущества, с которыми договор о полной материальной ответственности не заключается в силу норм трудового законодательства</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Комиссия Учреждения,</w:t>
            </w:r>
          </w:p>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 xml:space="preserve">Комиссия </w:t>
            </w:r>
            <w:r w:rsidRPr="00533D77">
              <w:rPr>
                <w:rFonts w:ascii="Arial" w:hAnsi="Arial" w:cs="Arial"/>
              </w:rPr>
              <w:t>по поступлению и выбытию активов</w:t>
            </w:r>
          </w:p>
        </w:tc>
        <w:tc>
          <w:tcPr>
            <w:tcW w:w="7288" w:type="dxa"/>
          </w:tcPr>
          <w:p w:rsidR="005A4581" w:rsidRPr="00533D77" w:rsidRDefault="005A4581"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Постоянно действующая в Учреждении комиссия по поступлению и выбытию активов</w:t>
            </w:r>
          </w:p>
        </w:tc>
      </w:tr>
      <w:tr w:rsidR="005A4581" w:rsidRPr="00533D77" w:rsidTr="0096369A">
        <w:tc>
          <w:tcPr>
            <w:tcW w:w="2176" w:type="dxa"/>
          </w:tcPr>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Авансовый отчет</w:t>
            </w:r>
          </w:p>
        </w:tc>
        <w:tc>
          <w:tcPr>
            <w:tcW w:w="7288" w:type="dxa"/>
          </w:tcPr>
          <w:p w:rsidR="005A4581" w:rsidRPr="00533D77" w:rsidRDefault="005A4581"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Отчет о расходах подотчетного лица (ф. 0504520),</w:t>
            </w:r>
          </w:p>
          <w:p w:rsidR="005A4581" w:rsidRPr="00533D77" w:rsidRDefault="005A4581"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Авансовый отчет (ф. 0504505)</w:t>
            </w:r>
          </w:p>
        </w:tc>
      </w:tr>
      <w:tr w:rsidR="005A4581" w:rsidRPr="00533D77" w:rsidTr="0096369A">
        <w:tc>
          <w:tcPr>
            <w:tcW w:w="2176" w:type="dxa"/>
          </w:tcPr>
          <w:p w:rsidR="005A4581" w:rsidRPr="00533D77" w:rsidRDefault="005A4581"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Заявка на закупку,</w:t>
            </w:r>
          </w:p>
          <w:p w:rsidR="005A4581" w:rsidRPr="00533D77" w:rsidRDefault="005A4581"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Заявка-обоснование</w:t>
            </w:r>
          </w:p>
        </w:tc>
        <w:tc>
          <w:tcPr>
            <w:tcW w:w="7288" w:type="dxa"/>
          </w:tcPr>
          <w:p w:rsidR="005A4581" w:rsidRPr="00533D77" w:rsidRDefault="005A4581"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Заявка-обоснование закупки товаров, работ, услуг малого объема через подотчетное лицо (ф. 0510521)</w:t>
            </w:r>
          </w:p>
        </w:tc>
      </w:tr>
      <w:tr w:rsidR="00021A60" w:rsidRPr="00533D77" w:rsidTr="0096369A">
        <w:tc>
          <w:tcPr>
            <w:tcW w:w="2176" w:type="dxa"/>
          </w:tcPr>
          <w:p w:rsidR="00021A60" w:rsidRPr="00533D77" w:rsidRDefault="00021A60"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ПКО</w:t>
            </w:r>
          </w:p>
        </w:tc>
        <w:tc>
          <w:tcPr>
            <w:tcW w:w="7288" w:type="dxa"/>
          </w:tcPr>
          <w:p w:rsidR="00021A60" w:rsidRPr="00533D77" w:rsidRDefault="00021A60"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Приходный кассовый ордер (ф. 0310001)</w:t>
            </w:r>
          </w:p>
        </w:tc>
      </w:tr>
      <w:tr w:rsidR="00021A60" w:rsidRPr="00533D77" w:rsidTr="0096369A">
        <w:tc>
          <w:tcPr>
            <w:tcW w:w="2176" w:type="dxa"/>
          </w:tcPr>
          <w:p w:rsidR="00021A60" w:rsidRPr="00533D77" w:rsidRDefault="00021A60"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РКО</w:t>
            </w:r>
          </w:p>
        </w:tc>
        <w:tc>
          <w:tcPr>
            <w:tcW w:w="7288" w:type="dxa"/>
          </w:tcPr>
          <w:p w:rsidR="00021A60" w:rsidRPr="00533D77" w:rsidRDefault="00021A60"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Расходный кассовый ордер (ф. 0310002)</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БСО</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Бланки строгой отчетности</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НФА</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Нефинансовые активы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МЦ</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Материальные ценности</w:t>
            </w:r>
          </w:p>
        </w:tc>
      </w:tr>
      <w:tr w:rsidR="00021A60" w:rsidRPr="00533D77" w:rsidTr="0096369A">
        <w:tc>
          <w:tcPr>
            <w:tcW w:w="2176" w:type="dxa"/>
          </w:tcPr>
          <w:p w:rsidR="00021A60" w:rsidRPr="00533D77" w:rsidRDefault="00021A60"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ГСМ</w:t>
            </w:r>
          </w:p>
        </w:tc>
        <w:tc>
          <w:tcPr>
            <w:tcW w:w="7288" w:type="dxa"/>
          </w:tcPr>
          <w:p w:rsidR="00021A60" w:rsidRPr="00533D77" w:rsidRDefault="00021A60" w:rsidP="00824746">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Горюче-смазочные материалы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ОЦДИ</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Особо ценное движимое имущество</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ОС</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Основные средства</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НМА</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Нематериальные активы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НПА</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Непроизведенные активы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МЗ</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Материальные запасы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Внеоборотные МЗ</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 xml:space="preserve">Материальные запасы, используемые в деятельности Учреждения в течение периода, превышающего 12 месяцев, относящиеся к МЗ согласно положениям Учетной политики, а именно МЗ, которые </w:t>
            </w:r>
            <w:r w:rsidRPr="00533D77">
              <w:rPr>
                <w:rStyle w:val="s10"/>
                <w:rFonts w:ascii="Arial" w:hAnsi="Arial" w:cs="Arial"/>
                <w:sz w:val="24"/>
                <w:szCs w:val="24"/>
              </w:rPr>
              <w:t>не предназначены для продажи (реализации) и потребления</w:t>
            </w:r>
            <w:r w:rsidRPr="00533D77">
              <w:rPr>
                <w:rFonts w:ascii="Arial" w:hAnsi="Arial" w:cs="Arial"/>
                <w:sz w:val="24"/>
                <w:szCs w:val="24"/>
              </w:rPr>
              <w:t xml:space="preserve"> в течение 12 месяцев после отчетной даты </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Оборотные МЗ</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 xml:space="preserve">Материальные запасы, </w:t>
            </w:r>
            <w:r w:rsidRPr="00533D77">
              <w:rPr>
                <w:rFonts w:ascii="Arial" w:hAnsi="Arial" w:cs="Arial"/>
                <w:sz w:val="24"/>
                <w:szCs w:val="24"/>
              </w:rPr>
              <w:t xml:space="preserve">которые предназначены для </w:t>
            </w:r>
            <w:r w:rsidRPr="00533D77">
              <w:rPr>
                <w:rStyle w:val="s10"/>
                <w:rFonts w:ascii="Arial" w:hAnsi="Arial" w:cs="Arial"/>
                <w:sz w:val="24"/>
                <w:szCs w:val="24"/>
              </w:rPr>
              <w:t xml:space="preserve">продажи (реализации) и потребления (использования) </w:t>
            </w:r>
            <w:r w:rsidRPr="00533D77">
              <w:rPr>
                <w:rFonts w:ascii="Arial" w:hAnsi="Arial" w:cs="Arial"/>
                <w:sz w:val="24"/>
                <w:szCs w:val="24"/>
              </w:rPr>
              <w:t xml:space="preserve">в течение 12 месяцев после отчетной даты, </w:t>
            </w:r>
            <w:r w:rsidRPr="00533D77">
              <w:rPr>
                <w:rStyle w:val="s10"/>
                <w:rFonts w:ascii="Arial" w:hAnsi="Arial" w:cs="Arial"/>
                <w:sz w:val="24"/>
                <w:szCs w:val="24"/>
              </w:rPr>
              <w:t xml:space="preserve">даже если их выбытие в течение этого периода и не предполагается </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Непотребляемые МЗ</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eastAsia="Calibri" w:hAnsi="Arial" w:cs="Arial"/>
                <w:sz w:val="24"/>
                <w:szCs w:val="24"/>
              </w:rPr>
              <w:t>Материальные запасы</w:t>
            </w:r>
            <w:r w:rsidRPr="00533D77">
              <w:rPr>
                <w:rFonts w:ascii="Arial" w:hAnsi="Arial" w:cs="Arial"/>
                <w:sz w:val="24"/>
                <w:szCs w:val="24"/>
              </w:rPr>
              <w:t>, в отношении которых установлен срок эксплуатации (срок службы). Срок службы (срок возможного извлечения полезного потенциала, использования вещи по назначению)  может быть установлен производителем, ГОСТом, органом-учредителем, ведомственным актом.</w:t>
            </w:r>
          </w:p>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 непотребляемым относятся внеоборотные МЗ, а также оборотные МЗ, которые предназначены для неоднократного использования в деятельности Учреждения и не теряют потребительских свойств в результате однократного использования, за исключением оборотных МЗ, отнесенных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Потребляемые МЗ</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eastAsia="Calibri" w:hAnsi="Arial" w:cs="Arial"/>
                <w:sz w:val="24"/>
                <w:szCs w:val="24"/>
              </w:rPr>
              <w:t xml:space="preserve">Материальные запасы, </w:t>
            </w:r>
            <w:r w:rsidRPr="00533D77">
              <w:rPr>
                <w:rFonts w:ascii="Arial" w:hAnsi="Arial" w:cs="Arial"/>
                <w:sz w:val="24"/>
                <w:szCs w:val="24"/>
              </w:rPr>
              <w:t xml:space="preserve">используемые в деятельности учреждения в течение периода, не превышающего 12 месяцев, в отношении которых не установлен срок эксплуатации (срок службы). </w:t>
            </w:r>
          </w:p>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 потребляемым относятся оборотные МЗ, которые теряют потребительские свойства в результате их однократного использования, а также оборотные МЗ, отнесенные к потребляемым МЗ в целях отражения в учете и документального оформления операций с ними с учетом критерия существенности, установленного Учетной политикой</w:t>
            </w:r>
          </w:p>
        </w:tc>
      </w:tr>
      <w:tr w:rsidR="00021A60" w:rsidRPr="00533D77" w:rsidTr="0096369A">
        <w:tc>
          <w:tcPr>
            <w:tcW w:w="2176" w:type="dxa"/>
          </w:tcPr>
          <w:p w:rsidR="00021A60" w:rsidRPr="00533D77" w:rsidRDefault="00021A60" w:rsidP="00824746">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Субконто</w:t>
            </w:r>
          </w:p>
        </w:tc>
        <w:tc>
          <w:tcPr>
            <w:tcW w:w="7288" w:type="dxa"/>
          </w:tcPr>
          <w:p w:rsidR="00021A60" w:rsidRPr="00533D77" w:rsidRDefault="00021A60" w:rsidP="00824746">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Аналитический показатель (признак аналитического учета)</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ПУД</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Первичные (сводные) учетные документы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УПД</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Универсальный передаточный документ</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КФО</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Код вида финансового обеспечения (деятельности)</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КБК</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sz w:val="24"/>
                <w:szCs w:val="24"/>
              </w:rPr>
              <w:t>Код бюджетной классификации РФ</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АнКВД</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hAnsi="Arial" w:cs="Arial"/>
              </w:rPr>
              <w:t>Аналитический код вида доходов, соответствующий аналитической группе подвида доходов бюджетов</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АнКВИ</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rPr>
              <w:t>Аналитический код источников, соответствующий аналитической группе вида источников финансирования дефицитов бюджетов</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КВР</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Код вида расходов</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КОСГУ</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Классификация операций сектора государственного управления</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ЭЦП</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Квалифицированная электронная подпись</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ЭП</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Простая электронная подпись</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ЕНП</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Единый налоговый платеж</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ЕСТ</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Единый тариф страховых взносов</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ЕНС</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Единый налоговый счет</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ФНС</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Федеральная налоговая служба (ее территориальные органы)</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НДФЛ</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Налог на доходы физических лиц</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НДС</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Налог на добавленную стоимость</w:t>
            </w:r>
          </w:p>
        </w:tc>
      </w:tr>
      <w:tr w:rsidR="00021A60" w:rsidRPr="00533D77" w:rsidTr="0096369A">
        <w:tc>
          <w:tcPr>
            <w:tcW w:w="2176" w:type="dxa"/>
          </w:tcPr>
          <w:p w:rsidR="00021A60" w:rsidRPr="00533D77" w:rsidRDefault="00021A60" w:rsidP="0096369A">
            <w:pPr>
              <w:widowControl w:val="0"/>
              <w:tabs>
                <w:tab w:val="left" w:pos="993"/>
              </w:tabs>
              <w:autoSpaceDE w:val="0"/>
              <w:autoSpaceDN w:val="0"/>
              <w:adjustRightInd w:val="0"/>
              <w:spacing w:after="0" w:line="240" w:lineRule="auto"/>
              <w:rPr>
                <w:rFonts w:ascii="Arial" w:eastAsia="Calibri" w:hAnsi="Arial" w:cs="Arial"/>
                <w:sz w:val="24"/>
                <w:szCs w:val="24"/>
              </w:rPr>
            </w:pPr>
            <w:r w:rsidRPr="00533D77">
              <w:rPr>
                <w:rFonts w:ascii="Arial" w:eastAsia="Calibri" w:hAnsi="Arial" w:cs="Arial"/>
                <w:sz w:val="24"/>
                <w:szCs w:val="24"/>
              </w:rPr>
              <w:t>План ФХД</w:t>
            </w:r>
          </w:p>
        </w:tc>
        <w:tc>
          <w:tcPr>
            <w:tcW w:w="7288" w:type="dxa"/>
          </w:tcPr>
          <w:p w:rsidR="00021A60" w:rsidRPr="00533D77" w:rsidRDefault="00021A60" w:rsidP="0096369A">
            <w:pPr>
              <w:widowControl w:val="0"/>
              <w:tabs>
                <w:tab w:val="left" w:pos="993"/>
              </w:tabs>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План финансово-хозяйственной деятельности Учреждения</w:t>
            </w:r>
          </w:p>
        </w:tc>
      </w:tr>
    </w:tbl>
    <w:p w:rsidR="00994A29" w:rsidRPr="00533D77" w:rsidRDefault="00994A29" w:rsidP="00B1405B">
      <w:pPr>
        <w:widowControl w:val="0"/>
        <w:tabs>
          <w:tab w:val="left" w:pos="993"/>
        </w:tabs>
        <w:autoSpaceDE w:val="0"/>
        <w:autoSpaceDN w:val="0"/>
        <w:adjustRightInd w:val="0"/>
        <w:spacing w:after="0" w:line="240" w:lineRule="auto"/>
        <w:jc w:val="both"/>
        <w:rPr>
          <w:rStyle w:val="s10"/>
          <w:rFonts w:ascii="Arial" w:hAnsi="Arial" w:cs="Arial"/>
          <w:bCs/>
          <w:sz w:val="24"/>
          <w:szCs w:val="24"/>
        </w:rPr>
      </w:pPr>
    </w:p>
    <w:p w:rsidR="00BE0A14" w:rsidRPr="00533D77" w:rsidRDefault="00FF649A" w:rsidP="00E24C39">
      <w:pPr>
        <w:pStyle w:val="11"/>
        <w:jc w:val="both"/>
        <w:rPr>
          <w:rFonts w:ascii="Arial" w:hAnsi="Arial" w:cs="Arial"/>
          <w:color w:val="auto"/>
          <w:sz w:val="24"/>
          <w:szCs w:val="24"/>
        </w:rPr>
      </w:pPr>
      <w:bookmarkStart w:id="98" w:name="_Toc29740004"/>
      <w:bookmarkStart w:id="99" w:name="_Toc29740112"/>
      <w:bookmarkStart w:id="100" w:name="_Toc29740150"/>
      <w:bookmarkStart w:id="101" w:name="_Toc29740597"/>
      <w:bookmarkStart w:id="102" w:name="_Toc29741003"/>
      <w:bookmarkStart w:id="103" w:name="_Toc29741267"/>
      <w:bookmarkStart w:id="104" w:name="_Toc29741571"/>
      <w:bookmarkStart w:id="105" w:name="_Toc29741800"/>
      <w:bookmarkStart w:id="106" w:name="_Toc29743274"/>
      <w:bookmarkStart w:id="107" w:name="_Toc29743363"/>
      <w:bookmarkStart w:id="108" w:name="_Toc30435253"/>
      <w:bookmarkStart w:id="109" w:name="_Toc30435352"/>
      <w:bookmarkStart w:id="110" w:name="_Toc30435470"/>
      <w:bookmarkStart w:id="111" w:name="_Toc30503856"/>
      <w:bookmarkStart w:id="112" w:name="_Toc30839355"/>
      <w:bookmarkStart w:id="113" w:name="_Toc30853024"/>
      <w:bookmarkStart w:id="114" w:name="_Toc31457236"/>
      <w:bookmarkStart w:id="115" w:name="_Toc31457535"/>
      <w:bookmarkStart w:id="116" w:name="_Toc31457567"/>
      <w:bookmarkStart w:id="117" w:name="_Toc31457599"/>
      <w:bookmarkStart w:id="118" w:name="_Toc31457662"/>
      <w:bookmarkStart w:id="119" w:name="_Toc31458379"/>
      <w:bookmarkStart w:id="120" w:name="_Toc32069982"/>
      <w:bookmarkStart w:id="121" w:name="_Toc32139297"/>
      <w:bookmarkStart w:id="122" w:name="_Toc32753644"/>
      <w:bookmarkStart w:id="123" w:name="_Toc32753716"/>
      <w:bookmarkStart w:id="124" w:name="_Toc32753752"/>
      <w:bookmarkStart w:id="125" w:name="_Toc32753792"/>
      <w:bookmarkStart w:id="126" w:name="_Toc32753828"/>
      <w:bookmarkStart w:id="127" w:name="_Toc32754021"/>
      <w:bookmarkStart w:id="128" w:name="_Toc46828092"/>
      <w:bookmarkStart w:id="129" w:name="_Toc55912550"/>
      <w:bookmarkStart w:id="130" w:name="_Toc62390271"/>
      <w:bookmarkStart w:id="131" w:name="_Toc220488992"/>
      <w:r w:rsidRPr="00533D77">
        <w:rPr>
          <w:rFonts w:ascii="Arial" w:hAnsi="Arial" w:cs="Arial"/>
          <w:color w:val="auto"/>
          <w:sz w:val="24"/>
          <w:szCs w:val="24"/>
        </w:rPr>
        <w:t>1</w:t>
      </w:r>
      <w:r w:rsidR="00F45018" w:rsidRPr="00533D77">
        <w:rPr>
          <w:rFonts w:ascii="Arial" w:hAnsi="Arial" w:cs="Arial"/>
          <w:color w:val="auto"/>
          <w:sz w:val="24"/>
          <w:szCs w:val="24"/>
        </w:rPr>
        <w:t>.</w:t>
      </w:r>
      <w:r w:rsidR="002D0B9F" w:rsidRPr="00533D77">
        <w:rPr>
          <w:rFonts w:ascii="Arial" w:hAnsi="Arial" w:cs="Arial"/>
          <w:color w:val="auto"/>
          <w:sz w:val="24"/>
          <w:szCs w:val="24"/>
        </w:rPr>
        <w:t>2</w:t>
      </w:r>
      <w:r w:rsidR="00F45018" w:rsidRPr="00533D77">
        <w:rPr>
          <w:rFonts w:ascii="Arial" w:hAnsi="Arial" w:cs="Arial"/>
          <w:color w:val="auto"/>
          <w:sz w:val="24"/>
          <w:szCs w:val="24"/>
        </w:rPr>
        <w:t xml:space="preserve">. </w:t>
      </w:r>
      <w:r w:rsidR="00BE0A14" w:rsidRPr="00533D77">
        <w:rPr>
          <w:rFonts w:ascii="Arial" w:hAnsi="Arial" w:cs="Arial"/>
          <w:color w:val="auto"/>
          <w:sz w:val="24"/>
          <w:szCs w:val="24"/>
        </w:rPr>
        <w:t>Первичные учетные документ</w:t>
      </w:r>
      <w:r w:rsidR="004E1157" w:rsidRPr="00533D77">
        <w:rPr>
          <w:rFonts w:ascii="Arial" w:hAnsi="Arial" w:cs="Arial"/>
          <w:color w:val="auto"/>
          <w:sz w:val="24"/>
          <w:szCs w:val="24"/>
        </w:rPr>
        <w:t>ы и регистры</w:t>
      </w:r>
      <w:r w:rsidR="00BE0A14" w:rsidRPr="00533D77">
        <w:rPr>
          <w:rFonts w:ascii="Arial" w:hAnsi="Arial" w:cs="Arial"/>
          <w:color w:val="auto"/>
          <w:sz w:val="24"/>
          <w:szCs w:val="24"/>
        </w:rPr>
        <w:t xml:space="preserve"> бухгалтерского учета</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BC129E" w:rsidRPr="00533D77" w:rsidRDefault="00BC129E" w:rsidP="00BC129E">
      <w:pPr>
        <w:pStyle w:val="s1"/>
        <w:spacing w:before="0" w:beforeAutospacing="0" w:after="0" w:afterAutospacing="0"/>
        <w:jc w:val="both"/>
        <w:rPr>
          <w:rFonts w:ascii="Arial" w:hAnsi="Arial" w:cs="Arial"/>
        </w:rPr>
      </w:pPr>
      <w:r w:rsidRPr="00533D77">
        <w:rPr>
          <w:rFonts w:ascii="Arial" w:hAnsi="Arial" w:cs="Arial"/>
        </w:rPr>
        <w:t xml:space="preserve">1.2.1. Основанием для отражения в бухгалтерском учете информации об активах и обязательствах, иных объектах бухгалтерского учета, а также операций с ними являются </w:t>
      </w:r>
      <w:hyperlink r:id="rId16" w:history="1">
        <w:r w:rsidRPr="00533D77">
          <w:rPr>
            <w:rFonts w:ascii="Arial" w:hAnsi="Arial" w:cs="Arial"/>
          </w:rPr>
          <w:t>первичные (сводные) учетные документы</w:t>
        </w:r>
      </w:hyperlink>
      <w:r w:rsidRPr="00533D77">
        <w:rPr>
          <w:rFonts w:ascii="Arial" w:hAnsi="Arial" w:cs="Arial"/>
        </w:rPr>
        <w:t xml:space="preserve">. </w:t>
      </w:r>
    </w:p>
    <w:p w:rsidR="00BC129E" w:rsidRPr="00533D77" w:rsidRDefault="00BC129E" w:rsidP="00BC129E">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1.2.2. Формирование и принятие к учету первичных (сводных) учетных документов, регистров бухгалтерского учета, иных документов бухгалтерского учета на бумажном носителе и (или) в виде электронного документа, подписанного электронной подписью, </w:t>
      </w:r>
      <w:r w:rsidRPr="00533D77">
        <w:rPr>
          <w:rFonts w:ascii="Arial" w:hAnsi="Arial" w:cs="Arial"/>
          <w:shd w:val="clear" w:color="auto" w:fill="FFFFFF"/>
        </w:rPr>
        <w:t>осуществляется согласно Правилам документооборота (Приложение № 14 к настоящей Учетной политике) и Графику документооборота (</w:t>
      </w:r>
      <w:r w:rsidRPr="00533D77">
        <w:rPr>
          <w:rFonts w:ascii="Arial" w:hAnsi="Arial" w:cs="Arial"/>
        </w:rPr>
        <w:t>Приложение № 3 к настоящей Учетной политике).</w:t>
      </w:r>
    </w:p>
    <w:p w:rsidR="002D0B9F" w:rsidRPr="00533D77" w:rsidRDefault="00185A2B" w:rsidP="00E24C39">
      <w:pPr>
        <w:pStyle w:val="s1"/>
        <w:spacing w:before="0" w:beforeAutospacing="0" w:after="0" w:afterAutospacing="0"/>
        <w:jc w:val="both"/>
        <w:rPr>
          <w:rFonts w:ascii="Arial" w:hAnsi="Arial" w:cs="Arial"/>
        </w:rPr>
      </w:pPr>
      <w:r w:rsidRPr="00533D77">
        <w:rPr>
          <w:rFonts w:ascii="Arial" w:hAnsi="Arial" w:cs="Arial"/>
        </w:rPr>
        <w:t>1.2.3.</w:t>
      </w:r>
      <w:r w:rsidR="002D0B9F" w:rsidRPr="00533D77">
        <w:rPr>
          <w:rFonts w:ascii="Arial" w:hAnsi="Arial" w:cs="Arial"/>
        </w:rPr>
        <w:t xml:space="preserve"> Первичные </w:t>
      </w:r>
      <w:r w:rsidR="00B03C6E" w:rsidRPr="00533D77">
        <w:rPr>
          <w:rFonts w:ascii="Arial" w:hAnsi="Arial" w:cs="Arial"/>
        </w:rPr>
        <w:t xml:space="preserve">(сводные) учетные </w:t>
      </w:r>
      <w:r w:rsidR="002D0B9F" w:rsidRPr="00533D77">
        <w:rPr>
          <w:rFonts w:ascii="Arial" w:hAnsi="Arial" w:cs="Arial"/>
        </w:rPr>
        <w:t xml:space="preserve">документы принимаются к учету, если они составлены по  унифицированным </w:t>
      </w:r>
      <w:hyperlink r:id="rId17" w:history="1">
        <w:r w:rsidR="002D0B9F" w:rsidRPr="00533D77">
          <w:rPr>
            <w:rFonts w:ascii="Arial" w:hAnsi="Arial" w:cs="Arial"/>
          </w:rPr>
          <w:t>формам</w:t>
        </w:r>
      </w:hyperlink>
      <w:r w:rsidR="002D0B9F" w:rsidRPr="00533D77">
        <w:rPr>
          <w:rFonts w:ascii="Arial" w:hAnsi="Arial" w:cs="Arial"/>
        </w:rPr>
        <w:t xml:space="preserve">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w:t>
      </w:r>
      <w:r w:rsidRPr="00533D77">
        <w:rPr>
          <w:rFonts w:ascii="Arial" w:hAnsi="Arial" w:cs="Arial"/>
        </w:rPr>
        <w:t xml:space="preserve">руководителя </w:t>
      </w:r>
      <w:r w:rsidR="002D0B9F" w:rsidRPr="00533D77">
        <w:rPr>
          <w:rFonts w:ascii="Arial" w:hAnsi="Arial" w:cs="Arial"/>
        </w:rPr>
        <w:t>Учреждения</w:t>
      </w:r>
      <w:r w:rsidR="00B10E67" w:rsidRPr="00533D77">
        <w:rPr>
          <w:rFonts w:ascii="Arial" w:hAnsi="Arial" w:cs="Arial"/>
        </w:rPr>
        <w:t xml:space="preserve"> </w:t>
      </w:r>
      <w:r w:rsidR="002D0B9F" w:rsidRPr="00533D77">
        <w:rPr>
          <w:rFonts w:ascii="Arial" w:hAnsi="Arial" w:cs="Arial"/>
        </w:rPr>
        <w:t>либо</w:t>
      </w:r>
      <w:r w:rsidR="00EE58E8" w:rsidRPr="00533D77">
        <w:rPr>
          <w:rFonts w:ascii="Arial" w:hAnsi="Arial" w:cs="Arial"/>
        </w:rPr>
        <w:t xml:space="preserve"> уполномоченного им </w:t>
      </w:r>
      <w:r w:rsidR="002D0B9F" w:rsidRPr="00533D77">
        <w:rPr>
          <w:rFonts w:ascii="Arial" w:hAnsi="Arial" w:cs="Arial"/>
        </w:rPr>
        <w:t>лица</w:t>
      </w:r>
      <w:r w:rsidR="00EE58E8" w:rsidRPr="00533D77">
        <w:rPr>
          <w:rFonts w:ascii="Arial" w:hAnsi="Arial" w:cs="Arial"/>
        </w:rPr>
        <w:t xml:space="preserve"> (в соответствии с </w:t>
      </w:r>
      <w:r w:rsidR="002D0B9F" w:rsidRPr="00533D77">
        <w:rPr>
          <w:rFonts w:ascii="Arial" w:hAnsi="Arial" w:cs="Arial"/>
        </w:rPr>
        <w:t>отдельным приказом</w:t>
      </w:r>
      <w:r w:rsidR="00B10E67" w:rsidRPr="00533D77">
        <w:rPr>
          <w:rFonts w:ascii="Arial" w:hAnsi="Arial" w:cs="Arial"/>
        </w:rPr>
        <w:t xml:space="preserve"> </w:t>
      </w:r>
      <w:r w:rsidR="002D0B9F" w:rsidRPr="00533D77">
        <w:rPr>
          <w:rFonts w:ascii="Arial" w:hAnsi="Arial" w:cs="Arial"/>
        </w:rPr>
        <w:t>или доверенностью</w:t>
      </w:r>
      <w:r w:rsidR="00EE58E8" w:rsidRPr="00533D77">
        <w:rPr>
          <w:rFonts w:ascii="Arial" w:hAnsi="Arial" w:cs="Arial"/>
        </w:rPr>
        <w:t>)</w:t>
      </w:r>
      <w:r w:rsidR="002D0B9F" w:rsidRPr="00533D77">
        <w:rPr>
          <w:rFonts w:ascii="Arial" w:hAnsi="Arial" w:cs="Arial"/>
        </w:rPr>
        <w:t>.</w:t>
      </w:r>
      <w:bookmarkStart w:id="132" w:name="sub_10201"/>
      <w:r w:rsidR="00B03C6E" w:rsidRPr="00533D77">
        <w:rPr>
          <w:rFonts w:ascii="Arial" w:hAnsi="Arial" w:cs="Arial"/>
        </w:rPr>
        <w:t xml:space="preserve"> </w:t>
      </w:r>
      <w:r w:rsidR="002F35B5" w:rsidRPr="00533D77">
        <w:rPr>
          <w:rFonts w:ascii="Arial" w:hAnsi="Arial" w:cs="Arial"/>
        </w:rPr>
        <w:t xml:space="preserve">Формы первичных </w:t>
      </w:r>
      <w:r w:rsidR="00B03C6E" w:rsidRPr="00533D77">
        <w:rPr>
          <w:rFonts w:ascii="Arial" w:hAnsi="Arial" w:cs="Arial"/>
        </w:rPr>
        <w:t xml:space="preserve">(сводных) </w:t>
      </w:r>
      <w:r w:rsidR="002F35B5" w:rsidRPr="00533D77">
        <w:rPr>
          <w:rFonts w:ascii="Arial" w:hAnsi="Arial" w:cs="Arial"/>
        </w:rPr>
        <w:t>учетных документов, разработанны</w:t>
      </w:r>
      <w:r w:rsidR="000059C4" w:rsidRPr="00533D77">
        <w:rPr>
          <w:rFonts w:ascii="Arial" w:hAnsi="Arial" w:cs="Arial"/>
        </w:rPr>
        <w:t>е</w:t>
      </w:r>
      <w:r w:rsidR="002F35B5" w:rsidRPr="00533D77">
        <w:rPr>
          <w:rFonts w:ascii="Arial" w:hAnsi="Arial" w:cs="Arial"/>
        </w:rPr>
        <w:t xml:space="preserve"> Учреждением самостоятельно</w:t>
      </w:r>
      <w:r w:rsidR="002D09CD" w:rsidRPr="00533D77">
        <w:rPr>
          <w:rFonts w:ascii="Arial" w:hAnsi="Arial" w:cs="Arial"/>
        </w:rPr>
        <w:t>,</w:t>
      </w:r>
      <w:r w:rsidR="00B10E67" w:rsidRPr="00533D77">
        <w:rPr>
          <w:rFonts w:ascii="Arial" w:hAnsi="Arial" w:cs="Arial"/>
        </w:rPr>
        <w:t xml:space="preserve"> </w:t>
      </w:r>
      <w:r w:rsidR="00563190" w:rsidRPr="00533D77">
        <w:rPr>
          <w:rFonts w:ascii="Arial" w:hAnsi="Arial" w:cs="Arial"/>
        </w:rPr>
        <w:t>приведены в Приложении № 2 к настоящей Учетной политике</w:t>
      </w:r>
      <w:r w:rsidR="002F35B5" w:rsidRPr="00533D77">
        <w:rPr>
          <w:rFonts w:ascii="Arial" w:hAnsi="Arial" w:cs="Arial"/>
        </w:rPr>
        <w:t>.</w:t>
      </w:r>
    </w:p>
    <w:p w:rsidR="006A4C83" w:rsidRPr="00533D77" w:rsidRDefault="006A4C83" w:rsidP="00E24C39">
      <w:pPr>
        <w:spacing w:after="0" w:line="240" w:lineRule="auto"/>
        <w:jc w:val="both"/>
        <w:rPr>
          <w:rFonts w:ascii="Arial" w:hAnsi="Arial" w:cs="Arial"/>
          <w:sz w:val="24"/>
          <w:szCs w:val="24"/>
        </w:rPr>
      </w:pPr>
      <w:r w:rsidRPr="00533D77">
        <w:rPr>
          <w:rFonts w:ascii="Arial" w:hAnsi="Arial" w:cs="Arial"/>
          <w:sz w:val="24"/>
          <w:szCs w:val="24"/>
        </w:rPr>
        <w:t>Перечень  лиц, наделяемых правом подписи первичных учетных документов, закреплен в Приложении № 9 к настоящей Учетной политике. Передача права подписи при временном отсутствии должностных лиц оформляется в соответствии с Приложением № 10 к настоящей Учетной политике.</w:t>
      </w:r>
    </w:p>
    <w:p w:rsidR="00BC129E" w:rsidRPr="00533D77" w:rsidRDefault="00185A2B" w:rsidP="00BC129E">
      <w:pPr>
        <w:pStyle w:val="s1"/>
        <w:spacing w:before="0" w:beforeAutospacing="0" w:after="0" w:afterAutospacing="0"/>
        <w:jc w:val="both"/>
        <w:rPr>
          <w:rFonts w:ascii="Arial" w:hAnsi="Arial" w:cs="Arial"/>
        </w:rPr>
      </w:pPr>
      <w:bookmarkStart w:id="133" w:name="sub_10207"/>
      <w:r w:rsidRPr="00533D77">
        <w:rPr>
          <w:rFonts w:ascii="Arial" w:hAnsi="Arial" w:cs="Arial"/>
        </w:rPr>
        <w:t xml:space="preserve">1.2.4. </w:t>
      </w:r>
      <w:bookmarkEnd w:id="133"/>
      <w:r w:rsidR="00BC129E" w:rsidRPr="00533D77">
        <w:rPr>
          <w:rFonts w:ascii="Arial" w:hAnsi="Arial" w:cs="Arial"/>
        </w:rPr>
        <w:t xml:space="preserve">Операции с объектами бухгалтерского учета оформляются документально на русском языке. </w:t>
      </w:r>
    </w:p>
    <w:p w:rsidR="00BC129E" w:rsidRPr="00533D77" w:rsidRDefault="00BC129E" w:rsidP="00BC129E">
      <w:pPr>
        <w:pStyle w:val="s1"/>
        <w:spacing w:before="0" w:beforeAutospacing="0" w:after="0" w:afterAutospacing="0"/>
        <w:jc w:val="both"/>
        <w:rPr>
          <w:rFonts w:ascii="Arial" w:hAnsi="Arial" w:cs="Arial"/>
        </w:rPr>
      </w:pPr>
      <w:r w:rsidRPr="00533D77">
        <w:rPr>
          <w:rFonts w:ascii="Arial" w:hAnsi="Arial" w:cs="Arial"/>
        </w:rPr>
        <w:t xml:space="preserve">Регистры бухгалтерского учета формируются на русском языке. </w:t>
      </w:r>
    </w:p>
    <w:p w:rsidR="00BC129E" w:rsidRPr="00533D77" w:rsidRDefault="00BC129E" w:rsidP="00BC129E">
      <w:pPr>
        <w:pStyle w:val="s1"/>
        <w:spacing w:before="0" w:beforeAutospacing="0" w:after="0" w:afterAutospacing="0"/>
        <w:jc w:val="both"/>
        <w:rPr>
          <w:rFonts w:ascii="Arial" w:hAnsi="Arial" w:cs="Arial"/>
        </w:rPr>
      </w:pPr>
      <w:r w:rsidRPr="00533D77">
        <w:rPr>
          <w:rFonts w:ascii="Arial" w:hAnsi="Arial" w:cs="Arial"/>
        </w:rPr>
        <w:t xml:space="preserve">Первичные (сводные) учетные  документы, составленные на иностранных языках, должны иметь построчный перевод на русский язык. Порядок предоставления,  осуществления и удостоверения перевода определен </w:t>
      </w:r>
      <w:r w:rsidRPr="00533D77">
        <w:rPr>
          <w:rFonts w:ascii="Arial" w:hAnsi="Arial" w:cs="Arial"/>
          <w:shd w:val="clear" w:color="auto" w:fill="FFFFFF"/>
        </w:rPr>
        <w:t>правилами документооборота (п. 3.16 Приложения № 14 к настоящей Учетной политике).</w:t>
      </w:r>
    </w:p>
    <w:bookmarkEnd w:id="132"/>
    <w:p w:rsidR="00BC129E" w:rsidRPr="00533D77" w:rsidRDefault="006A73D0" w:rsidP="00BC129E">
      <w:pPr>
        <w:pStyle w:val="s1"/>
        <w:spacing w:before="0" w:beforeAutospacing="0" w:after="0" w:afterAutospacing="0"/>
        <w:jc w:val="both"/>
        <w:rPr>
          <w:rFonts w:ascii="Arial" w:hAnsi="Arial" w:cs="Arial"/>
        </w:rPr>
      </w:pPr>
      <w:r w:rsidRPr="00533D77">
        <w:rPr>
          <w:rFonts w:ascii="Arial" w:hAnsi="Arial" w:cs="Arial"/>
        </w:rPr>
        <w:t>1.2.5.</w:t>
      </w:r>
      <w:r w:rsidR="00B03C6E" w:rsidRPr="00533D77">
        <w:rPr>
          <w:rFonts w:ascii="Arial" w:hAnsi="Arial" w:cs="Arial"/>
        </w:rPr>
        <w:t xml:space="preserve"> </w:t>
      </w:r>
      <w:r w:rsidR="00BC129E" w:rsidRPr="00533D77">
        <w:rPr>
          <w:rFonts w:ascii="Arial" w:hAnsi="Arial" w:cs="Arial"/>
        </w:rPr>
        <w:t xml:space="preserve">Первичные (сводные) учетные документы и иные документы (сведения), необходимые для ведения </w:t>
      </w:r>
      <w:r w:rsidR="00AD1C5B" w:rsidRPr="00533D77">
        <w:rPr>
          <w:rFonts w:ascii="Arial" w:hAnsi="Arial" w:cs="Arial"/>
        </w:rPr>
        <w:t>бухгалтерского</w:t>
      </w:r>
      <w:r w:rsidR="00BC129E" w:rsidRPr="00533D77">
        <w:rPr>
          <w:rFonts w:ascii="Arial" w:hAnsi="Arial" w:cs="Arial"/>
        </w:rPr>
        <w:t xml:space="preserve"> учета и формирования отчетности, предоставляются в Бухгалтерию в сроки, установленные Графиком документооборота (Приложение № 3 к настоящей Учетной политике).</w:t>
      </w:r>
    </w:p>
    <w:p w:rsidR="00BC129E" w:rsidRPr="00533D77" w:rsidRDefault="00BC129E" w:rsidP="00BC129E">
      <w:pPr>
        <w:pStyle w:val="s1"/>
        <w:spacing w:before="0" w:beforeAutospacing="0" w:after="0" w:afterAutospacing="0"/>
        <w:jc w:val="both"/>
        <w:rPr>
          <w:rFonts w:ascii="Arial" w:hAnsi="Arial" w:cs="Arial"/>
        </w:rPr>
      </w:pPr>
      <w:r w:rsidRPr="00533D77">
        <w:rPr>
          <w:rFonts w:ascii="Arial" w:hAnsi="Arial" w:cs="Arial"/>
        </w:rPr>
        <w:t xml:space="preserve">Передача структурными подразделениями (сотрудниками) Учреждения в Бухгалтерию согласно Графику документооборота документов (сведений), сформированных на бумажном носителе, в целях отражения в учете соответствующих операций осуществляется в порядке, установленном Правилами </w:t>
      </w:r>
      <w:r w:rsidRPr="00533D77">
        <w:rPr>
          <w:rFonts w:ascii="Arial" w:hAnsi="Arial" w:cs="Arial"/>
          <w:shd w:val="clear" w:color="auto" w:fill="FFFFFF"/>
        </w:rPr>
        <w:t>документооборота (Приложение № 14 к настоящей Учетной политике)</w:t>
      </w:r>
      <w:r w:rsidRPr="00533D77">
        <w:rPr>
          <w:rFonts w:ascii="Arial" w:hAnsi="Arial" w:cs="Arial"/>
        </w:rPr>
        <w:t>.</w:t>
      </w:r>
    </w:p>
    <w:p w:rsidR="00BC129E" w:rsidRPr="00533D77" w:rsidRDefault="00BC129E" w:rsidP="00BC129E">
      <w:pPr>
        <w:pStyle w:val="s1"/>
        <w:spacing w:before="0" w:beforeAutospacing="0" w:after="0" w:afterAutospacing="0"/>
        <w:jc w:val="both"/>
        <w:rPr>
          <w:rFonts w:ascii="Arial" w:hAnsi="Arial" w:cs="Arial"/>
        </w:rPr>
      </w:pPr>
      <w:r w:rsidRPr="00533D77">
        <w:rPr>
          <w:rFonts w:ascii="Arial" w:hAnsi="Arial" w:cs="Arial"/>
        </w:rPr>
        <w:t>Если документы в виде электронных документов, скан-копий или на бумажном носителе поступили в Бухгалтерию с нарушением сроков их представления, установленных Графиком документооборота, и их позднее 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сотрудником Бухгалтерии, принявшим такой документ, формируется служебная записка на имя Руководителя и Главного бухгалтера о нарушении сроков представления документов лицом, ответственным за их представление в Бухгалтерию.</w:t>
      </w:r>
    </w:p>
    <w:p w:rsidR="00BC129E" w:rsidRPr="00533D77" w:rsidRDefault="00BC129E" w:rsidP="00BC129E">
      <w:pPr>
        <w:pStyle w:val="s1"/>
        <w:spacing w:before="0" w:beforeAutospacing="0" w:after="0" w:afterAutospacing="0"/>
        <w:jc w:val="both"/>
        <w:rPr>
          <w:rFonts w:ascii="Arial" w:hAnsi="Arial" w:cs="Arial"/>
        </w:rPr>
      </w:pPr>
      <w:r w:rsidRPr="00533D77">
        <w:rPr>
          <w:rFonts w:ascii="Arial" w:hAnsi="Arial" w:cs="Arial"/>
        </w:rPr>
        <w:t xml:space="preserve">Служебная записка составляется при условии, что документы поступили  в Бухгалтерию после даты закрытия текущего (отчетного) месяца в целях </w:t>
      </w:r>
      <w:r w:rsidR="00BD7E9A" w:rsidRPr="00533D77">
        <w:rPr>
          <w:rFonts w:ascii="Arial" w:hAnsi="Arial" w:cs="Arial"/>
        </w:rPr>
        <w:t>бухгалтерского</w:t>
      </w:r>
      <w:r w:rsidRPr="00533D77">
        <w:rPr>
          <w:rFonts w:ascii="Arial" w:hAnsi="Arial" w:cs="Arial"/>
        </w:rPr>
        <w:t xml:space="preserve"> учета, установленной настоящей Учетной политикой, а именно даты закрытия  того месяца, в котором были совершены факты хозяйственной жизни, оформленные документами, предоставленными с нарушением сроков. Главный бухгалтер делает отметку на служебной записке о рисках признания </w:t>
      </w:r>
      <w:r w:rsidR="00AD1C5B" w:rsidRPr="00533D77">
        <w:rPr>
          <w:rFonts w:ascii="Arial" w:hAnsi="Arial" w:cs="Arial"/>
        </w:rPr>
        <w:t xml:space="preserve">бухгалтерской (финансовой) </w:t>
      </w:r>
      <w:r w:rsidRPr="00533D77">
        <w:rPr>
          <w:rFonts w:ascii="Arial" w:hAnsi="Arial" w:cs="Arial"/>
        </w:rPr>
        <w:t>отчетности недостоверной в результате несвоевременного отражения таких документов в учете и отчетности. Служебная записка с визой Главного бухгалтера направляется руководителю Учреждения для принятия управленческих и административных решений.</w:t>
      </w:r>
    </w:p>
    <w:p w:rsidR="00277F41" w:rsidRPr="00533D77" w:rsidRDefault="006A73D0" w:rsidP="00277F41">
      <w:pPr>
        <w:pStyle w:val="s1"/>
        <w:spacing w:before="0" w:beforeAutospacing="0" w:after="0" w:afterAutospacing="0"/>
        <w:jc w:val="both"/>
        <w:rPr>
          <w:rFonts w:ascii="Arial" w:hAnsi="Arial" w:cs="Arial"/>
        </w:rPr>
      </w:pPr>
      <w:r w:rsidRPr="00533D77">
        <w:rPr>
          <w:rFonts w:ascii="Arial" w:hAnsi="Arial" w:cs="Arial"/>
        </w:rPr>
        <w:t>1.2.6</w:t>
      </w:r>
      <w:r w:rsidR="00185A2B" w:rsidRPr="00533D77">
        <w:rPr>
          <w:rFonts w:ascii="Arial" w:hAnsi="Arial" w:cs="Arial"/>
        </w:rPr>
        <w:t>.</w:t>
      </w:r>
      <w:bookmarkStart w:id="134" w:name="_Toc29739172"/>
      <w:r w:rsidR="00B03C6E" w:rsidRPr="00533D77">
        <w:rPr>
          <w:rFonts w:ascii="Arial" w:hAnsi="Arial" w:cs="Arial"/>
        </w:rPr>
        <w:t xml:space="preserve"> </w:t>
      </w:r>
      <w:r w:rsidR="00277F41" w:rsidRPr="00533D77">
        <w:rPr>
          <w:rFonts w:ascii="Arial" w:hAnsi="Arial" w:cs="Arial"/>
        </w:rPr>
        <w:t xml:space="preserve">В целях обеспечения своевременного отражения в бухгалтерском учете хозяйственных операций и их результатов сроки составления, согласования, подписания, утверждения, а также передачи первичных (сводных) учетных документов в Бухгалтерию устанавливаются Графиком документооборота (Приложение № 3 к Учетной политике). </w:t>
      </w:r>
    </w:p>
    <w:p w:rsidR="00277F41" w:rsidRPr="00533D77" w:rsidRDefault="00277F41" w:rsidP="00277F41">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Согласно </w:t>
      </w:r>
      <w:r w:rsidRPr="00533D77">
        <w:rPr>
          <w:rFonts w:ascii="Arial" w:hAnsi="Arial" w:cs="Arial"/>
          <w:shd w:val="clear" w:color="auto" w:fill="FFFFFF"/>
        </w:rPr>
        <w:t>правилам документооборота д</w:t>
      </w:r>
      <w:r w:rsidRPr="00533D77">
        <w:rPr>
          <w:rFonts w:ascii="Arial" w:hAnsi="Arial" w:cs="Arial"/>
        </w:rPr>
        <w:t xml:space="preserve">опускается оформление первичных (сводных) учетных документов в иные сроки при условии, что документы, оформляющие факты хозяйственной жизни, которые произошли в течение текущего (отчетного) календарного месяца, представлены в Бухгалтерию не позднее даты закрытия текущего (отчетного) месяца в целях бухгалтерского учета, установленной п. 1.2.10 Учетной политики </w:t>
      </w:r>
      <w:r w:rsidRPr="00533D77">
        <w:rPr>
          <w:rFonts w:ascii="Arial" w:hAnsi="Arial" w:cs="Arial"/>
          <w:shd w:val="clear" w:color="auto" w:fill="FFFFFF"/>
        </w:rPr>
        <w:t>(п. 4.1 Приложения № 14 к Учетной политике).</w:t>
      </w:r>
    </w:p>
    <w:p w:rsidR="00277F41" w:rsidRPr="00533D77" w:rsidRDefault="00277F41" w:rsidP="00E24C39">
      <w:pPr>
        <w:pStyle w:val="s1"/>
        <w:spacing w:before="0" w:beforeAutospacing="0" w:after="0" w:afterAutospacing="0"/>
        <w:jc w:val="both"/>
        <w:rPr>
          <w:rFonts w:ascii="Arial" w:hAnsi="Arial" w:cs="Arial"/>
        </w:rPr>
      </w:pPr>
      <w:r w:rsidRPr="00533D77">
        <w:rPr>
          <w:rFonts w:ascii="Arial" w:hAnsi="Arial" w:cs="Arial"/>
        </w:rPr>
        <w:t>1.2.6.1. В случае если дата составления первичного (сводного) учетного документа и (или) дата его подписания (утверждения) отличается от даты (периода) совершения факта хозяйственной жизни, оформленного этим первичным учетным документом, указанный ПУД отражается в бухгалтерском учете датой совершения факта хозяйственной жизни (последним днем периода, за который сформирован ПУД), при условии поступления первичного (сводного) учетного документа в Бухгалтерию с соблюдением сроков согласно графику документооборота (Приложение № 3 к Учетной политике), если иное не установлено Учетной политикой.</w:t>
      </w:r>
    </w:p>
    <w:bookmarkEnd w:id="134"/>
    <w:p w:rsidR="00334AF2" w:rsidRPr="00533D77" w:rsidRDefault="001B0CB0" w:rsidP="00334AF2">
      <w:pPr>
        <w:pStyle w:val="s1"/>
        <w:spacing w:before="0" w:beforeAutospacing="0" w:after="0" w:afterAutospacing="0"/>
        <w:jc w:val="both"/>
        <w:rPr>
          <w:rFonts w:ascii="Arial" w:hAnsi="Arial" w:cs="Arial"/>
        </w:rPr>
      </w:pPr>
      <w:r w:rsidRPr="00533D77">
        <w:rPr>
          <w:rFonts w:ascii="Arial" w:hAnsi="Arial" w:cs="Arial"/>
        </w:rPr>
        <w:t>1.2.</w:t>
      </w:r>
      <w:r w:rsidR="006A73D0" w:rsidRPr="00533D77">
        <w:rPr>
          <w:rFonts w:ascii="Arial" w:hAnsi="Arial" w:cs="Arial"/>
        </w:rPr>
        <w:t>7</w:t>
      </w:r>
      <w:r w:rsidRPr="00533D77">
        <w:rPr>
          <w:rFonts w:ascii="Arial" w:hAnsi="Arial" w:cs="Arial"/>
        </w:rPr>
        <w:t xml:space="preserve">. </w:t>
      </w:r>
      <w:r w:rsidR="00334AF2" w:rsidRPr="00533D77">
        <w:rPr>
          <w:rFonts w:ascii="Arial" w:hAnsi="Arial" w:cs="Arial"/>
        </w:rPr>
        <w:t>При условии соблюдения сроков, установленных Графиком документооборота (Приложение № 3 к Учетной политике), поступившие в Бухгалтерию первичные учетные документы, оформленные контрагентами (поставщиками, подрядчиками, исполнителями), в том числе являющиеся основанием для принятия к учету денежных обязательств (документы приемки, счета, акты, накладные, УПД и т.п.), отражаются в бухгалтерском учете в следующем порядке, если иное не установлено настоящей Учетной политикой:</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а) если документ, подтверждающий операции текущего (отчетного) месяца, поступил в том же месяце, данные, содержащиеся в таком документе, отражаются в текущем (отчетном) месяце датой совершения факта хозяйственной жизни (последним днем периода, за который сформирован ПУД), оформленного этим документом;</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б) если документ, относящийся к текущему (отчетному) месяцу, поступил в следующем месяце (месяце, следующем за отчетным) до даты закрытия текущего (отчетного) месяца, установленной п. 1.2.10 Учетной политики, данные, содержащиеся в таком документе, отражаются последним календарным днем текущего (отчетного) месяца;</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в) если документ, относящийся к текущему (отчетному) месяцу, поступил в следующем месяце (месяце, следующем за отчетным) после даты закрытия текущего (отчетного) месяца, установленной п. 1.2.10 Учетной политики, данные, содержащиеся в таком документе, отражаются в месяце поступления документа датой поступления документа в Бухгалтерию.</w:t>
      </w:r>
    </w:p>
    <w:p w:rsidR="00334AF2" w:rsidRPr="00533D77" w:rsidRDefault="006A73D0" w:rsidP="00334AF2">
      <w:pPr>
        <w:pStyle w:val="s1"/>
        <w:spacing w:before="0" w:beforeAutospacing="0" w:after="0" w:afterAutospacing="0"/>
        <w:jc w:val="both"/>
        <w:rPr>
          <w:rFonts w:ascii="Arial" w:hAnsi="Arial" w:cs="Arial"/>
        </w:rPr>
      </w:pPr>
      <w:r w:rsidRPr="00533D77">
        <w:rPr>
          <w:rFonts w:ascii="Arial" w:hAnsi="Arial" w:cs="Arial"/>
        </w:rPr>
        <w:t xml:space="preserve">1.2.8. </w:t>
      </w:r>
      <w:r w:rsidR="00334AF2" w:rsidRPr="00533D77">
        <w:rPr>
          <w:rFonts w:ascii="Arial" w:hAnsi="Arial" w:cs="Arial"/>
        </w:rPr>
        <w:t xml:space="preserve">При условии соблюдения сроков, установленных Графиком документооборота (Приложение № 3 к Учетной политике), поступившие в Бухгалтерию от сотрудников Учреждения (подотчетных лиц) первичные учетные документы, являющиеся основанием для принятия к учету обязательств учреждения, денежных обязательств (заявление на получение денежных средств, заявка на закупку, авансовый отчет, решение о командировании и т.п.), отражаются в бухгалтерском учете датой утверждения данного документа руководителем Учреждения (иным уполномоченным лицом), если иное не установлено Учетной политикой. </w:t>
      </w:r>
    </w:p>
    <w:p w:rsidR="00334AF2" w:rsidRPr="00533D77" w:rsidRDefault="00BF68EB" w:rsidP="00334AF2">
      <w:pPr>
        <w:spacing w:after="0" w:line="240" w:lineRule="auto"/>
        <w:jc w:val="both"/>
        <w:rPr>
          <w:rFonts w:ascii="Arial" w:hAnsi="Arial" w:cs="Arial"/>
          <w:sz w:val="24"/>
          <w:szCs w:val="24"/>
        </w:rPr>
      </w:pPr>
      <w:r w:rsidRPr="00533D77">
        <w:rPr>
          <w:rFonts w:ascii="Arial" w:hAnsi="Arial" w:cs="Arial"/>
          <w:sz w:val="24"/>
          <w:szCs w:val="24"/>
        </w:rPr>
        <w:t xml:space="preserve">1.2.9. </w:t>
      </w:r>
      <w:r w:rsidR="00334AF2" w:rsidRPr="00533D77">
        <w:rPr>
          <w:rFonts w:ascii="Arial" w:hAnsi="Arial" w:cs="Arial"/>
          <w:sz w:val="24"/>
          <w:szCs w:val="24"/>
        </w:rPr>
        <w:t>В целях соблюдения установленного срока выплат персоналу (в том числе путем перечисления денежных средств на банковские карты сотрудников) поступившие в Бухгалтерию документы, являющиеся основанием для начисления заработной платы, пособий, компенсаций и иных выплат сотрудникам Учреждения (принятия денежных обязательств перед сотрудниками), обрабатываются бухгалтером расчетной группы в соответствующем расчетном периоде с учетом времени, которое необходимо после начисления выплаты для подготовки платежных документов (распоряжений о переводе денежных средств) и их исполнения органом, осуществляющим кассовое обслуживание, или срока, необходимого  для получения наличных денежных средств в кассу Учреждения.</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Документы, являющиеся основанием для начисления заработной платы, пособий, компенсаций и иных выплат сотрудникам Учреждения, должны быть представлены в Бухгалтерию не позднее, чем за 3 (три) рабочих дня до наступления установленного срока выплаты. Если такие документы поступают в Бухгалтерию с нарушением установленного срока, их обработка (рассмотрение) бухгалтером расчетной группы может осуществляться в следующем расчетном периоде.</w:t>
      </w:r>
    </w:p>
    <w:p w:rsidR="00334AF2" w:rsidRPr="00533D77" w:rsidRDefault="001112B8" w:rsidP="00334AF2">
      <w:pPr>
        <w:pStyle w:val="s1"/>
        <w:spacing w:before="0" w:beforeAutospacing="0" w:after="0" w:afterAutospacing="0"/>
        <w:jc w:val="both"/>
        <w:rPr>
          <w:rFonts w:ascii="Arial" w:hAnsi="Arial" w:cs="Arial"/>
        </w:rPr>
      </w:pPr>
      <w:r w:rsidRPr="00533D77">
        <w:rPr>
          <w:rFonts w:ascii="Arial" w:hAnsi="Arial" w:cs="Arial"/>
        </w:rPr>
        <w:t xml:space="preserve">1.2.10. </w:t>
      </w:r>
      <w:r w:rsidR="00334AF2" w:rsidRPr="00533D77">
        <w:rPr>
          <w:rFonts w:ascii="Arial" w:eastAsia="Calibri" w:hAnsi="Arial" w:cs="Arial"/>
          <w:lang w:eastAsia="en-US"/>
        </w:rPr>
        <w:t xml:space="preserve">В целях своевременного представления Учреждением </w:t>
      </w:r>
      <w:r w:rsidR="00697683" w:rsidRPr="00533D77">
        <w:rPr>
          <w:rFonts w:ascii="Arial" w:eastAsia="Calibri" w:hAnsi="Arial" w:cs="Arial"/>
          <w:lang w:eastAsia="en-US"/>
        </w:rPr>
        <w:t xml:space="preserve">бухгалтерской </w:t>
      </w:r>
      <w:r w:rsidR="00334AF2" w:rsidRPr="00533D77">
        <w:rPr>
          <w:rFonts w:ascii="Arial" w:eastAsia="Calibri" w:hAnsi="Arial" w:cs="Arial"/>
          <w:lang w:eastAsia="en-US"/>
        </w:rPr>
        <w:t>отчетности за отчетный период первичные (сводные) учетные документы</w:t>
      </w:r>
      <w:r w:rsidR="00334AF2" w:rsidRPr="00533D77">
        <w:rPr>
          <w:rFonts w:ascii="Arial" w:hAnsi="Arial" w:cs="Arial"/>
        </w:rPr>
        <w:t xml:space="preserve">, оформляющие факты хозяйственной жизни отчетного периода (месяца, квартала, года), поступившие в Бухгалтерию после отчетной даты, отражаются в </w:t>
      </w:r>
      <w:r w:rsidR="00697683" w:rsidRPr="00533D77">
        <w:rPr>
          <w:rFonts w:ascii="Arial" w:hAnsi="Arial" w:cs="Arial"/>
        </w:rPr>
        <w:t xml:space="preserve">бухгалтерском </w:t>
      </w:r>
      <w:r w:rsidR="00334AF2" w:rsidRPr="00533D77">
        <w:rPr>
          <w:rFonts w:ascii="Arial" w:hAnsi="Arial" w:cs="Arial"/>
        </w:rPr>
        <w:t xml:space="preserve">учете  с учетом даты закрытия текущего (отчетного) месяца (даты закрытия отчетного периода) в целях </w:t>
      </w:r>
      <w:r w:rsidR="00697683" w:rsidRPr="00533D77">
        <w:rPr>
          <w:rFonts w:ascii="Arial" w:eastAsia="Calibri" w:hAnsi="Arial" w:cs="Arial"/>
          <w:lang w:eastAsia="en-US"/>
        </w:rPr>
        <w:t xml:space="preserve">бухгалтерского </w:t>
      </w:r>
      <w:r w:rsidR="00334AF2" w:rsidRPr="00533D77">
        <w:rPr>
          <w:rFonts w:ascii="Arial" w:hAnsi="Arial" w:cs="Arial"/>
        </w:rPr>
        <w:t>учета.</w:t>
      </w:r>
    </w:p>
    <w:p w:rsidR="00697683" w:rsidRPr="00533D77" w:rsidRDefault="00334AF2" w:rsidP="00334AF2">
      <w:pPr>
        <w:pStyle w:val="s1"/>
        <w:spacing w:before="0" w:beforeAutospacing="0" w:after="0" w:afterAutospacing="0"/>
        <w:jc w:val="both"/>
        <w:rPr>
          <w:rFonts w:ascii="Arial" w:hAnsi="Arial" w:cs="Arial"/>
        </w:rPr>
      </w:pPr>
      <w:r w:rsidRPr="00533D77">
        <w:rPr>
          <w:rFonts w:ascii="Arial" w:hAnsi="Arial" w:cs="Arial"/>
        </w:rPr>
        <w:t xml:space="preserve">Закрытие текущего (отчетного) месяца, включая последний месяц отчетного квартала, в целях </w:t>
      </w:r>
      <w:r w:rsidR="00697683" w:rsidRPr="00533D77">
        <w:rPr>
          <w:rFonts w:ascii="Arial" w:eastAsia="Calibri" w:hAnsi="Arial" w:cs="Arial"/>
          <w:lang w:eastAsia="en-US"/>
        </w:rPr>
        <w:t xml:space="preserve">бухгалтерского </w:t>
      </w:r>
      <w:r w:rsidRPr="00533D77">
        <w:rPr>
          <w:rFonts w:ascii="Arial" w:hAnsi="Arial" w:cs="Arial"/>
        </w:rPr>
        <w:t xml:space="preserve">учета производится в очередном месяце (месяце, следующем за отчетным) за 3 (три) рабочих дня до предельной даты представления промежуточной (месячной, квартальной) </w:t>
      </w:r>
      <w:r w:rsidR="00697683" w:rsidRPr="00533D77">
        <w:rPr>
          <w:rFonts w:ascii="Arial" w:eastAsia="Calibri" w:hAnsi="Arial" w:cs="Arial"/>
          <w:lang w:eastAsia="en-US"/>
        </w:rPr>
        <w:t xml:space="preserve">бухгалтерской </w:t>
      </w:r>
      <w:r w:rsidRPr="00533D77">
        <w:rPr>
          <w:rFonts w:ascii="Arial" w:hAnsi="Arial" w:cs="Arial"/>
        </w:rPr>
        <w:t>отчетности за соответствующий период.</w:t>
      </w:r>
    </w:p>
    <w:p w:rsidR="00334AF2" w:rsidRPr="00533D77" w:rsidRDefault="00334AF2" w:rsidP="00334AF2">
      <w:pPr>
        <w:pStyle w:val="s1"/>
        <w:spacing w:before="0" w:beforeAutospacing="0" w:after="0" w:afterAutospacing="0"/>
        <w:jc w:val="both"/>
        <w:rPr>
          <w:rFonts w:ascii="Arial" w:hAnsi="Arial" w:cs="Arial"/>
        </w:rPr>
      </w:pPr>
      <w:r w:rsidRPr="00533D77">
        <w:rPr>
          <w:rFonts w:ascii="Arial" w:hAnsi="Arial" w:cs="Arial"/>
        </w:rPr>
        <w:t>При условии отсутствия обязательности представления отчетности за текущий месяц его закрытие производится в очередном месяце (месяце, следующем за текущим), не позднее пятнадцатого числа очередного месяца (месяца, следующего за текущим).</w:t>
      </w:r>
    </w:p>
    <w:p w:rsidR="00334AF2" w:rsidRPr="00533D77" w:rsidRDefault="00334AF2" w:rsidP="00334AF2">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Закрытие декабря текущего (отчетного) финансового  года производится за 10 (десять) рабочих дней </w:t>
      </w:r>
      <w:r w:rsidRPr="00533D77">
        <w:rPr>
          <w:rFonts w:ascii="Arial" w:eastAsia="Calibri" w:hAnsi="Arial" w:cs="Arial"/>
          <w:lang w:eastAsia="en-US"/>
        </w:rPr>
        <w:t xml:space="preserve">до предельной даты представления годовой </w:t>
      </w:r>
      <w:r w:rsidR="00697683" w:rsidRPr="00533D77">
        <w:rPr>
          <w:rFonts w:ascii="Arial" w:eastAsia="Calibri" w:hAnsi="Arial" w:cs="Arial"/>
          <w:lang w:eastAsia="en-US"/>
        </w:rPr>
        <w:t xml:space="preserve">бухгалтерской </w:t>
      </w:r>
      <w:r w:rsidRPr="00533D77">
        <w:rPr>
          <w:rFonts w:ascii="Arial" w:eastAsia="Calibri" w:hAnsi="Arial" w:cs="Arial"/>
          <w:lang w:eastAsia="en-US"/>
        </w:rPr>
        <w:t xml:space="preserve">отчетности за отчетный финансовый год. </w:t>
      </w:r>
    </w:p>
    <w:p w:rsidR="00334AF2" w:rsidRPr="00533D77" w:rsidRDefault="00334AF2" w:rsidP="00334AF2">
      <w:pPr>
        <w:pStyle w:val="s1"/>
        <w:spacing w:before="0" w:beforeAutospacing="0" w:after="0" w:afterAutospacing="0"/>
        <w:jc w:val="both"/>
        <w:rPr>
          <w:rFonts w:ascii="Arial" w:hAnsi="Arial" w:cs="Arial"/>
        </w:rPr>
      </w:pPr>
      <w:r w:rsidRPr="00533D77">
        <w:rPr>
          <w:rFonts w:ascii="Arial" w:hAnsi="Arial" w:cs="Arial"/>
        </w:rPr>
        <w:t xml:space="preserve">1.2.10.1. При поступлении первичных (сводных) учетных документов в Бухгалтерию  с нарушением сроков предоставления документов, установленных Графиком документооборота (Приложение № 3 к Учетной политике), операции, оформленные такими документами, отражаются в </w:t>
      </w:r>
      <w:r w:rsidR="00697683" w:rsidRPr="00533D77">
        <w:rPr>
          <w:rFonts w:ascii="Arial" w:hAnsi="Arial" w:cs="Arial"/>
        </w:rPr>
        <w:t xml:space="preserve">бухгалтерском </w:t>
      </w:r>
      <w:r w:rsidRPr="00533D77">
        <w:rPr>
          <w:rFonts w:ascii="Arial" w:hAnsi="Arial" w:cs="Arial"/>
        </w:rPr>
        <w:t>учете в следующем порядке, если иное не установлено настоящей Учетной политикой:</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а) если документ, оформляющий операции текущего (отчетного) месяца, поступил в том же месяце, данные, содержащиеся в таком документе, отражаются в текущем (отчетном) месяце датой поступления документа в Бухгалтерию;</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б) если документ, оформляющий операции текущего (отчетного) месяца, поступил в следующем месяце (месяце, следующем за отчетным) до даты закрытия текущего (отчетного) месяца, установленной п. 1.2.10 Учетной политики, данные, содержащиеся в таком документе, отражаются последним календарным днем текущего (отчетного) месяца;</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в) если документ, относящийся к текущему (отчетному) месяцу, поступил в следующем месяце (месяце, следующем за отчетным) после даты закрытия текущего (отчетного) месяца, установленной п. 1.2.10 Учетной политики, данные, содержащиеся в таком документе, отражаются в месяце поступления документа датой поступления документа в Бухгалтерию;</w:t>
      </w:r>
    </w:p>
    <w:p w:rsidR="00334AF2" w:rsidRPr="00533D77" w:rsidRDefault="00334AF2" w:rsidP="00334AF2">
      <w:pPr>
        <w:spacing w:after="0" w:line="240" w:lineRule="auto"/>
        <w:jc w:val="both"/>
        <w:rPr>
          <w:rFonts w:ascii="Arial" w:hAnsi="Arial" w:cs="Arial"/>
          <w:sz w:val="24"/>
          <w:szCs w:val="24"/>
        </w:rPr>
      </w:pPr>
      <w:r w:rsidRPr="00533D77">
        <w:rPr>
          <w:rFonts w:ascii="Arial" w:hAnsi="Arial" w:cs="Arial"/>
          <w:sz w:val="24"/>
          <w:szCs w:val="24"/>
        </w:rPr>
        <w:t>г) если документ, относящийся к текущему (отчетному) финансовому году, поступил в следующем (очередном) финансовом году после даты закрытия декабря текущего (отчетного) финансового  года, установленной п. 1.2.10 Учетной политики, данные, содержащиеся в таком документе, отражаются датой поступления документа в Бухгалтерию с применением спецсчетов по исправлению ошибок прошлых лет.</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1.2.10.2. Отражение  в бухгалтерском учете операций по первичным учетным документам, оформляющим факты хозяйственной жизни отчетного периода, поступившим после даты закрытия данного отчетного периода, установленной п. 1.2.10 Учетной политики, но до предельной даты представления бухгалтерской отчетности за данный отчетный период, осуществляется последним календарным днем отчетного периода, к которому они относятся, по решению Главного бухгалтера. Если регистры бухгалтерского учета за период, в котором по решению Главного бухгалтера отражены такие операции, уже сформированы, они подлежат повторному формированию в связи с внесенными изменениями.</w:t>
      </w:r>
    </w:p>
    <w:p w:rsidR="002D0B9F" w:rsidRPr="00533D77" w:rsidRDefault="00586A64" w:rsidP="00E24C39">
      <w:pPr>
        <w:pStyle w:val="s1"/>
        <w:spacing w:before="0" w:beforeAutospacing="0" w:after="0" w:afterAutospacing="0"/>
        <w:jc w:val="both"/>
        <w:rPr>
          <w:rFonts w:ascii="Arial" w:hAnsi="Arial" w:cs="Arial"/>
        </w:rPr>
      </w:pPr>
      <w:r w:rsidRPr="00533D77">
        <w:rPr>
          <w:rFonts w:ascii="Arial" w:hAnsi="Arial" w:cs="Arial"/>
        </w:rPr>
        <w:t xml:space="preserve">1.2.11. </w:t>
      </w:r>
      <w:r w:rsidR="002D0B9F" w:rsidRPr="00533D77">
        <w:rPr>
          <w:rFonts w:ascii="Arial" w:hAnsi="Arial" w:cs="Arial"/>
        </w:rPr>
        <w:t>Своевременное и качественное оформление</w:t>
      </w:r>
      <w:r w:rsidR="00B10E67" w:rsidRPr="00533D77">
        <w:rPr>
          <w:rFonts w:ascii="Arial" w:hAnsi="Arial" w:cs="Arial"/>
        </w:rPr>
        <w:t xml:space="preserve"> </w:t>
      </w:r>
      <w:r w:rsidR="002D0B9F" w:rsidRPr="00533D77">
        <w:rPr>
          <w:rFonts w:ascii="Arial" w:hAnsi="Arial" w:cs="Arial"/>
        </w:rPr>
        <w:t xml:space="preserve">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w:t>
      </w:r>
      <w:r w:rsidR="002D0B9F" w:rsidRPr="00533D77">
        <w:rPr>
          <w:rStyle w:val="af8"/>
          <w:rFonts w:ascii="Arial" w:hAnsi="Arial" w:cs="Arial"/>
          <w:i w:val="0"/>
        </w:rPr>
        <w:t>ответственные за оформление факта хозяйственной жизни</w:t>
      </w:r>
      <w:r w:rsidR="00B10E67" w:rsidRPr="00533D77">
        <w:rPr>
          <w:rStyle w:val="af8"/>
          <w:rFonts w:ascii="Arial" w:hAnsi="Arial" w:cs="Arial"/>
          <w:i w:val="0"/>
        </w:rPr>
        <w:t xml:space="preserve"> </w:t>
      </w:r>
      <w:r w:rsidR="002D0B9F" w:rsidRPr="00533D77">
        <w:rPr>
          <w:rFonts w:ascii="Arial" w:hAnsi="Arial" w:cs="Arial"/>
        </w:rPr>
        <w:t>и (</w:t>
      </w:r>
      <w:r w:rsidR="002D0B9F" w:rsidRPr="00533D77">
        <w:rPr>
          <w:rStyle w:val="af8"/>
          <w:rFonts w:ascii="Arial" w:hAnsi="Arial" w:cs="Arial"/>
          <w:i w:val="0"/>
        </w:rPr>
        <w:t>или</w:t>
      </w:r>
      <w:r w:rsidR="002D0B9F" w:rsidRPr="00533D77">
        <w:rPr>
          <w:rFonts w:ascii="Arial" w:hAnsi="Arial" w:cs="Arial"/>
        </w:rPr>
        <w:t>)</w:t>
      </w:r>
      <w:r w:rsidR="00B10E67" w:rsidRPr="00533D77">
        <w:rPr>
          <w:rFonts w:ascii="Arial" w:hAnsi="Arial" w:cs="Arial"/>
        </w:rPr>
        <w:t xml:space="preserve"> </w:t>
      </w:r>
      <w:r w:rsidR="002D0B9F" w:rsidRPr="00533D77">
        <w:rPr>
          <w:rFonts w:ascii="Arial" w:hAnsi="Arial" w:cs="Arial"/>
        </w:rPr>
        <w:t>подписавшие эти документы.</w:t>
      </w:r>
    </w:p>
    <w:p w:rsidR="00F466B2" w:rsidRPr="00533D77" w:rsidRDefault="006F5EBC" w:rsidP="00E24C39">
      <w:pPr>
        <w:pStyle w:val="s1"/>
        <w:spacing w:before="0" w:beforeAutospacing="0" w:after="0" w:afterAutospacing="0"/>
        <w:jc w:val="both"/>
        <w:rPr>
          <w:rFonts w:ascii="Arial" w:hAnsi="Arial" w:cs="Arial"/>
        </w:rPr>
      </w:pPr>
      <w:r w:rsidRPr="00533D77">
        <w:rPr>
          <w:rFonts w:ascii="Arial" w:hAnsi="Arial" w:cs="Arial"/>
        </w:rPr>
        <w:t xml:space="preserve">1.2.12. </w:t>
      </w:r>
      <w:r w:rsidR="00F466B2" w:rsidRPr="00533D77">
        <w:rPr>
          <w:rFonts w:ascii="Arial" w:hAnsi="Arial" w:cs="Arial"/>
        </w:rPr>
        <w:t>К бухгалтерскому учет</w:t>
      </w:r>
      <w:r w:rsidR="00663A04" w:rsidRPr="00533D77">
        <w:rPr>
          <w:rFonts w:ascii="Arial" w:hAnsi="Arial" w:cs="Arial"/>
        </w:rPr>
        <w:t>у принимаются</w:t>
      </w:r>
      <w:r w:rsidR="00B10E67" w:rsidRPr="00533D77">
        <w:rPr>
          <w:rFonts w:ascii="Arial" w:hAnsi="Arial" w:cs="Arial"/>
        </w:rPr>
        <w:t xml:space="preserve"> </w:t>
      </w:r>
      <w:r w:rsidR="00663A04" w:rsidRPr="00533D77">
        <w:rPr>
          <w:rFonts w:ascii="Arial" w:hAnsi="Arial" w:cs="Arial"/>
        </w:rPr>
        <w:t>первичные</w:t>
      </w:r>
      <w:r w:rsidR="00B10E67" w:rsidRPr="00533D77">
        <w:rPr>
          <w:rFonts w:ascii="Arial" w:hAnsi="Arial" w:cs="Arial"/>
        </w:rPr>
        <w:t xml:space="preserve"> </w:t>
      </w:r>
      <w:r w:rsidR="00265BD2" w:rsidRPr="00533D77">
        <w:rPr>
          <w:rFonts w:ascii="Arial" w:hAnsi="Arial" w:cs="Arial"/>
        </w:rPr>
        <w:t xml:space="preserve">(сводные) </w:t>
      </w:r>
      <w:r w:rsidR="00663A04" w:rsidRPr="00533D77">
        <w:rPr>
          <w:rFonts w:ascii="Arial" w:hAnsi="Arial" w:cs="Arial"/>
        </w:rPr>
        <w:t>учетные</w:t>
      </w:r>
      <w:r w:rsidR="00B10E67" w:rsidRPr="00533D77">
        <w:rPr>
          <w:rFonts w:ascii="Arial" w:hAnsi="Arial" w:cs="Arial"/>
        </w:rPr>
        <w:t xml:space="preserve"> </w:t>
      </w:r>
      <w:r w:rsidR="00F466B2" w:rsidRPr="00533D77">
        <w:rPr>
          <w:rFonts w:ascii="Arial" w:hAnsi="Arial" w:cs="Arial"/>
        </w:rPr>
        <w:t>документы, поступившие по результатам внутреннего контроля совершаемых фактов хозяйственной жизни</w:t>
      </w:r>
      <w:r w:rsidR="00B0694D" w:rsidRPr="00533D77">
        <w:rPr>
          <w:rFonts w:ascii="Arial" w:hAnsi="Arial" w:cs="Arial"/>
        </w:rPr>
        <w:t>,</w:t>
      </w:r>
      <w:r w:rsidR="00B10E67" w:rsidRPr="00533D77">
        <w:rPr>
          <w:rFonts w:ascii="Arial" w:hAnsi="Arial" w:cs="Arial"/>
        </w:rPr>
        <w:t xml:space="preserve"> </w:t>
      </w:r>
      <w:r w:rsidR="002B1DC9" w:rsidRPr="00533D77">
        <w:rPr>
          <w:rFonts w:ascii="Arial" w:hAnsi="Arial" w:cs="Arial"/>
        </w:rPr>
        <w:t xml:space="preserve">исходя </w:t>
      </w:r>
      <w:r w:rsidR="00F466B2" w:rsidRPr="00533D77">
        <w:rPr>
          <w:rFonts w:ascii="Arial" w:hAnsi="Arial" w:cs="Arial"/>
        </w:rPr>
        <w:t xml:space="preserve">из предположения надлежащего составления </w:t>
      </w:r>
      <w:r w:rsidR="002B1DC9" w:rsidRPr="00533D77">
        <w:rPr>
          <w:rFonts w:ascii="Arial" w:hAnsi="Arial" w:cs="Arial"/>
        </w:rPr>
        <w:t xml:space="preserve">этих </w:t>
      </w:r>
      <w:r w:rsidR="00F466B2" w:rsidRPr="00533D77">
        <w:rPr>
          <w:rFonts w:ascii="Arial" w:hAnsi="Arial" w:cs="Arial"/>
        </w:rPr>
        <w:t>документов по совершенным фактам хозяйственной жизни лицами, ответственными за их оформление.</w:t>
      </w:r>
      <w:r w:rsidR="00663A04" w:rsidRPr="00533D77">
        <w:rPr>
          <w:rFonts w:ascii="Arial" w:hAnsi="Arial" w:cs="Arial"/>
        </w:rPr>
        <w:t xml:space="preserve"> Внутренний контроль осуществляет</w:t>
      </w:r>
      <w:r w:rsidR="002B1DC9" w:rsidRPr="00533D77">
        <w:rPr>
          <w:rFonts w:ascii="Arial" w:hAnsi="Arial" w:cs="Arial"/>
        </w:rPr>
        <w:t>, в частности,</w:t>
      </w:r>
      <w:r w:rsidR="00663A04" w:rsidRPr="00533D77">
        <w:rPr>
          <w:rFonts w:ascii="Arial" w:hAnsi="Arial" w:cs="Arial"/>
        </w:rPr>
        <w:t xml:space="preserve"> структурное </w:t>
      </w:r>
      <w:r w:rsidR="00B0694D" w:rsidRPr="00533D77">
        <w:rPr>
          <w:rFonts w:ascii="Arial" w:hAnsi="Arial" w:cs="Arial"/>
        </w:rPr>
        <w:t>подразделение,</w:t>
      </w:r>
      <w:r w:rsidR="00663A04" w:rsidRPr="00533D77">
        <w:rPr>
          <w:rFonts w:ascii="Arial" w:hAnsi="Arial" w:cs="Arial"/>
        </w:rPr>
        <w:t xml:space="preserve"> непосредственно предоставившее первичные документы в </w:t>
      </w:r>
      <w:r w:rsidR="00ED7C4B" w:rsidRPr="00533D77">
        <w:rPr>
          <w:rFonts w:ascii="Arial" w:hAnsi="Arial" w:cs="Arial"/>
        </w:rPr>
        <w:t>Б</w:t>
      </w:r>
      <w:r w:rsidR="00663A04" w:rsidRPr="00533D77">
        <w:rPr>
          <w:rFonts w:ascii="Arial" w:hAnsi="Arial" w:cs="Arial"/>
        </w:rPr>
        <w:t>ухгалтерию.</w:t>
      </w:r>
    </w:p>
    <w:p w:rsidR="00F466B2" w:rsidRPr="00533D77" w:rsidRDefault="002B1DC9" w:rsidP="00E24C39">
      <w:pPr>
        <w:pStyle w:val="s1"/>
        <w:spacing w:before="0" w:beforeAutospacing="0" w:after="0" w:afterAutospacing="0"/>
        <w:jc w:val="both"/>
        <w:rPr>
          <w:rFonts w:ascii="Arial" w:hAnsi="Arial" w:cs="Arial"/>
        </w:rPr>
      </w:pPr>
      <w:r w:rsidRPr="00533D77">
        <w:rPr>
          <w:rFonts w:ascii="Arial" w:hAnsi="Arial" w:cs="Arial"/>
        </w:rPr>
        <w:t xml:space="preserve">1.2.13. </w:t>
      </w:r>
      <w:r w:rsidR="00F466B2" w:rsidRPr="00533D77">
        <w:rPr>
          <w:rFonts w:ascii="Arial" w:hAnsi="Arial" w:cs="Arial"/>
        </w:rPr>
        <w:t xml:space="preserve">Во всех первичных </w:t>
      </w:r>
      <w:r w:rsidR="00265BD2" w:rsidRPr="00533D77">
        <w:rPr>
          <w:rFonts w:ascii="Arial" w:hAnsi="Arial" w:cs="Arial"/>
        </w:rPr>
        <w:t xml:space="preserve">(сводных) </w:t>
      </w:r>
      <w:r w:rsidR="00F466B2" w:rsidRPr="00533D77">
        <w:rPr>
          <w:rFonts w:ascii="Arial" w:hAnsi="Arial" w:cs="Arial"/>
        </w:rPr>
        <w:t>учетных документах должны присутствовать подписи лиц, ответственных за их оформление.</w:t>
      </w:r>
    </w:p>
    <w:p w:rsidR="00F466B2" w:rsidRPr="00533D77" w:rsidRDefault="00F466B2" w:rsidP="00E24C39">
      <w:pPr>
        <w:pStyle w:val="s1"/>
        <w:spacing w:before="0" w:beforeAutospacing="0" w:after="0" w:afterAutospacing="0"/>
        <w:jc w:val="both"/>
        <w:rPr>
          <w:rFonts w:ascii="Arial" w:hAnsi="Arial" w:cs="Arial"/>
        </w:rPr>
      </w:pPr>
      <w:r w:rsidRPr="00533D77">
        <w:rPr>
          <w:rFonts w:ascii="Arial" w:hAnsi="Arial" w:cs="Arial"/>
        </w:rPr>
        <w:t xml:space="preserve">В случае формирования документа непосредственно в </w:t>
      </w:r>
      <w:r w:rsidR="000644AC" w:rsidRPr="00533D77">
        <w:rPr>
          <w:rFonts w:ascii="Arial" w:hAnsi="Arial" w:cs="Arial"/>
        </w:rPr>
        <w:t>У</w:t>
      </w:r>
      <w:r w:rsidRPr="00533D77">
        <w:rPr>
          <w:rFonts w:ascii="Arial" w:hAnsi="Arial" w:cs="Arial"/>
        </w:rPr>
        <w:t>чреждении, лицо, ответственное за его оформление</w:t>
      </w:r>
      <w:r w:rsidR="005A68C5" w:rsidRPr="00533D77">
        <w:rPr>
          <w:rFonts w:ascii="Arial" w:hAnsi="Arial" w:cs="Arial"/>
        </w:rPr>
        <w:t>,</w:t>
      </w:r>
      <w:r w:rsidRPr="00533D77">
        <w:rPr>
          <w:rFonts w:ascii="Arial" w:hAnsi="Arial" w:cs="Arial"/>
        </w:rPr>
        <w:t xml:space="preserve"> ставит подпись в качестве исполнителя, с указанием расшифровки подписи и должности.</w:t>
      </w:r>
    </w:p>
    <w:p w:rsidR="00F466B2" w:rsidRPr="00533D77" w:rsidRDefault="002B1DC9" w:rsidP="00E24C39">
      <w:pPr>
        <w:pStyle w:val="s1"/>
        <w:spacing w:before="0" w:beforeAutospacing="0" w:after="0" w:afterAutospacing="0"/>
        <w:jc w:val="both"/>
        <w:rPr>
          <w:rFonts w:ascii="Arial" w:hAnsi="Arial" w:cs="Arial"/>
        </w:rPr>
      </w:pPr>
      <w:r w:rsidRPr="00533D77">
        <w:rPr>
          <w:rFonts w:ascii="Arial" w:hAnsi="Arial" w:cs="Arial"/>
        </w:rPr>
        <w:t>Е</w:t>
      </w:r>
      <w:r w:rsidR="00F466B2" w:rsidRPr="00533D77">
        <w:rPr>
          <w:rFonts w:ascii="Arial" w:hAnsi="Arial" w:cs="Arial"/>
        </w:rPr>
        <w:t xml:space="preserve">сли первичные учетные документы поступают от иных </w:t>
      </w:r>
      <w:r w:rsidRPr="00533D77">
        <w:rPr>
          <w:rFonts w:ascii="Arial" w:hAnsi="Arial" w:cs="Arial"/>
        </w:rPr>
        <w:t>контрагентов (</w:t>
      </w:r>
      <w:r w:rsidR="00F466B2" w:rsidRPr="00533D77">
        <w:rPr>
          <w:rFonts w:ascii="Arial" w:hAnsi="Arial" w:cs="Arial"/>
        </w:rPr>
        <w:t>организаций</w:t>
      </w:r>
      <w:r w:rsidRPr="00533D77">
        <w:rPr>
          <w:rFonts w:ascii="Arial" w:hAnsi="Arial" w:cs="Arial"/>
        </w:rPr>
        <w:t xml:space="preserve"> и физических лиц)</w:t>
      </w:r>
      <w:r w:rsidR="00F466B2" w:rsidRPr="00533D77">
        <w:rPr>
          <w:rFonts w:ascii="Arial" w:hAnsi="Arial" w:cs="Arial"/>
        </w:rPr>
        <w:t xml:space="preserve">, то непосредственно </w:t>
      </w:r>
      <w:r w:rsidR="00B34C02" w:rsidRPr="00533D77">
        <w:rPr>
          <w:rFonts w:ascii="Arial" w:hAnsi="Arial" w:cs="Arial"/>
        </w:rPr>
        <w:t>принимающ</w:t>
      </w:r>
      <w:r w:rsidR="001A7B1F" w:rsidRPr="00533D77">
        <w:rPr>
          <w:rFonts w:ascii="Arial" w:hAnsi="Arial" w:cs="Arial"/>
        </w:rPr>
        <w:t>ее их лицо должно проверить</w:t>
      </w:r>
      <w:r w:rsidR="00F466B2" w:rsidRPr="00533D77">
        <w:rPr>
          <w:rFonts w:ascii="Arial" w:hAnsi="Arial" w:cs="Arial"/>
        </w:rPr>
        <w:t xml:space="preserve"> их на предмет соответствия действующему законодательству, условиям договора (контракта), спецификации</w:t>
      </w:r>
      <w:r w:rsidR="00B0694D" w:rsidRPr="00533D77">
        <w:rPr>
          <w:rFonts w:ascii="Arial" w:hAnsi="Arial" w:cs="Arial"/>
        </w:rPr>
        <w:t xml:space="preserve"> и т.п.,</w:t>
      </w:r>
      <w:r w:rsidR="00B10E67" w:rsidRPr="00533D77">
        <w:rPr>
          <w:rFonts w:ascii="Arial" w:hAnsi="Arial" w:cs="Arial"/>
        </w:rPr>
        <w:t xml:space="preserve"> </w:t>
      </w:r>
      <w:r w:rsidR="001A7B1F" w:rsidRPr="00533D77">
        <w:rPr>
          <w:rFonts w:ascii="Arial" w:hAnsi="Arial" w:cs="Arial"/>
        </w:rPr>
        <w:t xml:space="preserve">а также поставить </w:t>
      </w:r>
      <w:r w:rsidR="00F466B2" w:rsidRPr="00533D77">
        <w:rPr>
          <w:rFonts w:ascii="Arial" w:hAnsi="Arial" w:cs="Arial"/>
        </w:rPr>
        <w:t xml:space="preserve">подпись на таком документе </w:t>
      </w:r>
      <w:r w:rsidR="001A7B1F" w:rsidRPr="00533D77">
        <w:rPr>
          <w:rFonts w:ascii="Arial" w:hAnsi="Arial" w:cs="Arial"/>
        </w:rPr>
        <w:t>с пометкой «П</w:t>
      </w:r>
      <w:r w:rsidR="00F466B2" w:rsidRPr="00533D77">
        <w:rPr>
          <w:rFonts w:ascii="Arial" w:hAnsi="Arial" w:cs="Arial"/>
        </w:rPr>
        <w:t>роверено», с указанием должности и расшифровки подписи.</w:t>
      </w:r>
    </w:p>
    <w:p w:rsidR="00F466B2" w:rsidRPr="00533D77" w:rsidRDefault="00F466B2" w:rsidP="00E24C39">
      <w:pPr>
        <w:pStyle w:val="s1"/>
        <w:spacing w:before="0" w:beforeAutospacing="0" w:after="0" w:afterAutospacing="0"/>
        <w:jc w:val="both"/>
        <w:rPr>
          <w:rFonts w:ascii="Arial" w:hAnsi="Arial" w:cs="Arial"/>
        </w:rPr>
      </w:pPr>
      <w:r w:rsidRPr="00533D77">
        <w:rPr>
          <w:rFonts w:ascii="Arial" w:hAnsi="Arial" w:cs="Arial"/>
        </w:rPr>
        <w:t xml:space="preserve">Все первичные </w:t>
      </w:r>
      <w:r w:rsidR="00265BD2" w:rsidRPr="00533D77">
        <w:rPr>
          <w:rFonts w:ascii="Arial" w:hAnsi="Arial" w:cs="Arial"/>
        </w:rPr>
        <w:t xml:space="preserve">(сводные) </w:t>
      </w:r>
      <w:r w:rsidRPr="00533D77">
        <w:rPr>
          <w:rFonts w:ascii="Arial" w:hAnsi="Arial" w:cs="Arial"/>
        </w:rPr>
        <w:t>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rsidR="00764B81" w:rsidRPr="00533D77" w:rsidRDefault="001A7B1F" w:rsidP="00E24C39">
      <w:pPr>
        <w:pStyle w:val="s1"/>
        <w:spacing w:before="0" w:beforeAutospacing="0" w:after="0" w:afterAutospacing="0"/>
        <w:jc w:val="both"/>
        <w:rPr>
          <w:rFonts w:ascii="Arial" w:hAnsi="Arial" w:cs="Arial"/>
        </w:rPr>
      </w:pPr>
      <w:r w:rsidRPr="00533D77">
        <w:rPr>
          <w:rFonts w:ascii="Arial" w:hAnsi="Arial" w:cs="Arial"/>
        </w:rPr>
        <w:t xml:space="preserve">1.2.14. </w:t>
      </w:r>
      <w:r w:rsidR="00F466B2" w:rsidRPr="00533D77">
        <w:rPr>
          <w:rFonts w:ascii="Arial" w:hAnsi="Arial" w:cs="Arial"/>
        </w:rPr>
        <w:t>Лицо, на которое возложено ведение</w:t>
      </w:r>
      <w:r w:rsidR="00B10E67" w:rsidRPr="00533D77">
        <w:rPr>
          <w:rFonts w:ascii="Arial" w:hAnsi="Arial" w:cs="Arial"/>
        </w:rPr>
        <w:t xml:space="preserve"> </w:t>
      </w:r>
      <w:r w:rsidR="00F466B2" w:rsidRPr="00533D77">
        <w:rPr>
          <w:rFonts w:ascii="Arial" w:hAnsi="Arial" w:cs="Arial"/>
        </w:rPr>
        <w:t>бухгалтерского</w:t>
      </w:r>
      <w:r w:rsidR="00B10E67" w:rsidRPr="00533D77">
        <w:rPr>
          <w:rFonts w:ascii="Arial" w:hAnsi="Arial" w:cs="Arial"/>
        </w:rPr>
        <w:t xml:space="preserve"> </w:t>
      </w:r>
      <w:r w:rsidR="00F466B2" w:rsidRPr="00533D77">
        <w:rPr>
          <w:rFonts w:ascii="Arial" w:hAnsi="Arial" w:cs="Arial"/>
        </w:rPr>
        <w:t>учета</w:t>
      </w:r>
      <w:r w:rsidR="00711F9F" w:rsidRPr="00533D77">
        <w:rPr>
          <w:rFonts w:ascii="Arial" w:hAnsi="Arial" w:cs="Arial"/>
        </w:rPr>
        <w:t xml:space="preserve">, </w:t>
      </w:r>
      <w:r w:rsidR="00F466B2" w:rsidRPr="00533D77">
        <w:rPr>
          <w:rFonts w:ascii="Arial" w:hAnsi="Arial" w:cs="Arial"/>
        </w:rPr>
        <w:t>не несет ответственность за соответствие составленных другими лицами первичных учетных документов свершившимся фактам хозяйственной жизни.</w:t>
      </w:r>
      <w:r w:rsidR="00ED7C4B" w:rsidRPr="00533D77">
        <w:rPr>
          <w:rFonts w:ascii="Arial" w:hAnsi="Arial" w:cs="Arial"/>
        </w:rPr>
        <w:t xml:space="preserve"> При этом принимать к учету документы, в которых отсутствуют подписи ответственных за оформл</w:t>
      </w:r>
      <w:r w:rsidR="00764B81" w:rsidRPr="00533D77">
        <w:rPr>
          <w:rFonts w:ascii="Arial" w:hAnsi="Arial" w:cs="Arial"/>
        </w:rPr>
        <w:t>ение и проверку лиц, запрещено.</w:t>
      </w:r>
    </w:p>
    <w:p w:rsidR="00F466B2" w:rsidRPr="00533D77" w:rsidRDefault="00711F9F" w:rsidP="00E24C39">
      <w:pPr>
        <w:pStyle w:val="s1"/>
        <w:spacing w:before="0" w:beforeAutospacing="0" w:after="0" w:afterAutospacing="0"/>
        <w:jc w:val="both"/>
        <w:rPr>
          <w:rFonts w:ascii="Arial" w:hAnsi="Arial" w:cs="Arial"/>
        </w:rPr>
      </w:pPr>
      <w:r w:rsidRPr="00533D77">
        <w:rPr>
          <w:rFonts w:ascii="Arial" w:hAnsi="Arial" w:cs="Arial"/>
          <w:iCs/>
        </w:rPr>
        <w:t xml:space="preserve">1.2.15. </w:t>
      </w:r>
      <w:r w:rsidR="00F466B2" w:rsidRPr="00533D77">
        <w:rPr>
          <w:rFonts w:ascii="Arial" w:hAnsi="Arial" w:cs="Arial"/>
          <w:iCs/>
        </w:rPr>
        <w:t>Первичные учетные</w:t>
      </w:r>
      <w:r w:rsidR="00B10E67" w:rsidRPr="00533D77">
        <w:rPr>
          <w:rFonts w:ascii="Arial" w:hAnsi="Arial" w:cs="Arial"/>
          <w:iCs/>
        </w:rPr>
        <w:t xml:space="preserve"> </w:t>
      </w:r>
      <w:r w:rsidRPr="00533D77">
        <w:rPr>
          <w:rFonts w:ascii="Arial" w:hAnsi="Arial" w:cs="Arial"/>
          <w:iCs/>
        </w:rPr>
        <w:t xml:space="preserve">и иные </w:t>
      </w:r>
      <w:r w:rsidR="00F466B2" w:rsidRPr="00533D77">
        <w:rPr>
          <w:rFonts w:ascii="Arial" w:hAnsi="Arial" w:cs="Arial"/>
          <w:iCs/>
        </w:rPr>
        <w:t>документы, оформленные</w:t>
      </w:r>
      <w:r w:rsidR="00B10E67" w:rsidRPr="00533D77">
        <w:rPr>
          <w:rFonts w:ascii="Arial" w:hAnsi="Arial" w:cs="Arial"/>
          <w:iCs/>
        </w:rPr>
        <w:t xml:space="preserve"> </w:t>
      </w:r>
      <w:r w:rsidR="00F466B2" w:rsidRPr="00533D77">
        <w:rPr>
          <w:rFonts w:ascii="Arial" w:hAnsi="Arial" w:cs="Arial"/>
          <w:iCs/>
        </w:rPr>
        <w:t xml:space="preserve">на </w:t>
      </w:r>
      <w:r w:rsidR="00764B81" w:rsidRPr="00533D77">
        <w:rPr>
          <w:rFonts w:ascii="Arial" w:hAnsi="Arial" w:cs="Arial"/>
          <w:iCs/>
        </w:rPr>
        <w:t>т</w:t>
      </w:r>
      <w:r w:rsidR="00F466B2" w:rsidRPr="00533D77">
        <w:rPr>
          <w:rFonts w:ascii="Arial" w:hAnsi="Arial" w:cs="Arial"/>
          <w:iCs/>
        </w:rPr>
        <w:t>ермобумаге</w:t>
      </w:r>
      <w:r w:rsidR="00265BD2" w:rsidRPr="00533D77">
        <w:rPr>
          <w:rFonts w:ascii="Arial" w:hAnsi="Arial" w:cs="Arial"/>
          <w:iCs/>
        </w:rPr>
        <w:t xml:space="preserve"> </w:t>
      </w:r>
      <w:r w:rsidR="00F466B2" w:rsidRPr="00533D77">
        <w:rPr>
          <w:rFonts w:ascii="Arial" w:hAnsi="Arial" w:cs="Arial"/>
          <w:iCs/>
        </w:rPr>
        <w:t>(кассовые и товарные чеки, слип-чеки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w:t>
      </w:r>
    </w:p>
    <w:p w:rsidR="002D0B9F" w:rsidRPr="00533D77" w:rsidRDefault="00711F9F" w:rsidP="00E24C39">
      <w:pPr>
        <w:pStyle w:val="s1"/>
        <w:spacing w:before="0" w:beforeAutospacing="0" w:after="0" w:afterAutospacing="0"/>
        <w:jc w:val="both"/>
        <w:rPr>
          <w:rFonts w:ascii="Arial" w:hAnsi="Arial" w:cs="Arial"/>
        </w:rPr>
      </w:pPr>
      <w:r w:rsidRPr="00533D77">
        <w:rPr>
          <w:rFonts w:ascii="Arial" w:hAnsi="Arial" w:cs="Arial"/>
        </w:rPr>
        <w:t xml:space="preserve">1.2.16. </w:t>
      </w:r>
      <w:r w:rsidR="002D0B9F" w:rsidRPr="00533D77">
        <w:rPr>
          <w:rFonts w:ascii="Arial" w:hAnsi="Arial" w:cs="Arial"/>
        </w:rPr>
        <w:t>Докум</w:t>
      </w:r>
      <w:r w:rsidR="00313020" w:rsidRPr="00533D77">
        <w:rPr>
          <w:rFonts w:ascii="Arial" w:hAnsi="Arial" w:cs="Arial"/>
        </w:rPr>
        <w:t>ентооборот с органом, в котором Учреждению открыты лицевые счета</w:t>
      </w:r>
      <w:r w:rsidR="00F425F0" w:rsidRPr="00533D77">
        <w:rPr>
          <w:rFonts w:ascii="Arial" w:hAnsi="Arial" w:cs="Arial"/>
        </w:rPr>
        <w:t>,</w:t>
      </w:r>
      <w:r w:rsidR="0068658A" w:rsidRPr="00533D77">
        <w:rPr>
          <w:rFonts w:ascii="Arial" w:hAnsi="Arial" w:cs="Arial"/>
        </w:rPr>
        <w:t xml:space="preserve"> а также с налоговыми органами</w:t>
      </w:r>
      <w:r w:rsidR="00B10E67" w:rsidRPr="00533D77">
        <w:rPr>
          <w:rFonts w:ascii="Arial" w:hAnsi="Arial" w:cs="Arial"/>
        </w:rPr>
        <w:t xml:space="preserve"> </w:t>
      </w:r>
      <w:r w:rsidR="002D0B9F" w:rsidRPr="00533D77">
        <w:rPr>
          <w:rFonts w:ascii="Arial" w:hAnsi="Arial" w:cs="Arial"/>
        </w:rPr>
        <w:t>может</w:t>
      </w:r>
      <w:r w:rsidR="00B10E67" w:rsidRPr="00533D77">
        <w:rPr>
          <w:rFonts w:ascii="Arial" w:hAnsi="Arial" w:cs="Arial"/>
        </w:rPr>
        <w:t xml:space="preserve"> </w:t>
      </w:r>
      <w:r w:rsidR="002D0B9F" w:rsidRPr="00533D77">
        <w:rPr>
          <w:rFonts w:ascii="Arial" w:hAnsi="Arial" w:cs="Arial"/>
        </w:rPr>
        <w:t>осуществляться посредством системы электронного документооборота</w:t>
      </w:r>
      <w:r w:rsidR="00F425F0" w:rsidRPr="00533D77">
        <w:rPr>
          <w:rFonts w:ascii="Arial" w:hAnsi="Arial" w:cs="Arial"/>
        </w:rPr>
        <w:t xml:space="preserve"> с использованием </w:t>
      </w:r>
      <w:r w:rsidR="0068658A" w:rsidRPr="00533D77">
        <w:rPr>
          <w:rFonts w:ascii="Arial" w:hAnsi="Arial" w:cs="Arial"/>
        </w:rPr>
        <w:t xml:space="preserve">усиленных </w:t>
      </w:r>
      <w:r w:rsidR="00F425F0" w:rsidRPr="00533D77">
        <w:rPr>
          <w:rFonts w:ascii="Arial" w:hAnsi="Arial" w:cs="Arial"/>
        </w:rPr>
        <w:t>квалифицированных электронных подписей</w:t>
      </w:r>
      <w:r w:rsidR="002D0B9F" w:rsidRPr="00533D77">
        <w:rPr>
          <w:rFonts w:ascii="Arial" w:hAnsi="Arial" w:cs="Arial"/>
        </w:rPr>
        <w:t>.</w:t>
      </w:r>
      <w:r w:rsidR="00B10E67" w:rsidRPr="00533D77">
        <w:rPr>
          <w:rFonts w:ascii="Arial" w:hAnsi="Arial" w:cs="Arial"/>
        </w:rPr>
        <w:t xml:space="preserve"> </w:t>
      </w:r>
      <w:r w:rsidR="002D0B9F" w:rsidRPr="00533D77">
        <w:rPr>
          <w:rFonts w:ascii="Arial" w:hAnsi="Arial" w:cs="Arial"/>
        </w:rPr>
        <w:t>В связи с этим</w:t>
      </w:r>
      <w:r w:rsidR="00B10E67" w:rsidRPr="00533D77">
        <w:rPr>
          <w:rFonts w:ascii="Arial" w:hAnsi="Arial" w:cs="Arial"/>
        </w:rPr>
        <w:t xml:space="preserve"> </w:t>
      </w:r>
      <w:r w:rsidR="002D0B9F" w:rsidRPr="00533D77">
        <w:rPr>
          <w:rFonts w:ascii="Arial" w:hAnsi="Arial" w:cs="Arial"/>
        </w:rPr>
        <w:t xml:space="preserve">все первичные </w:t>
      </w:r>
      <w:r w:rsidR="00635D03" w:rsidRPr="00533D77">
        <w:rPr>
          <w:rFonts w:ascii="Arial" w:hAnsi="Arial" w:cs="Arial"/>
        </w:rPr>
        <w:t xml:space="preserve">(сводные) </w:t>
      </w:r>
      <w:r w:rsidR="002D0B9F" w:rsidRPr="00533D77">
        <w:rPr>
          <w:rFonts w:ascii="Arial" w:hAnsi="Arial" w:cs="Arial"/>
        </w:rPr>
        <w:t xml:space="preserve">учетные </w:t>
      </w:r>
      <w:r w:rsidR="00F425F0" w:rsidRPr="00533D77">
        <w:rPr>
          <w:rFonts w:ascii="Arial" w:hAnsi="Arial" w:cs="Arial"/>
        </w:rPr>
        <w:t xml:space="preserve">и иные </w:t>
      </w:r>
      <w:r w:rsidR="002D0B9F" w:rsidRPr="00533D77">
        <w:rPr>
          <w:rFonts w:ascii="Arial" w:hAnsi="Arial" w:cs="Arial"/>
        </w:rPr>
        <w:t>документы, относящиеся к проведению</w:t>
      </w:r>
      <w:r w:rsidR="00B10E67" w:rsidRPr="00533D77">
        <w:rPr>
          <w:rFonts w:ascii="Arial" w:hAnsi="Arial" w:cs="Arial"/>
        </w:rPr>
        <w:t xml:space="preserve"> </w:t>
      </w:r>
      <w:r w:rsidR="002D0B9F" w:rsidRPr="00533D77">
        <w:rPr>
          <w:rFonts w:ascii="Arial" w:hAnsi="Arial" w:cs="Arial"/>
        </w:rPr>
        <w:t>операций</w:t>
      </w:r>
      <w:r w:rsidR="00B10E67" w:rsidRPr="00533D77">
        <w:rPr>
          <w:rFonts w:ascii="Arial" w:hAnsi="Arial" w:cs="Arial"/>
        </w:rPr>
        <w:t xml:space="preserve"> </w:t>
      </w:r>
      <w:r w:rsidR="002D0B9F" w:rsidRPr="00533D77">
        <w:rPr>
          <w:rFonts w:ascii="Arial" w:hAnsi="Arial" w:cs="Arial"/>
        </w:rPr>
        <w:t>с денежными ср</w:t>
      </w:r>
      <w:r w:rsidR="00313020" w:rsidRPr="00533D77">
        <w:rPr>
          <w:rFonts w:ascii="Arial" w:hAnsi="Arial" w:cs="Arial"/>
        </w:rPr>
        <w:t>едствами на лицевых счетах</w:t>
      </w:r>
      <w:r w:rsidR="0068658A" w:rsidRPr="00533D77">
        <w:rPr>
          <w:rFonts w:ascii="Arial" w:hAnsi="Arial" w:cs="Arial"/>
        </w:rPr>
        <w:t xml:space="preserve"> и взаимодействию с налоговыми органами</w:t>
      </w:r>
      <w:r w:rsidR="002D0B9F" w:rsidRPr="00533D77">
        <w:rPr>
          <w:rFonts w:ascii="Arial" w:hAnsi="Arial" w:cs="Arial"/>
        </w:rPr>
        <w:t xml:space="preserve">, </w:t>
      </w:r>
      <w:r w:rsidR="00313020" w:rsidRPr="00533D77">
        <w:rPr>
          <w:rFonts w:ascii="Arial" w:hAnsi="Arial" w:cs="Arial"/>
        </w:rPr>
        <w:t xml:space="preserve">могут </w:t>
      </w:r>
      <w:r w:rsidR="002D0B9F" w:rsidRPr="00533D77">
        <w:rPr>
          <w:rFonts w:ascii="Arial" w:hAnsi="Arial" w:cs="Arial"/>
        </w:rPr>
        <w:t>со</w:t>
      </w:r>
      <w:r w:rsidR="00313020" w:rsidRPr="00533D77">
        <w:rPr>
          <w:rFonts w:ascii="Arial" w:hAnsi="Arial" w:cs="Arial"/>
        </w:rPr>
        <w:t>ставляться</w:t>
      </w:r>
      <w:r w:rsidR="002D0B9F" w:rsidRPr="00533D77">
        <w:rPr>
          <w:rFonts w:ascii="Arial" w:hAnsi="Arial" w:cs="Arial"/>
        </w:rPr>
        <w:t xml:space="preserve"> на машинном носителе в виде электронного документа.  </w:t>
      </w:r>
    </w:p>
    <w:p w:rsidR="00E13F77" w:rsidRPr="00533D77" w:rsidRDefault="00313020" w:rsidP="00E24C39">
      <w:pPr>
        <w:pStyle w:val="s1"/>
        <w:spacing w:before="0" w:beforeAutospacing="0" w:after="0" w:afterAutospacing="0"/>
        <w:jc w:val="both"/>
        <w:rPr>
          <w:rFonts w:ascii="Arial" w:hAnsi="Arial" w:cs="Arial"/>
        </w:rPr>
      </w:pPr>
      <w:bookmarkStart w:id="135" w:name="_Toc29739174"/>
      <w:r w:rsidRPr="00533D77">
        <w:rPr>
          <w:rFonts w:ascii="Arial" w:hAnsi="Arial" w:cs="Arial"/>
        </w:rPr>
        <w:t xml:space="preserve">1.2.17. </w:t>
      </w:r>
      <w:r w:rsidR="002D0B9F" w:rsidRPr="00533D77">
        <w:rPr>
          <w:rFonts w:ascii="Arial" w:hAnsi="Arial" w:cs="Arial"/>
        </w:rPr>
        <w:t>Порядок движения и обработки первичных документов регулируется Графиком документооборота</w:t>
      </w:r>
      <w:r w:rsidR="00563190" w:rsidRPr="00533D77">
        <w:rPr>
          <w:rFonts w:ascii="Arial" w:hAnsi="Arial" w:cs="Arial"/>
        </w:rPr>
        <w:t xml:space="preserve"> (Приложение № 3 к настоящей Учетной политике)</w:t>
      </w:r>
      <w:bookmarkStart w:id="136" w:name="_Toc29739177"/>
      <w:bookmarkEnd w:id="135"/>
      <w:r w:rsidR="00635D03" w:rsidRPr="00533D77">
        <w:rPr>
          <w:rFonts w:ascii="Arial" w:hAnsi="Arial" w:cs="Arial"/>
        </w:rPr>
        <w:t>, положениями настоящей Учетной политики.</w:t>
      </w:r>
    </w:p>
    <w:p w:rsidR="002D0B9F" w:rsidRPr="00533D77" w:rsidRDefault="00891B20" w:rsidP="00E24C39">
      <w:pPr>
        <w:pStyle w:val="s1"/>
        <w:spacing w:before="0" w:beforeAutospacing="0" w:after="0" w:afterAutospacing="0"/>
        <w:jc w:val="both"/>
        <w:rPr>
          <w:rFonts w:ascii="Arial" w:hAnsi="Arial" w:cs="Arial"/>
        </w:rPr>
      </w:pPr>
      <w:r w:rsidRPr="00533D77">
        <w:rPr>
          <w:rFonts w:ascii="Arial" w:hAnsi="Arial" w:cs="Arial"/>
        </w:rPr>
        <w:t xml:space="preserve">1.2.18. </w:t>
      </w:r>
      <w:r w:rsidR="002D0B9F" w:rsidRPr="00533D77">
        <w:rPr>
          <w:rFonts w:ascii="Arial" w:hAnsi="Arial" w:cs="Arial"/>
        </w:rPr>
        <w:t>Данные</w:t>
      </w:r>
      <w:r w:rsidR="00B10E67" w:rsidRPr="00533D77">
        <w:rPr>
          <w:rFonts w:ascii="Arial" w:hAnsi="Arial" w:cs="Arial"/>
        </w:rPr>
        <w:t xml:space="preserve"> </w:t>
      </w:r>
      <w:r w:rsidR="002D0B9F" w:rsidRPr="00533D77">
        <w:rPr>
          <w:rFonts w:ascii="Arial" w:hAnsi="Arial" w:cs="Arial"/>
        </w:rPr>
        <w:t>проверенн</w:t>
      </w:r>
      <w:r w:rsidR="00B341A0" w:rsidRPr="00533D77">
        <w:rPr>
          <w:rFonts w:ascii="Arial" w:hAnsi="Arial" w:cs="Arial"/>
        </w:rPr>
        <w:t>ых</w:t>
      </w:r>
      <w:r w:rsidR="00B10E67" w:rsidRPr="00533D77">
        <w:rPr>
          <w:rFonts w:ascii="Arial" w:hAnsi="Arial" w:cs="Arial"/>
        </w:rPr>
        <w:t xml:space="preserve"> </w:t>
      </w:r>
      <w:r w:rsidR="00B341A0" w:rsidRPr="00533D77">
        <w:rPr>
          <w:rFonts w:ascii="Arial" w:hAnsi="Arial" w:cs="Arial"/>
        </w:rPr>
        <w:t>и</w:t>
      </w:r>
      <w:r w:rsidR="00B10E67" w:rsidRPr="00533D77">
        <w:rPr>
          <w:rFonts w:ascii="Arial" w:hAnsi="Arial" w:cs="Arial"/>
        </w:rPr>
        <w:t xml:space="preserve"> </w:t>
      </w:r>
      <w:r w:rsidR="00B341A0" w:rsidRPr="00533D77">
        <w:rPr>
          <w:rFonts w:ascii="Arial" w:hAnsi="Arial" w:cs="Arial"/>
        </w:rPr>
        <w:t>принятых</w:t>
      </w:r>
      <w:r w:rsidR="00B10E67" w:rsidRPr="00533D77">
        <w:rPr>
          <w:rFonts w:ascii="Arial" w:hAnsi="Arial" w:cs="Arial"/>
        </w:rPr>
        <w:t xml:space="preserve"> </w:t>
      </w:r>
      <w:r w:rsidR="00B341A0" w:rsidRPr="00533D77">
        <w:rPr>
          <w:rFonts w:ascii="Arial" w:hAnsi="Arial" w:cs="Arial"/>
        </w:rPr>
        <w:t>к</w:t>
      </w:r>
      <w:r w:rsidR="00B10E67" w:rsidRPr="00533D77">
        <w:rPr>
          <w:rFonts w:ascii="Arial" w:hAnsi="Arial" w:cs="Arial"/>
        </w:rPr>
        <w:t xml:space="preserve"> </w:t>
      </w:r>
      <w:r w:rsidR="00B341A0" w:rsidRPr="00533D77">
        <w:rPr>
          <w:rFonts w:ascii="Arial" w:hAnsi="Arial" w:cs="Arial"/>
        </w:rPr>
        <w:t>учету</w:t>
      </w:r>
      <w:r w:rsidR="00B10E67" w:rsidRPr="00533D77">
        <w:rPr>
          <w:rFonts w:ascii="Arial" w:hAnsi="Arial" w:cs="Arial"/>
        </w:rPr>
        <w:t xml:space="preserve"> </w:t>
      </w:r>
      <w:r w:rsidR="00B341A0" w:rsidRPr="00533D77">
        <w:rPr>
          <w:rFonts w:ascii="Arial" w:hAnsi="Arial" w:cs="Arial"/>
        </w:rPr>
        <w:t>первичных</w:t>
      </w:r>
      <w:r w:rsidR="00B10E67" w:rsidRPr="00533D77">
        <w:rPr>
          <w:rFonts w:ascii="Arial" w:hAnsi="Arial" w:cs="Arial"/>
        </w:rPr>
        <w:t xml:space="preserve"> </w:t>
      </w:r>
      <w:r w:rsidR="00635D03" w:rsidRPr="00533D77">
        <w:rPr>
          <w:rFonts w:ascii="Arial" w:hAnsi="Arial" w:cs="Arial"/>
        </w:rPr>
        <w:t xml:space="preserve">(сводных) </w:t>
      </w:r>
      <w:r w:rsidR="00F466B2" w:rsidRPr="00533D77">
        <w:rPr>
          <w:rFonts w:ascii="Arial" w:hAnsi="Arial" w:cs="Arial"/>
        </w:rPr>
        <w:t>у</w:t>
      </w:r>
      <w:r w:rsidR="002D0B9F" w:rsidRPr="00533D77">
        <w:rPr>
          <w:rFonts w:ascii="Arial" w:hAnsi="Arial" w:cs="Arial"/>
        </w:rPr>
        <w:t>четных</w:t>
      </w:r>
      <w:bookmarkEnd w:id="136"/>
      <w:r w:rsidR="00B10E67" w:rsidRPr="00533D77">
        <w:rPr>
          <w:rFonts w:ascii="Arial" w:hAnsi="Arial" w:cs="Arial"/>
        </w:rPr>
        <w:t xml:space="preserve"> </w:t>
      </w:r>
      <w:r w:rsidR="00F77186" w:rsidRPr="00533D77">
        <w:rPr>
          <w:rFonts w:ascii="Arial" w:hAnsi="Arial" w:cs="Arial"/>
        </w:rPr>
        <w:t>д</w:t>
      </w:r>
      <w:r w:rsidR="002D0B9F" w:rsidRPr="00533D77">
        <w:rPr>
          <w:rFonts w:ascii="Arial" w:hAnsi="Arial" w:cs="Arial"/>
        </w:rPr>
        <w:t>окументов в целях отражения их на счетах бухгалтерского учета и в бухгалтерск</w:t>
      </w:r>
      <w:r w:rsidRPr="00533D77">
        <w:rPr>
          <w:rFonts w:ascii="Arial" w:hAnsi="Arial" w:cs="Arial"/>
        </w:rPr>
        <w:t xml:space="preserve">ой отчетности систематизируются </w:t>
      </w:r>
      <w:r w:rsidR="002D0B9F" w:rsidRPr="00533D77">
        <w:rPr>
          <w:rFonts w:ascii="Arial" w:hAnsi="Arial" w:cs="Arial"/>
        </w:rPr>
        <w:t>в</w:t>
      </w:r>
      <w:r w:rsidR="00B10E67" w:rsidRPr="00533D77">
        <w:rPr>
          <w:rFonts w:ascii="Arial" w:hAnsi="Arial" w:cs="Arial"/>
        </w:rPr>
        <w:t xml:space="preserve"> </w:t>
      </w:r>
      <w:r w:rsidR="002D0B9F" w:rsidRPr="00533D77">
        <w:rPr>
          <w:rFonts w:ascii="Arial" w:hAnsi="Arial" w:cs="Arial"/>
        </w:rPr>
        <w:t xml:space="preserve">хронологическом порядке по дате принятия к учету первичного документа и отражаются накопительным способом в Журналах операций. Счета в Журналах операций отражаются с учетом </w:t>
      </w:r>
      <w:r w:rsidR="00FA0F23" w:rsidRPr="00533D77">
        <w:rPr>
          <w:rFonts w:ascii="Arial" w:hAnsi="Arial" w:cs="Arial"/>
        </w:rPr>
        <w:t xml:space="preserve">дополнительных </w:t>
      </w:r>
      <w:r w:rsidR="002D0B9F" w:rsidRPr="00533D77">
        <w:rPr>
          <w:rFonts w:ascii="Arial" w:hAnsi="Arial" w:cs="Arial"/>
        </w:rPr>
        <w:t>аналитических кодов без последующего их перенесения в Главную кн</w:t>
      </w:r>
      <w:r w:rsidR="00FA0F23" w:rsidRPr="00533D77">
        <w:rPr>
          <w:rFonts w:ascii="Arial" w:hAnsi="Arial" w:cs="Arial"/>
        </w:rPr>
        <w:t>игу и бухгалтерскую отчетность.</w:t>
      </w:r>
    </w:p>
    <w:p w:rsidR="00635D03" w:rsidRPr="00533D77" w:rsidRDefault="00FA0F23" w:rsidP="00E24C39">
      <w:pPr>
        <w:pStyle w:val="s1"/>
        <w:spacing w:before="0" w:beforeAutospacing="0" w:after="0" w:afterAutospacing="0"/>
        <w:jc w:val="both"/>
        <w:rPr>
          <w:rFonts w:ascii="Arial" w:hAnsi="Arial" w:cs="Arial"/>
        </w:rPr>
      </w:pPr>
      <w:r w:rsidRPr="00533D77">
        <w:rPr>
          <w:rFonts w:ascii="Arial" w:hAnsi="Arial" w:cs="Arial"/>
        </w:rPr>
        <w:t xml:space="preserve">1.2.19. </w:t>
      </w:r>
      <w:r w:rsidR="00635D03" w:rsidRPr="00533D77">
        <w:rPr>
          <w:rFonts w:ascii="Arial" w:hAnsi="Arial" w:cs="Arial"/>
        </w:rPr>
        <w:t>В Учреждении используются, в частности, следующие регистры бухгалтерского учета:</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регистрации обязательств;</w:t>
      </w:r>
    </w:p>
    <w:p w:rsidR="00635D03" w:rsidRPr="00533D77" w:rsidRDefault="00D42537" w:rsidP="00E24C39">
      <w:pPr>
        <w:pStyle w:val="s1"/>
        <w:spacing w:before="0" w:beforeAutospacing="0" w:after="0" w:afterAutospacing="0"/>
        <w:jc w:val="both"/>
        <w:rPr>
          <w:rFonts w:ascii="Arial" w:hAnsi="Arial" w:cs="Arial"/>
        </w:rPr>
      </w:pPr>
      <w:hyperlink r:id="rId18" w:history="1">
        <w:r w:rsidR="00635D03" w:rsidRPr="00533D77">
          <w:rPr>
            <w:rFonts w:ascii="Arial" w:hAnsi="Arial" w:cs="Arial"/>
          </w:rPr>
          <w:t>Журнал</w:t>
        </w:r>
      </w:hyperlink>
      <w:r w:rsidR="00635D03" w:rsidRPr="00533D77">
        <w:rPr>
          <w:rFonts w:ascii="Arial" w:hAnsi="Arial" w:cs="Arial"/>
        </w:rPr>
        <w:t xml:space="preserve"> операций N 1 по счету "Касса";</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операций N 2 с безналичными денежными средствами;</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операций N 3 расчетов с подотчетными лицами;</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операций N 4 расчетов с поставщиками и подрядчиками;</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операций N 5 расчетов с дебиторами по доходам;</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операций N 6 расчетов по оплате труда, денежному довольствию и стипендиям;</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 операций N 7 по выбытию и перемещению нефинансовых активов;</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Журнал N 8 по прочим операциям, а именно:</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Журнал N 8.1 по прочим операциям – денежные документы;</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Журнал N 8.2 по прочим операциям - расчеты по налоговым вычетам по НДС;</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Журнал N 8.3 по прочим операциям – санкционирование;</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Журнал N 8.4 по прочим операциям -  завершение года;</w:t>
      </w:r>
    </w:p>
    <w:p w:rsidR="00697683" w:rsidRPr="00533D77" w:rsidRDefault="00697683" w:rsidP="00697683">
      <w:pPr>
        <w:pStyle w:val="s1"/>
        <w:spacing w:before="0" w:beforeAutospacing="0" w:after="0" w:afterAutospacing="0"/>
        <w:jc w:val="both"/>
        <w:rPr>
          <w:rFonts w:ascii="Arial" w:hAnsi="Arial" w:cs="Arial"/>
        </w:rPr>
      </w:pPr>
      <w:r w:rsidRPr="00533D77">
        <w:rPr>
          <w:rFonts w:ascii="Arial" w:hAnsi="Arial" w:cs="Arial"/>
        </w:rPr>
        <w:t>Журнал N 8.5 по прочим операциям – операции, не включенные в иные журналы операций;</w:t>
      </w:r>
    </w:p>
    <w:p w:rsidR="00BD7E9A" w:rsidRPr="00533D77" w:rsidRDefault="00BD7E9A" w:rsidP="00BD7E9A">
      <w:pPr>
        <w:pStyle w:val="s1"/>
        <w:spacing w:before="0" w:beforeAutospacing="0" w:after="0" w:afterAutospacing="0"/>
        <w:jc w:val="both"/>
        <w:rPr>
          <w:rFonts w:ascii="Arial" w:hAnsi="Arial" w:cs="Arial"/>
          <w:bCs/>
        </w:rPr>
      </w:pPr>
      <w:r w:rsidRPr="00533D77">
        <w:rPr>
          <w:rFonts w:ascii="Arial" w:hAnsi="Arial" w:cs="Arial"/>
          <w:bCs/>
        </w:rPr>
        <w:t xml:space="preserve">Журнал операций </w:t>
      </w:r>
      <w:r w:rsidRPr="00533D77">
        <w:rPr>
          <w:rFonts w:ascii="Arial" w:hAnsi="Arial" w:cs="Arial"/>
        </w:rPr>
        <w:t xml:space="preserve">N 9 </w:t>
      </w:r>
      <w:r w:rsidRPr="00533D77">
        <w:rPr>
          <w:rFonts w:ascii="Arial" w:hAnsi="Arial" w:cs="Arial"/>
          <w:bCs/>
        </w:rPr>
        <w:t>по забалансовому счету;</w:t>
      </w:r>
    </w:p>
    <w:p w:rsidR="00BD7E9A" w:rsidRPr="00533D77" w:rsidRDefault="00BD7E9A" w:rsidP="00BD7E9A">
      <w:pPr>
        <w:pStyle w:val="s1"/>
        <w:spacing w:before="0" w:beforeAutospacing="0" w:after="0" w:afterAutospacing="0"/>
        <w:jc w:val="both"/>
        <w:rPr>
          <w:rFonts w:ascii="Arial" w:hAnsi="Arial" w:cs="Arial"/>
          <w:bCs/>
        </w:rPr>
      </w:pPr>
      <w:r w:rsidRPr="00533D77">
        <w:rPr>
          <w:rFonts w:ascii="Arial" w:hAnsi="Arial" w:cs="Arial"/>
          <w:bCs/>
        </w:rPr>
        <w:t xml:space="preserve">Журнал операций </w:t>
      </w:r>
      <w:r w:rsidRPr="00533D77">
        <w:rPr>
          <w:rFonts w:ascii="Arial" w:hAnsi="Arial" w:cs="Arial"/>
        </w:rPr>
        <w:t xml:space="preserve">N 10 </w:t>
      </w:r>
      <w:r w:rsidRPr="00533D77">
        <w:rPr>
          <w:rFonts w:ascii="Arial" w:hAnsi="Arial" w:cs="Arial"/>
          <w:bCs/>
        </w:rPr>
        <w:t>межотчетного периода;</w:t>
      </w:r>
    </w:p>
    <w:p w:rsidR="00635D03" w:rsidRPr="00533D77" w:rsidRDefault="00BD7E9A" w:rsidP="00BD7E9A">
      <w:pPr>
        <w:pStyle w:val="s1"/>
        <w:spacing w:before="0" w:beforeAutospacing="0" w:after="0" w:afterAutospacing="0"/>
        <w:jc w:val="both"/>
        <w:rPr>
          <w:rFonts w:ascii="Arial" w:hAnsi="Arial" w:cs="Arial"/>
        </w:rPr>
      </w:pPr>
      <w:r w:rsidRPr="00533D77">
        <w:rPr>
          <w:rFonts w:ascii="Arial" w:hAnsi="Arial" w:cs="Arial"/>
          <w:bCs/>
        </w:rPr>
        <w:t xml:space="preserve">Журнал операций </w:t>
      </w:r>
      <w:r w:rsidRPr="00533D77">
        <w:rPr>
          <w:rFonts w:ascii="Arial" w:hAnsi="Arial" w:cs="Arial"/>
        </w:rPr>
        <w:t xml:space="preserve">N 11 </w:t>
      </w:r>
      <w:r w:rsidRPr="00533D77">
        <w:rPr>
          <w:rFonts w:ascii="Arial" w:hAnsi="Arial" w:cs="Arial"/>
          <w:bCs/>
        </w:rPr>
        <w:t>по исправлению ошибок прошлых лет;</w:t>
      </w:r>
      <w:r w:rsidRPr="00533D77">
        <w:rPr>
          <w:rFonts w:ascii="Arial" w:hAnsi="Arial" w:cs="Arial"/>
          <w:bCs/>
        </w:rPr>
        <w:br/>
      </w:r>
      <w:r w:rsidR="00635D03" w:rsidRPr="00533D77">
        <w:rPr>
          <w:rFonts w:ascii="Arial" w:hAnsi="Arial" w:cs="Arial"/>
        </w:rPr>
        <w:t>Главная книга.</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Журналы операций формируются по каждому КФО отдельно, за исключением</w:t>
      </w:r>
      <w:r w:rsidR="001C28E9" w:rsidRPr="00533D77">
        <w:rPr>
          <w:rFonts w:ascii="Arial" w:hAnsi="Arial" w:cs="Arial"/>
        </w:rPr>
        <w:t xml:space="preserve"> следующих Журналов операций, которые формируются с учетом всех КФО</w:t>
      </w:r>
      <w:r w:rsidRPr="00533D77">
        <w:rPr>
          <w:rFonts w:ascii="Arial" w:hAnsi="Arial" w:cs="Arial"/>
        </w:rPr>
        <w:t>:</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 xml:space="preserve">- </w:t>
      </w:r>
      <w:hyperlink r:id="rId19" w:history="1">
        <w:r w:rsidRPr="00533D77">
          <w:rPr>
            <w:rFonts w:ascii="Arial" w:hAnsi="Arial" w:cs="Arial"/>
          </w:rPr>
          <w:t>Журнал</w:t>
        </w:r>
      </w:hyperlink>
      <w:r w:rsidRPr="00533D77">
        <w:rPr>
          <w:rFonts w:ascii="Arial" w:hAnsi="Arial" w:cs="Arial"/>
        </w:rPr>
        <w:t>а операций N 1 по счету "Касса";</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 Журнала операций N 2 с безналичными денежными средствами;</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 Журнала N 8.1 по прочим операциям – денежные документы</w:t>
      </w:r>
      <w:r w:rsidR="001C28E9" w:rsidRPr="00533D77">
        <w:rPr>
          <w:rFonts w:ascii="Arial" w:hAnsi="Arial" w:cs="Arial"/>
        </w:rPr>
        <w:t>;</w:t>
      </w:r>
    </w:p>
    <w:p w:rsidR="001C28E9" w:rsidRPr="00533D77" w:rsidRDefault="001C28E9" w:rsidP="00E24C39">
      <w:pPr>
        <w:pStyle w:val="s1"/>
        <w:spacing w:before="0" w:beforeAutospacing="0" w:after="0" w:afterAutospacing="0"/>
        <w:jc w:val="both"/>
        <w:rPr>
          <w:rFonts w:ascii="Arial" w:hAnsi="Arial" w:cs="Arial"/>
          <w:bCs/>
        </w:rPr>
      </w:pPr>
      <w:r w:rsidRPr="00533D77">
        <w:rPr>
          <w:rFonts w:ascii="Arial" w:hAnsi="Arial" w:cs="Arial"/>
          <w:bCs/>
        </w:rPr>
        <w:t xml:space="preserve">- Журнала операций </w:t>
      </w:r>
      <w:r w:rsidRPr="00533D77">
        <w:rPr>
          <w:rFonts w:ascii="Arial" w:hAnsi="Arial" w:cs="Arial"/>
        </w:rPr>
        <w:t xml:space="preserve">N 10 </w:t>
      </w:r>
      <w:r w:rsidRPr="00533D77">
        <w:rPr>
          <w:rFonts w:ascii="Arial" w:hAnsi="Arial" w:cs="Arial"/>
          <w:bCs/>
        </w:rPr>
        <w:t>межотчетного периода;</w:t>
      </w:r>
    </w:p>
    <w:p w:rsidR="001C28E9" w:rsidRPr="00533D77" w:rsidRDefault="001C28E9" w:rsidP="00E24C39">
      <w:pPr>
        <w:pStyle w:val="s1"/>
        <w:spacing w:before="0" w:beforeAutospacing="0" w:after="0" w:afterAutospacing="0"/>
        <w:jc w:val="both"/>
        <w:rPr>
          <w:rFonts w:ascii="Arial" w:hAnsi="Arial" w:cs="Arial"/>
        </w:rPr>
      </w:pPr>
      <w:r w:rsidRPr="00533D77">
        <w:rPr>
          <w:rFonts w:ascii="Arial" w:hAnsi="Arial" w:cs="Arial"/>
          <w:bCs/>
        </w:rPr>
        <w:t xml:space="preserve">- Журнала операций </w:t>
      </w:r>
      <w:r w:rsidRPr="00533D77">
        <w:rPr>
          <w:rFonts w:ascii="Arial" w:hAnsi="Arial" w:cs="Arial"/>
        </w:rPr>
        <w:t xml:space="preserve">N 11 </w:t>
      </w:r>
      <w:r w:rsidRPr="00533D77">
        <w:rPr>
          <w:rFonts w:ascii="Arial" w:hAnsi="Arial" w:cs="Arial"/>
          <w:bCs/>
        </w:rPr>
        <w:t>по исправлению ошибок прошлых лет.</w:t>
      </w:r>
    </w:p>
    <w:p w:rsidR="00635D03" w:rsidRPr="00533D77" w:rsidRDefault="00635D03" w:rsidP="00E24C39">
      <w:pPr>
        <w:pStyle w:val="s1"/>
        <w:spacing w:before="0" w:beforeAutospacing="0" w:after="0" w:afterAutospacing="0"/>
        <w:jc w:val="both"/>
        <w:rPr>
          <w:rFonts w:ascii="Arial" w:hAnsi="Arial" w:cs="Arial"/>
        </w:rPr>
      </w:pPr>
      <w:r w:rsidRPr="00533D77">
        <w:rPr>
          <w:rFonts w:ascii="Arial" w:hAnsi="Arial" w:cs="Arial"/>
        </w:rPr>
        <w:t>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обеспечением и (или) разработанные Учреждением самостоятельно. Формы таких регистров приведены в Приложении № 2 к настоящей Учетной политике.</w:t>
      </w:r>
    </w:p>
    <w:p w:rsidR="002D0B9F" w:rsidRPr="00533D77" w:rsidRDefault="00821321" w:rsidP="00E24C39">
      <w:pPr>
        <w:pStyle w:val="s1"/>
        <w:spacing w:before="0" w:beforeAutospacing="0" w:after="0" w:afterAutospacing="0"/>
        <w:jc w:val="both"/>
        <w:rPr>
          <w:rFonts w:ascii="Arial" w:hAnsi="Arial" w:cs="Arial"/>
        </w:rPr>
      </w:pPr>
      <w:r w:rsidRPr="00533D77">
        <w:rPr>
          <w:rFonts w:ascii="Arial" w:hAnsi="Arial" w:cs="Arial"/>
        </w:rPr>
        <w:t xml:space="preserve">1.2.20. </w:t>
      </w:r>
      <w:r w:rsidR="002D0B9F" w:rsidRPr="00533D77">
        <w:rPr>
          <w:rFonts w:ascii="Arial" w:hAnsi="Arial" w:cs="Arial"/>
        </w:rPr>
        <w:t>Регистры бухгалтерского учета подписываются лицами,</w:t>
      </w:r>
      <w:r w:rsidR="00B10E67" w:rsidRPr="00533D77">
        <w:rPr>
          <w:rFonts w:ascii="Arial" w:hAnsi="Arial" w:cs="Arial"/>
        </w:rPr>
        <w:t xml:space="preserve"> </w:t>
      </w:r>
      <w:r w:rsidR="002D0B9F" w:rsidRPr="00533D77">
        <w:rPr>
          <w:rFonts w:ascii="Arial" w:hAnsi="Arial" w:cs="Arial"/>
        </w:rPr>
        <w:t>отве</w:t>
      </w:r>
      <w:r w:rsidR="004D1082" w:rsidRPr="00533D77">
        <w:rPr>
          <w:rFonts w:ascii="Arial" w:hAnsi="Arial" w:cs="Arial"/>
        </w:rPr>
        <w:t xml:space="preserve">чающими </w:t>
      </w:r>
      <w:r w:rsidR="002D0B9F" w:rsidRPr="00533D77">
        <w:rPr>
          <w:rFonts w:ascii="Arial" w:hAnsi="Arial" w:cs="Arial"/>
        </w:rPr>
        <w:t>за их формирование.</w:t>
      </w:r>
      <w:bookmarkStart w:id="137" w:name="sub_3"/>
      <w:r w:rsidR="00B10E67" w:rsidRPr="00533D77">
        <w:rPr>
          <w:rFonts w:ascii="Arial" w:hAnsi="Arial" w:cs="Arial"/>
        </w:rPr>
        <w:t xml:space="preserve"> </w:t>
      </w:r>
      <w:r w:rsidR="00FD0C05" w:rsidRPr="00533D77">
        <w:rPr>
          <w:rFonts w:ascii="Arial" w:hAnsi="Arial" w:cs="Arial"/>
        </w:rPr>
        <w:t xml:space="preserve">Не допускается </w:t>
      </w:r>
      <w:r w:rsidR="00B10E67" w:rsidRPr="00533D77">
        <w:rPr>
          <w:rFonts w:ascii="Arial" w:hAnsi="Arial" w:cs="Arial"/>
        </w:rPr>
        <w:t xml:space="preserve"> </w:t>
      </w:r>
      <w:r w:rsidR="00FD0C05" w:rsidRPr="00533D77">
        <w:rPr>
          <w:rFonts w:ascii="Arial" w:hAnsi="Arial" w:cs="Arial"/>
        </w:rPr>
        <w:t>у</w:t>
      </w:r>
      <w:r w:rsidR="002D0B9F" w:rsidRPr="00533D77">
        <w:rPr>
          <w:rFonts w:ascii="Arial" w:hAnsi="Arial" w:cs="Arial"/>
        </w:rPr>
        <w:t>даление</w:t>
      </w:r>
      <w:r w:rsidR="00B10E67" w:rsidRPr="00533D77">
        <w:rPr>
          <w:rFonts w:ascii="Arial" w:hAnsi="Arial" w:cs="Arial"/>
        </w:rPr>
        <w:t xml:space="preserve"> </w:t>
      </w:r>
      <w:r w:rsidR="002D0B9F" w:rsidRPr="00533D77">
        <w:rPr>
          <w:rFonts w:ascii="Arial" w:hAnsi="Arial" w:cs="Arial"/>
        </w:rPr>
        <w:t>отдельных</w:t>
      </w:r>
      <w:r w:rsidR="00B10E67" w:rsidRPr="00533D77">
        <w:rPr>
          <w:rFonts w:ascii="Arial" w:hAnsi="Arial" w:cs="Arial"/>
        </w:rPr>
        <w:t xml:space="preserve"> </w:t>
      </w:r>
      <w:r w:rsidR="002D0B9F" w:rsidRPr="00533D77">
        <w:rPr>
          <w:rFonts w:ascii="Arial" w:hAnsi="Arial" w:cs="Arial"/>
        </w:rPr>
        <w:t>реквизитов</w:t>
      </w:r>
      <w:r w:rsidR="00B10E67" w:rsidRPr="00533D77">
        <w:rPr>
          <w:rFonts w:ascii="Arial" w:hAnsi="Arial" w:cs="Arial"/>
        </w:rPr>
        <w:t xml:space="preserve"> </w:t>
      </w:r>
      <w:r w:rsidR="002D0B9F" w:rsidRPr="00533D77">
        <w:rPr>
          <w:rFonts w:ascii="Arial" w:hAnsi="Arial" w:cs="Arial"/>
        </w:rPr>
        <w:t>из</w:t>
      </w:r>
      <w:r w:rsidR="00984825" w:rsidRPr="00533D77">
        <w:rPr>
          <w:rFonts w:ascii="Arial" w:hAnsi="Arial" w:cs="Arial"/>
        </w:rPr>
        <w:t xml:space="preserve"> унифицированных форм регистров бухгалтерского учета</w:t>
      </w:r>
      <w:r w:rsidR="002D0B9F" w:rsidRPr="00533D77">
        <w:rPr>
          <w:rFonts w:ascii="Arial" w:hAnsi="Arial" w:cs="Arial"/>
        </w:rPr>
        <w:t xml:space="preserve">. </w:t>
      </w:r>
      <w:r w:rsidR="00984825" w:rsidRPr="00533D77">
        <w:rPr>
          <w:rFonts w:ascii="Arial" w:hAnsi="Arial" w:cs="Arial"/>
        </w:rPr>
        <w:t>В то же время возможно изменение (расширение, сужение) размеров граф и строк учетных регистров</w:t>
      </w:r>
      <w:r w:rsidR="002D0B9F" w:rsidRPr="00533D77">
        <w:rPr>
          <w:rFonts w:ascii="Arial" w:hAnsi="Arial" w:cs="Arial"/>
        </w:rPr>
        <w:t>, а также включение в них дополнительных реквизитов (строк) и создание вкладных листов при изготовлении соответствующей бланочной продукции или формировании машинограмм учетных регистров.</w:t>
      </w:r>
    </w:p>
    <w:p w:rsidR="00AD1C5B" w:rsidRPr="00533D77" w:rsidRDefault="009E309C" w:rsidP="00AD1C5B">
      <w:pPr>
        <w:pStyle w:val="s1"/>
        <w:spacing w:before="0" w:beforeAutospacing="0" w:after="0" w:afterAutospacing="0"/>
        <w:jc w:val="both"/>
        <w:rPr>
          <w:rFonts w:ascii="Arial" w:hAnsi="Arial" w:cs="Arial"/>
        </w:rPr>
      </w:pPr>
      <w:r w:rsidRPr="00533D77">
        <w:rPr>
          <w:rFonts w:ascii="Arial" w:hAnsi="Arial" w:cs="Arial"/>
        </w:rPr>
        <w:t xml:space="preserve">1.2.21. </w:t>
      </w:r>
      <w:r w:rsidR="00AD1C5B" w:rsidRPr="00533D77">
        <w:rPr>
          <w:rFonts w:ascii="Arial" w:hAnsi="Arial" w:cs="Arial"/>
        </w:rPr>
        <w:t>Регистры бухгалтерского учета могут составляться:</w:t>
      </w:r>
    </w:p>
    <w:p w:rsidR="00AD1C5B" w:rsidRPr="00533D77" w:rsidRDefault="00AD1C5B" w:rsidP="00AD1C5B">
      <w:pPr>
        <w:pStyle w:val="s1"/>
        <w:spacing w:before="0" w:beforeAutospacing="0" w:after="0" w:afterAutospacing="0"/>
        <w:jc w:val="both"/>
        <w:rPr>
          <w:rFonts w:ascii="Arial" w:hAnsi="Arial" w:cs="Arial"/>
        </w:rPr>
      </w:pPr>
      <w:r w:rsidRPr="00533D77">
        <w:rPr>
          <w:rFonts w:ascii="Arial" w:hAnsi="Arial" w:cs="Arial"/>
        </w:rPr>
        <w:t>- на бумажных носителях, 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p>
    <w:p w:rsidR="00AD1C5B" w:rsidRPr="00533D77" w:rsidRDefault="00AD1C5B" w:rsidP="00AD1C5B">
      <w:pPr>
        <w:pStyle w:val="s1"/>
        <w:spacing w:before="0" w:beforeAutospacing="0" w:after="0" w:afterAutospacing="0"/>
        <w:jc w:val="both"/>
        <w:rPr>
          <w:rFonts w:ascii="Arial" w:hAnsi="Arial" w:cs="Arial"/>
        </w:rPr>
      </w:pPr>
      <w:r w:rsidRPr="00533D77">
        <w:rPr>
          <w:rFonts w:ascii="Arial" w:hAnsi="Arial" w:cs="Arial"/>
        </w:rPr>
        <w:t>- в виде электронного документа с использованием электронной подписи в установленном законодательством порядке.</w:t>
      </w:r>
    </w:p>
    <w:p w:rsidR="00AD1C5B" w:rsidRPr="00533D77" w:rsidRDefault="00AD1C5B" w:rsidP="00AD1C5B">
      <w:pPr>
        <w:pStyle w:val="s1"/>
        <w:spacing w:before="0" w:beforeAutospacing="0" w:after="0" w:afterAutospacing="0"/>
        <w:jc w:val="both"/>
        <w:rPr>
          <w:rFonts w:ascii="Arial" w:hAnsi="Arial" w:cs="Arial"/>
        </w:rPr>
      </w:pPr>
      <w:r w:rsidRPr="00533D77">
        <w:rPr>
          <w:rFonts w:ascii="Arial" w:hAnsi="Arial" w:cs="Arial"/>
        </w:rPr>
        <w:t xml:space="preserve">При составлении регистров бухгалтерского учета на бумажных носителях применяются способы их формирования </w:t>
      </w:r>
      <w:r w:rsidRPr="00533D77">
        <w:rPr>
          <w:rFonts w:ascii="Arial" w:hAnsi="Arial" w:cs="Arial"/>
          <w:shd w:val="clear" w:color="auto" w:fill="FFFFFF"/>
        </w:rPr>
        <w:t>согласно Правилам документооборота (Приложение № 14 к настоящей Учетной политике)</w:t>
      </w:r>
      <w:r w:rsidRPr="00533D77">
        <w:rPr>
          <w:rFonts w:ascii="Arial" w:hAnsi="Arial" w:cs="Arial"/>
        </w:rPr>
        <w:t>.</w:t>
      </w:r>
    </w:p>
    <w:p w:rsidR="00984825" w:rsidRPr="00533D77" w:rsidRDefault="009E309C" w:rsidP="00E24C39">
      <w:pPr>
        <w:pStyle w:val="s1"/>
        <w:spacing w:before="0" w:beforeAutospacing="0" w:after="0" w:afterAutospacing="0"/>
        <w:jc w:val="both"/>
        <w:rPr>
          <w:rFonts w:ascii="Arial" w:hAnsi="Arial" w:cs="Arial"/>
        </w:rPr>
      </w:pPr>
      <w:r w:rsidRPr="00533D77">
        <w:rPr>
          <w:rFonts w:ascii="Arial" w:hAnsi="Arial" w:cs="Arial"/>
        </w:rPr>
        <w:t xml:space="preserve">1.2.22. </w:t>
      </w:r>
      <w:r w:rsidR="00984825" w:rsidRPr="00533D77">
        <w:rPr>
          <w:rFonts w:ascii="Arial" w:hAnsi="Arial" w:cs="Arial"/>
        </w:rPr>
        <w:t>Регистры бухгалтерского учета формируются в виде книг, журналов, реестров, описей, ведомостей и карточек. Правильность отражения фактов хозяйственной жизни в регистрах бухгалтерского учета согласно предоставленным для регистрации первичным (сводным) учетным документам обеспечивают лица, ответственные за ведение регистров (составившие и подписавшие их).</w:t>
      </w:r>
    </w:p>
    <w:p w:rsidR="00984825" w:rsidRPr="00533D77" w:rsidRDefault="00984825" w:rsidP="00E24C39">
      <w:pPr>
        <w:pStyle w:val="s1"/>
        <w:spacing w:before="0" w:beforeAutospacing="0" w:after="0" w:afterAutospacing="0"/>
        <w:jc w:val="both"/>
        <w:rPr>
          <w:rFonts w:ascii="Arial" w:hAnsi="Arial" w:cs="Arial"/>
        </w:rPr>
      </w:pPr>
      <w:r w:rsidRPr="00533D77">
        <w:rPr>
          <w:rFonts w:ascii="Arial" w:hAnsi="Arial" w:cs="Arial"/>
        </w:rPr>
        <w:t xml:space="preserve">Формирование регистров бухгалтерского учета (Журналов операций и Главной книги) по сведениям, составляющим </w:t>
      </w:r>
      <w:r w:rsidRPr="00533D77">
        <w:rPr>
          <w:rFonts w:ascii="Arial" w:hAnsi="Arial" w:cs="Arial"/>
          <w:bCs/>
        </w:rPr>
        <w:t>государственную тайну</w:t>
      </w:r>
      <w:r w:rsidRPr="00533D77">
        <w:rPr>
          <w:rFonts w:ascii="Arial" w:hAnsi="Arial" w:cs="Arial"/>
        </w:rPr>
        <w:t>, осуществляется обособленно и с соблюдением норм законодательства РФ о защите государственной тайны.</w:t>
      </w:r>
    </w:p>
    <w:bookmarkEnd w:id="137"/>
    <w:p w:rsidR="00A30988" w:rsidRPr="00533D77" w:rsidRDefault="009E309C" w:rsidP="00A30988">
      <w:pPr>
        <w:pStyle w:val="s1"/>
        <w:spacing w:before="0" w:beforeAutospacing="0" w:after="0" w:afterAutospacing="0"/>
        <w:jc w:val="both"/>
        <w:rPr>
          <w:rFonts w:ascii="Arial" w:hAnsi="Arial" w:cs="Arial"/>
        </w:rPr>
      </w:pPr>
      <w:r w:rsidRPr="00533D77">
        <w:rPr>
          <w:rFonts w:ascii="Arial" w:hAnsi="Arial" w:cs="Arial"/>
        </w:rPr>
        <w:t xml:space="preserve">1.2.23. </w:t>
      </w:r>
      <w:r w:rsidR="00A30988" w:rsidRPr="00533D77">
        <w:rPr>
          <w:rFonts w:ascii="Arial" w:hAnsi="Arial" w:cs="Arial"/>
        </w:rP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со Стандартом «ЕПС» и Стандартом «Учетная политика, оценочные значения и ошибки». </w:t>
      </w:r>
    </w:p>
    <w:p w:rsidR="00A30988" w:rsidRPr="00533D77" w:rsidRDefault="00A30988" w:rsidP="00A30988">
      <w:pPr>
        <w:pStyle w:val="s1"/>
        <w:spacing w:before="0" w:beforeAutospacing="0" w:after="0" w:afterAutospacing="0"/>
        <w:jc w:val="both"/>
        <w:rPr>
          <w:rFonts w:ascii="Arial" w:hAnsi="Arial" w:cs="Arial"/>
        </w:rPr>
      </w:pPr>
      <w:r w:rsidRPr="00533D77">
        <w:rPr>
          <w:rFonts w:ascii="Arial" w:hAnsi="Arial" w:cs="Arial"/>
        </w:rPr>
        <w:t>Исправительные записи оформляются Бухгалтерскими справками (</w:t>
      </w:r>
      <w:hyperlink r:id="rId20" w:history="1">
        <w:r w:rsidRPr="00533D77">
          <w:rPr>
            <w:rFonts w:ascii="Arial" w:hAnsi="Arial" w:cs="Arial"/>
          </w:rPr>
          <w:t>ф. 0504833</w:t>
        </w:r>
      </w:hyperlink>
      <w:r w:rsidRPr="00533D77">
        <w:rPr>
          <w:rFonts w:ascii="Arial" w:hAnsi="Arial" w:cs="Arial"/>
        </w:rPr>
        <w:t>), в которых указываются: основание для внесения исправлений; наименование и номер исправляемого регистра бухгалтерского учета (Журнала операций); период, за который он был составлен и период, в котором были выявлены ошибки.</w:t>
      </w:r>
    </w:p>
    <w:p w:rsidR="00ED2140" w:rsidRPr="00533D77" w:rsidRDefault="00C20BEA"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1.2.24</w:t>
      </w:r>
      <w:r w:rsidR="00ED2140" w:rsidRPr="00533D77">
        <w:rPr>
          <w:rFonts w:ascii="Arial" w:eastAsia="Calibri" w:hAnsi="Arial" w:cs="Arial"/>
          <w:iCs/>
          <w:lang w:eastAsia="en-US"/>
        </w:rPr>
        <w:t xml:space="preserve">. По истечении каждого отчетного периода (месяца, квартала, года) подобранные и систематизированные первичные </w:t>
      </w:r>
      <w:r w:rsidR="006821A0" w:rsidRPr="00533D77">
        <w:rPr>
          <w:rFonts w:ascii="Arial" w:eastAsia="Calibri" w:hAnsi="Arial" w:cs="Arial"/>
          <w:iCs/>
          <w:lang w:eastAsia="en-US"/>
        </w:rPr>
        <w:t xml:space="preserve">(сводные) </w:t>
      </w:r>
      <w:r w:rsidR="00ED2140" w:rsidRPr="00533D77">
        <w:rPr>
          <w:rFonts w:ascii="Arial" w:eastAsia="Calibri" w:hAnsi="Arial" w:cs="Arial"/>
          <w:iCs/>
          <w:lang w:eastAsia="en-US"/>
        </w:rPr>
        <w:t>учетные документы, сформированные на бумажном носителе и относящиеся к соответствующим Журналам операций, сброшюровываются в папку (дело). На обложке папки (дела) указывается:</w:t>
      </w:r>
    </w:p>
    <w:p w:rsidR="00ED2140" w:rsidRPr="00533D77" w:rsidRDefault="000644AC"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наименование У</w:t>
      </w:r>
      <w:r w:rsidR="003F4814" w:rsidRPr="00533D77">
        <w:rPr>
          <w:rFonts w:ascii="Arial" w:eastAsia="Calibri" w:hAnsi="Arial" w:cs="Arial"/>
          <w:iCs/>
          <w:lang w:eastAsia="en-US"/>
        </w:rPr>
        <w:t>чреждения</w:t>
      </w:r>
      <w:r w:rsidR="00ED2140" w:rsidRPr="00533D77">
        <w:rPr>
          <w:rFonts w:ascii="Arial" w:eastAsia="Calibri" w:hAnsi="Arial" w:cs="Arial"/>
          <w:iCs/>
          <w:lang w:eastAsia="en-US"/>
        </w:rPr>
        <w:t>;</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название и порядковый номер папки (дела);</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период (дата), за который сформирован регистр бухгалтерского учета (Журнал операций), с указанием года и месяца (числа);</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наименование регистра бухгалтерского учета (Журнала операций), с указанием при наличии его номера;</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количество листов в папке (деле);</w:t>
      </w:r>
    </w:p>
    <w:p w:rsidR="006609F9"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срока хранения</w:t>
      </w:r>
      <w:r w:rsidR="006609F9" w:rsidRPr="00533D77">
        <w:rPr>
          <w:rFonts w:ascii="Arial" w:eastAsia="Calibri" w:hAnsi="Arial" w:cs="Arial"/>
          <w:iCs/>
          <w:lang w:eastAsia="en-US"/>
        </w:rPr>
        <w:t>:</w:t>
      </w:r>
    </w:p>
    <w:p w:rsidR="00ED2140" w:rsidRPr="00533D77" w:rsidRDefault="006609F9"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xml:space="preserve">- иных данных, предусмотренных внутренних локальным актом регулирующий порядок документооборота и архивного дела в </w:t>
      </w:r>
      <w:r w:rsidR="004E1CAB" w:rsidRPr="00533D77">
        <w:rPr>
          <w:rFonts w:ascii="Arial" w:eastAsia="Calibri" w:hAnsi="Arial" w:cs="Arial"/>
          <w:iCs/>
          <w:lang w:eastAsia="en-US"/>
        </w:rPr>
        <w:t>У</w:t>
      </w:r>
      <w:r w:rsidRPr="00533D77">
        <w:rPr>
          <w:rFonts w:ascii="Arial" w:eastAsia="Calibri" w:hAnsi="Arial" w:cs="Arial"/>
          <w:iCs/>
          <w:lang w:eastAsia="en-US"/>
        </w:rPr>
        <w:t>чреждении.</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eastAsia="Calibri" w:hAnsi="Arial" w:cs="Arial"/>
          <w:iCs/>
          <w:lang w:eastAsia="en-US"/>
        </w:rPr>
        <w:t xml:space="preserve">1.2.24.1. </w:t>
      </w:r>
      <w:r w:rsidRPr="00533D77">
        <w:rPr>
          <w:rFonts w:ascii="Arial" w:hAnsi="Arial" w:cs="Arial"/>
        </w:rPr>
        <w:t>Журналы операций, сформированные на бумажном носителе, подшиваются в отдельные папки (дела). В одну папку (дело) допускается подшивать несколько Журналов операций одного номера согласно п. 1.2.19 настоящей Учетной политики с соблюдением требований, установленных Приложением № 12 к настоящей Учетной политике.  Обложка папки (дела) оформляется в порядке, определенном в п. 1.2.24 настоящей Учетной политики.</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eastAsia="Calibri" w:hAnsi="Arial" w:cs="Arial"/>
          <w:iCs/>
          <w:lang w:eastAsia="en-US"/>
        </w:rPr>
        <w:t>1.2.24.2. П</w:t>
      </w:r>
      <w:r w:rsidRPr="00533D77">
        <w:rPr>
          <w:rFonts w:ascii="Arial" w:hAnsi="Arial" w:cs="Arial"/>
        </w:rPr>
        <w:t xml:space="preserve">ервичные учетные документы, сформированные на бумажном носителе и </w:t>
      </w:r>
      <w:r w:rsidRPr="00533D77">
        <w:rPr>
          <w:rFonts w:ascii="Arial" w:eastAsia="Calibri" w:hAnsi="Arial" w:cs="Arial"/>
          <w:iCs/>
          <w:lang w:eastAsia="en-US"/>
        </w:rPr>
        <w:t xml:space="preserve">относящиеся к Журналам операций (иным регистрам бухгалтерского учета), непосредственно к регистрам (Журналам операций) не подшиваются, а брошюруются в </w:t>
      </w:r>
      <w:r w:rsidRPr="00533D77">
        <w:rPr>
          <w:rFonts w:ascii="Arial" w:hAnsi="Arial" w:cs="Arial"/>
        </w:rPr>
        <w:t>отдельных папках (делах с соблюдением требований, установленных Приложением № 12 к настоящей Учетной политике.</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 xml:space="preserve">1.2.24.3. Формирование регистров бухгалтерского учета в виде электронного документа  осуществляется с периодичностью, установленной п. 1.2.27 настоящей Учетной политики для формирования регистров бухгалтерского учета на бумажном носителе  (за исключением Карточек). </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Регистры бухгалтерского учета в форме Карточек в целях хранения формируются в виде электронного документа (подписываются ЭЦП) один раз в год, при этом дата формирования Карточки - дата закрытия Карточки или последний день отчетного года (по незакрытым на конец отчетного года Карточкам). Дополнительно Карточки в виде электронного документа формируются по требованию (при необходимости) на любую дату.</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eastAsia="Calibri" w:hAnsi="Arial" w:cs="Arial"/>
          <w:iCs/>
          <w:lang w:eastAsia="en-US"/>
        </w:rPr>
        <w:t xml:space="preserve">1.2.24.4. По истечении каждого отчетного периода с периодичностью, установленной </w:t>
      </w:r>
      <w:r w:rsidRPr="00533D77">
        <w:rPr>
          <w:rFonts w:ascii="Arial" w:hAnsi="Arial" w:cs="Arial"/>
        </w:rPr>
        <w:t>настоящей Учетной политикой</w:t>
      </w:r>
      <w:r w:rsidRPr="00533D77">
        <w:rPr>
          <w:rFonts w:ascii="Arial" w:eastAsia="Calibri" w:hAnsi="Arial" w:cs="Arial"/>
          <w:iCs/>
          <w:lang w:eastAsia="en-US"/>
        </w:rPr>
        <w:t xml:space="preserve"> для формирования Журналов операций, </w:t>
      </w:r>
      <w:r w:rsidRPr="00533D77">
        <w:rPr>
          <w:rFonts w:ascii="Arial" w:hAnsi="Arial" w:cs="Arial"/>
        </w:rPr>
        <w:t xml:space="preserve">по первичным (сводным) электронным документам, принятым к учету за соответствующий период, формируются Реестры электронных документов (Приложение № 2.17 к настоящей Учетной политике). В Реестр электронных документов включаются первичные (сводные) учетные  документы, подобранные в хронологическом порядке и относящиеся к определенному Журналу операций за соответствующий период.   </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 xml:space="preserve">Один экземпляр Реестра, сформированный на бумажном носителе, подшивается в отдельную папку (дело), </w:t>
      </w:r>
      <w:r w:rsidR="00BD7E9A" w:rsidRPr="00533D77">
        <w:rPr>
          <w:rFonts w:ascii="Arial" w:hAnsi="Arial" w:cs="Arial"/>
        </w:rPr>
        <w:t xml:space="preserve">предназначенную для хранения всех Реестров электронных документов, принятых </w:t>
      </w:r>
      <w:r w:rsidRPr="00533D77">
        <w:rPr>
          <w:rFonts w:ascii="Arial" w:hAnsi="Arial" w:cs="Arial"/>
        </w:rPr>
        <w:t>к учету за соответствующий финансовый год, с соблюдением требований, установленных Приложением № 12 к настоящей Учетной политике</w:t>
      </w:r>
    </w:p>
    <w:p w:rsidR="00A64E42" w:rsidRPr="00533D77" w:rsidRDefault="00A64E42" w:rsidP="00A64E42">
      <w:pPr>
        <w:pStyle w:val="s1"/>
        <w:spacing w:before="0" w:beforeAutospacing="0" w:after="0" w:afterAutospacing="0"/>
        <w:jc w:val="both"/>
        <w:rPr>
          <w:rFonts w:ascii="Arial" w:hAnsi="Arial" w:cs="Arial"/>
        </w:rPr>
      </w:pPr>
      <w:r w:rsidRPr="00533D77">
        <w:rPr>
          <w:rFonts w:ascii="Arial" w:hAnsi="Arial" w:cs="Arial"/>
        </w:rPr>
        <w:t xml:space="preserve">При условии принятия к учету одновременно первичных (сводных) электронных документов, а также первичных учетных документов, сформированных на бумажном носителе,  </w:t>
      </w:r>
      <w:r w:rsidRPr="00533D77">
        <w:rPr>
          <w:rFonts w:ascii="Arial" w:eastAsia="Calibri" w:hAnsi="Arial" w:cs="Arial"/>
          <w:iCs/>
          <w:lang w:eastAsia="en-US"/>
        </w:rPr>
        <w:t xml:space="preserve">относящихся к одному Журналу операций, </w:t>
      </w:r>
      <w:r w:rsidRPr="00533D77">
        <w:rPr>
          <w:rFonts w:ascii="Arial" w:hAnsi="Arial" w:cs="Arial"/>
        </w:rPr>
        <w:t xml:space="preserve"> формируется второй экземпляр Реестра электронных документов, который подшивается вместе с первичными (сводными) </w:t>
      </w:r>
      <w:r w:rsidRPr="00533D77">
        <w:rPr>
          <w:rFonts w:ascii="Arial" w:eastAsia="Calibri" w:hAnsi="Arial" w:cs="Arial"/>
          <w:iCs/>
          <w:lang w:eastAsia="en-US"/>
        </w:rPr>
        <w:t>учетными документами, сформированными на бумажном носителе и относящимися к соответствующему Журналу операций</w:t>
      </w:r>
      <w:r w:rsidRPr="00533D77">
        <w:rPr>
          <w:rFonts w:ascii="Arial" w:hAnsi="Arial" w:cs="Arial"/>
        </w:rPr>
        <w:t xml:space="preserve"> за аналогичный период.</w:t>
      </w:r>
    </w:p>
    <w:p w:rsidR="00ED2140" w:rsidRPr="00533D77" w:rsidRDefault="00CC2738"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xml:space="preserve">1.2.25. В </w:t>
      </w:r>
      <w:r w:rsidR="00ED2140" w:rsidRPr="00533D77">
        <w:rPr>
          <w:rFonts w:ascii="Arial" w:eastAsia="Calibri" w:hAnsi="Arial" w:cs="Arial"/>
          <w:iCs/>
          <w:lang w:eastAsia="en-US"/>
        </w:rPr>
        <w:t>случае обнаружения пропажи или уничтожения первичных</w:t>
      </w:r>
      <w:r w:rsidR="00D87B4C" w:rsidRPr="00533D77">
        <w:rPr>
          <w:rFonts w:ascii="Arial" w:eastAsia="Calibri" w:hAnsi="Arial" w:cs="Arial"/>
          <w:iCs/>
          <w:lang w:eastAsia="en-US"/>
        </w:rPr>
        <w:t xml:space="preserve"> </w:t>
      </w:r>
      <w:r w:rsidR="00ED2140" w:rsidRPr="00533D77">
        <w:rPr>
          <w:rFonts w:ascii="Arial" w:eastAsia="Calibri" w:hAnsi="Arial" w:cs="Arial"/>
          <w:iCs/>
          <w:lang w:eastAsia="en-US"/>
        </w:rPr>
        <w:t xml:space="preserve">учетных документов в </w:t>
      </w:r>
      <w:r w:rsidR="00186D21" w:rsidRPr="00533D77">
        <w:rPr>
          <w:rFonts w:ascii="Arial" w:eastAsia="Calibri" w:hAnsi="Arial" w:cs="Arial"/>
          <w:iCs/>
          <w:lang w:eastAsia="en-US"/>
        </w:rPr>
        <w:t>Б</w:t>
      </w:r>
      <w:r w:rsidR="003F4814" w:rsidRPr="00533D77">
        <w:rPr>
          <w:rFonts w:ascii="Arial" w:eastAsia="Calibri" w:hAnsi="Arial" w:cs="Arial"/>
          <w:iCs/>
          <w:lang w:eastAsia="en-US"/>
        </w:rPr>
        <w:t xml:space="preserve">ухгалтерии </w:t>
      </w:r>
      <w:r w:rsidR="00ED2140" w:rsidRPr="00533D77">
        <w:rPr>
          <w:rFonts w:ascii="Arial" w:eastAsia="Calibri" w:hAnsi="Arial" w:cs="Arial"/>
          <w:iCs/>
          <w:lang w:eastAsia="en-US"/>
        </w:rPr>
        <w:t>работник</w:t>
      </w:r>
      <w:r w:rsidR="00D67F17" w:rsidRPr="00533D77">
        <w:rPr>
          <w:rFonts w:ascii="Arial" w:eastAsia="Calibri" w:hAnsi="Arial" w:cs="Arial"/>
          <w:iCs/>
          <w:lang w:eastAsia="en-US"/>
        </w:rPr>
        <w:t>, обнаруживший пропажу</w:t>
      </w:r>
      <w:r w:rsidR="00473FD2" w:rsidRPr="00533D77">
        <w:rPr>
          <w:rFonts w:ascii="Arial" w:eastAsia="Calibri" w:hAnsi="Arial" w:cs="Arial"/>
          <w:iCs/>
          <w:lang w:eastAsia="en-US"/>
        </w:rPr>
        <w:t>,</w:t>
      </w:r>
      <w:r w:rsidR="00ED2140" w:rsidRPr="00533D77">
        <w:rPr>
          <w:rFonts w:ascii="Arial" w:eastAsia="Calibri" w:hAnsi="Arial" w:cs="Arial"/>
          <w:iCs/>
          <w:lang w:eastAsia="en-US"/>
        </w:rPr>
        <w:t xml:space="preserve"> незамедлительно сообщает об этом руководителю подразделения и </w:t>
      </w:r>
      <w:r w:rsidR="006821A0" w:rsidRPr="00533D77">
        <w:rPr>
          <w:rFonts w:ascii="Arial" w:eastAsia="Calibri" w:hAnsi="Arial" w:cs="Arial"/>
          <w:iCs/>
          <w:lang w:eastAsia="en-US"/>
        </w:rPr>
        <w:t>Г</w:t>
      </w:r>
      <w:r w:rsidR="00ED2140" w:rsidRPr="00533D77">
        <w:rPr>
          <w:rFonts w:ascii="Arial" w:eastAsia="Calibri" w:hAnsi="Arial" w:cs="Arial"/>
          <w:iCs/>
          <w:lang w:eastAsia="en-US"/>
        </w:rPr>
        <w:t xml:space="preserve">лавному бухгалтеру в письменном виде служебной запиской с кратким изложением обстоятельств утраты документов. </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 xml:space="preserve">Главный бухгалтер об утрате документов докладывает </w:t>
      </w:r>
      <w:r w:rsidR="009653AC" w:rsidRPr="00533D77">
        <w:rPr>
          <w:rFonts w:ascii="Arial" w:eastAsia="Calibri" w:hAnsi="Arial" w:cs="Arial"/>
          <w:iCs/>
          <w:lang w:eastAsia="en-US"/>
        </w:rPr>
        <w:t xml:space="preserve">руководителю </w:t>
      </w:r>
      <w:r w:rsidR="003F4814" w:rsidRPr="00533D77">
        <w:rPr>
          <w:rFonts w:ascii="Arial" w:eastAsia="Calibri" w:hAnsi="Arial" w:cs="Arial"/>
          <w:iCs/>
          <w:lang w:eastAsia="en-US"/>
        </w:rPr>
        <w:t>Учреждения</w:t>
      </w:r>
      <w:r w:rsidR="00186D21" w:rsidRPr="00533D77">
        <w:rPr>
          <w:rFonts w:ascii="Arial" w:eastAsia="Calibri" w:hAnsi="Arial" w:cs="Arial"/>
          <w:iCs/>
          <w:lang w:eastAsia="en-US"/>
        </w:rPr>
        <w:t xml:space="preserve"> в письменном виде</w:t>
      </w:r>
      <w:r w:rsidRPr="00533D77">
        <w:rPr>
          <w:rFonts w:ascii="Arial" w:eastAsia="Calibri" w:hAnsi="Arial" w:cs="Arial"/>
          <w:iCs/>
          <w:lang w:eastAsia="en-US"/>
        </w:rPr>
        <w:t>.</w:t>
      </w:r>
    </w:p>
    <w:p w:rsidR="00ED2140" w:rsidRPr="00533D77" w:rsidRDefault="00ED2140" w:rsidP="00E24C39">
      <w:pPr>
        <w:pStyle w:val="s1"/>
        <w:spacing w:before="0" w:beforeAutospacing="0" w:after="0" w:afterAutospacing="0"/>
        <w:jc w:val="both"/>
        <w:rPr>
          <w:rFonts w:ascii="Arial" w:eastAsia="Calibri" w:hAnsi="Arial" w:cs="Arial"/>
          <w:iCs/>
          <w:lang w:eastAsia="en-US"/>
        </w:rPr>
      </w:pPr>
      <w:r w:rsidRPr="00533D77">
        <w:rPr>
          <w:rFonts w:ascii="Arial" w:eastAsia="Calibri" w:hAnsi="Arial" w:cs="Arial"/>
          <w:iCs/>
          <w:lang w:eastAsia="en-US"/>
        </w:rPr>
        <w:t>Расследование</w:t>
      </w:r>
      <w:r w:rsidR="00ED0849" w:rsidRPr="00533D77">
        <w:rPr>
          <w:rFonts w:ascii="Arial" w:eastAsia="Calibri" w:hAnsi="Arial" w:cs="Arial"/>
          <w:iCs/>
          <w:lang w:eastAsia="en-US"/>
        </w:rPr>
        <w:t xml:space="preserve"> </w:t>
      </w:r>
      <w:r w:rsidRPr="00533D77">
        <w:rPr>
          <w:rFonts w:ascii="Arial" w:eastAsia="Calibri" w:hAnsi="Arial" w:cs="Arial"/>
          <w:iCs/>
          <w:lang w:eastAsia="en-US"/>
        </w:rPr>
        <w:t>причин</w:t>
      </w:r>
      <w:r w:rsidR="00B10E67" w:rsidRPr="00533D77">
        <w:rPr>
          <w:rFonts w:ascii="Arial" w:eastAsia="Calibri" w:hAnsi="Arial" w:cs="Arial"/>
          <w:iCs/>
          <w:lang w:eastAsia="en-US"/>
        </w:rPr>
        <w:t xml:space="preserve"> </w:t>
      </w:r>
      <w:r w:rsidRPr="00533D77">
        <w:rPr>
          <w:rFonts w:ascii="Arial" w:eastAsia="Calibri" w:hAnsi="Arial" w:cs="Arial"/>
          <w:iCs/>
          <w:lang w:eastAsia="en-US"/>
        </w:rPr>
        <w:t>пропажи</w:t>
      </w:r>
      <w:r w:rsidR="00ED0849" w:rsidRPr="00533D77">
        <w:rPr>
          <w:rFonts w:ascii="Arial" w:eastAsia="Calibri" w:hAnsi="Arial" w:cs="Arial"/>
          <w:iCs/>
          <w:lang w:eastAsia="en-US"/>
        </w:rPr>
        <w:t xml:space="preserve"> </w:t>
      </w:r>
      <w:r w:rsidRPr="00533D77">
        <w:rPr>
          <w:rFonts w:ascii="Arial" w:eastAsia="Calibri" w:hAnsi="Arial" w:cs="Arial"/>
          <w:iCs/>
          <w:lang w:eastAsia="en-US"/>
        </w:rPr>
        <w:t>или</w:t>
      </w:r>
      <w:r w:rsidR="00ED0849" w:rsidRPr="00533D77">
        <w:rPr>
          <w:rFonts w:ascii="Arial" w:eastAsia="Calibri" w:hAnsi="Arial" w:cs="Arial"/>
          <w:iCs/>
          <w:lang w:eastAsia="en-US"/>
        </w:rPr>
        <w:t xml:space="preserve"> </w:t>
      </w:r>
      <w:r w:rsidRPr="00533D77">
        <w:rPr>
          <w:rFonts w:ascii="Arial" w:eastAsia="Calibri" w:hAnsi="Arial" w:cs="Arial"/>
          <w:iCs/>
          <w:lang w:eastAsia="en-US"/>
        </w:rPr>
        <w:t>уничтожения</w:t>
      </w:r>
      <w:r w:rsidR="00ED0849" w:rsidRPr="00533D77">
        <w:rPr>
          <w:rFonts w:ascii="Arial" w:eastAsia="Calibri" w:hAnsi="Arial" w:cs="Arial"/>
          <w:iCs/>
          <w:lang w:eastAsia="en-US"/>
        </w:rPr>
        <w:t xml:space="preserve"> </w:t>
      </w:r>
      <w:r w:rsidRPr="00533D77">
        <w:rPr>
          <w:rFonts w:ascii="Arial" w:eastAsia="Calibri" w:hAnsi="Arial" w:cs="Arial"/>
          <w:iCs/>
          <w:lang w:eastAsia="en-US"/>
        </w:rPr>
        <w:t>первичных</w:t>
      </w:r>
      <w:r w:rsidR="00ED0849" w:rsidRPr="00533D77">
        <w:rPr>
          <w:rFonts w:ascii="Arial" w:eastAsia="Calibri" w:hAnsi="Arial" w:cs="Arial"/>
          <w:iCs/>
          <w:lang w:eastAsia="en-US"/>
        </w:rPr>
        <w:t xml:space="preserve"> </w:t>
      </w:r>
      <w:r w:rsidRPr="00533D77">
        <w:rPr>
          <w:rFonts w:ascii="Arial" w:eastAsia="Calibri" w:hAnsi="Arial" w:cs="Arial"/>
          <w:iCs/>
          <w:lang w:eastAsia="en-US"/>
        </w:rPr>
        <w:t xml:space="preserve">документов осуществляется комиссией в сроки, утвержденные приказом </w:t>
      </w:r>
      <w:r w:rsidR="009653AC" w:rsidRPr="00533D77">
        <w:rPr>
          <w:rFonts w:ascii="Arial" w:eastAsia="Calibri" w:hAnsi="Arial" w:cs="Arial"/>
          <w:iCs/>
          <w:lang w:eastAsia="en-US"/>
        </w:rPr>
        <w:t xml:space="preserve">руководителя </w:t>
      </w:r>
      <w:r w:rsidRPr="00533D77">
        <w:rPr>
          <w:rFonts w:ascii="Arial" w:eastAsia="Calibri" w:hAnsi="Arial" w:cs="Arial"/>
          <w:iCs/>
          <w:lang w:eastAsia="en-US"/>
        </w:rPr>
        <w:t>Учреждения.</w:t>
      </w:r>
    </w:p>
    <w:p w:rsidR="00A30988" w:rsidRPr="00533D77" w:rsidRDefault="009653AC" w:rsidP="00A30988">
      <w:pPr>
        <w:pStyle w:val="s1"/>
        <w:spacing w:before="0" w:beforeAutospacing="0" w:after="0" w:afterAutospacing="0"/>
        <w:jc w:val="both"/>
        <w:rPr>
          <w:rFonts w:ascii="Arial" w:hAnsi="Arial" w:cs="Arial"/>
        </w:rPr>
      </w:pPr>
      <w:r w:rsidRPr="00533D77">
        <w:rPr>
          <w:rFonts w:ascii="Arial" w:hAnsi="Arial" w:cs="Arial"/>
        </w:rPr>
        <w:t xml:space="preserve">1.2.26. </w:t>
      </w:r>
      <w:r w:rsidR="00A30988" w:rsidRPr="00533D77">
        <w:rPr>
          <w:rFonts w:ascii="Arial" w:hAnsi="Arial" w:cs="Arial"/>
        </w:rPr>
        <w:t>В Учреждении устанавливаются сроки хранения первичных (сводных) учетных документов, регистров бухгалтерского учета, бухгалтерской отчетности и иных документов, связанных с организацией и ведением бухгалтерского учета, в соответствии с  действующим законодательством, а также локальными актами Учреждения.</w:t>
      </w:r>
    </w:p>
    <w:p w:rsidR="00A30988" w:rsidRPr="00533D77" w:rsidRDefault="00A30988" w:rsidP="00A30988">
      <w:pPr>
        <w:pStyle w:val="s1"/>
        <w:spacing w:before="0" w:beforeAutospacing="0" w:after="0" w:afterAutospacing="0"/>
        <w:jc w:val="both"/>
        <w:rPr>
          <w:rFonts w:ascii="Arial" w:hAnsi="Arial" w:cs="Arial"/>
        </w:rPr>
      </w:pPr>
      <w:r w:rsidRPr="00533D77">
        <w:rPr>
          <w:rFonts w:ascii="Arial" w:hAnsi="Arial" w:cs="Arial"/>
        </w:rPr>
        <w:t>Исчисление сроков хранения документов производится с 1 января года, следующего за отчетным годом</w:t>
      </w:r>
      <w:r w:rsidRPr="00533D77">
        <w:rPr>
          <w:rFonts w:ascii="Arial" w:hAnsi="Arial" w:cs="Arial"/>
          <w:shd w:val="clear" w:color="auto" w:fill="FFFFFF"/>
        </w:rPr>
        <w:t>, в котором (за который) они составлены.</w:t>
      </w:r>
    </w:p>
    <w:p w:rsidR="00A30988" w:rsidRPr="00533D77" w:rsidRDefault="00A30988" w:rsidP="00A30988">
      <w:pPr>
        <w:pStyle w:val="s1"/>
        <w:spacing w:before="0" w:beforeAutospacing="0" w:after="0" w:afterAutospacing="0"/>
        <w:jc w:val="both"/>
        <w:rPr>
          <w:rFonts w:ascii="Arial" w:hAnsi="Arial" w:cs="Arial"/>
        </w:rPr>
      </w:pPr>
      <w:r w:rsidRPr="00533D77">
        <w:rPr>
          <w:rFonts w:ascii="Arial" w:hAnsi="Arial" w:cs="Arial"/>
        </w:rPr>
        <w:t>Уничтожение документов постоянного хранения запрещается.</w:t>
      </w:r>
    </w:p>
    <w:p w:rsidR="00A30988" w:rsidRPr="00533D77" w:rsidRDefault="00A30988" w:rsidP="00A30988">
      <w:pPr>
        <w:pStyle w:val="s1"/>
        <w:spacing w:before="0" w:beforeAutospacing="0" w:after="0" w:afterAutospacing="0"/>
        <w:jc w:val="both"/>
        <w:rPr>
          <w:rFonts w:ascii="Arial" w:hAnsi="Arial" w:cs="Arial"/>
        </w:rPr>
      </w:pPr>
      <w:r w:rsidRPr="00533D77">
        <w:rPr>
          <w:rFonts w:ascii="Arial" w:hAnsi="Arial" w:cs="Arial"/>
        </w:rPr>
        <w:t>Порядок хранения документов бухгалтерского учета осуществляется в соответствии с  Положением о хранении (подшивке) первичных документов, учетных регистров и бухгалтерской отчетности (Приложение № 12 к настоящей Учетной политике).</w:t>
      </w:r>
    </w:p>
    <w:p w:rsidR="00D34AC4" w:rsidRPr="00533D77" w:rsidRDefault="008F1759" w:rsidP="00D34AC4">
      <w:pPr>
        <w:spacing w:after="0" w:line="240" w:lineRule="auto"/>
        <w:jc w:val="both"/>
        <w:rPr>
          <w:rFonts w:ascii="Arial" w:hAnsi="Arial" w:cs="Arial"/>
          <w:sz w:val="24"/>
          <w:szCs w:val="24"/>
        </w:rPr>
      </w:pPr>
      <w:r w:rsidRPr="00533D77">
        <w:rPr>
          <w:rFonts w:ascii="Arial" w:hAnsi="Arial" w:cs="Arial"/>
          <w:sz w:val="24"/>
          <w:szCs w:val="24"/>
        </w:rPr>
        <w:t xml:space="preserve">1.2.27. </w:t>
      </w:r>
      <w:r w:rsidR="00D34AC4" w:rsidRPr="00533D77">
        <w:rPr>
          <w:rFonts w:ascii="Arial" w:hAnsi="Arial" w:cs="Arial"/>
          <w:sz w:val="24"/>
          <w:szCs w:val="24"/>
        </w:rPr>
        <w:t>В Учреждении применяется следующая периодичность формирования на бумажных носителях регистров бухгалтерского учета,  сформированных в том числе с помощью специализированного программного обеспечения:</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Журнал регистрации приходных и расходных кассовых документов (</w:t>
      </w:r>
      <w:r w:rsidRPr="00533D77">
        <w:rPr>
          <w:rStyle w:val="af1"/>
          <w:rFonts w:ascii="Arial" w:hAnsi="Arial" w:cs="Arial"/>
          <w:color w:val="auto"/>
          <w:sz w:val="24"/>
          <w:szCs w:val="24"/>
        </w:rPr>
        <w:t>ф. 0310003</w:t>
      </w:r>
      <w:r w:rsidRPr="00533D77">
        <w:rPr>
          <w:rFonts w:ascii="Arial" w:hAnsi="Arial" w:cs="Arial"/>
          <w:sz w:val="24"/>
          <w:szCs w:val="24"/>
        </w:rPr>
        <w:t>) формируется ежедневно за операционный день;</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Инвентарная карточка учета НФА, инвентарная карточка группового учета НФА, иные регистры бухгалтерского учета в форме Карточек в целях хранения формируются один раз в год, при этом дата формирования Карточки - дата ее закрытия или последний день отчетного года (по незакрытым на конец отчетного года Карточкам). Дополнительно Карточки формируются по требованию (при необходимости) на любую дату;</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Книга учета бланков строгой отчетности в целях хранения формируется один раз в год по завершении отчетного финансового года;</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Книга аналитического учета депонированной зарплаты, денежного довольствия и стипендий в целях хранения формируется ежеквартально;</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Ведомость доходов физических лиц, облагаемых НДФЛ, страховыми взносами в целях хранения формируется ежеквартально;</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Оборотные ведомости  в целях хранения формируются ежемесячно;</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Журналы операций в целях хранения формируются ежемесячно;</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Главная книга в целях хранения формируется ежемесячно;</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xml:space="preserve">- иные регистры, не указанные выше, в целях хранения формируются ежегодно один раз в год по завершении отчетного финансового года, если иное не установлено настоящей Учетной политикой. </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Дополнительно регистры бухгалтерского учета формируются по мере необходимости с иной периодичностью (операционный день, месяц, квартал, иной период).</w:t>
      </w:r>
    </w:p>
    <w:p w:rsidR="00D34AC4" w:rsidRPr="00533D77" w:rsidRDefault="00D34AC4" w:rsidP="00D34AC4">
      <w:pPr>
        <w:pStyle w:val="a4"/>
        <w:spacing w:after="0"/>
        <w:jc w:val="both"/>
        <w:rPr>
          <w:rFonts w:ascii="Arial" w:hAnsi="Arial" w:cs="Arial"/>
          <w:sz w:val="24"/>
          <w:szCs w:val="24"/>
        </w:rPr>
      </w:pPr>
      <w:r w:rsidRPr="00533D77">
        <w:rPr>
          <w:rFonts w:ascii="Arial" w:hAnsi="Arial" w:cs="Arial"/>
          <w:sz w:val="24"/>
          <w:szCs w:val="24"/>
        </w:rPr>
        <w:t xml:space="preserve">1.2.27.1. Периодичность формирования Журнала регистрации приходных и расходных кассовых ордеров (ф. 0504093) в виде электронного документа для хранения – один раз в год  по завершении отчетного финансового года . </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Дополнительно по необходимости Журнал (ф. 0504093) в виде электронного документа формируется с иной периодичностью (операционный день, месяц, квартал, иной период).</w:t>
      </w:r>
    </w:p>
    <w:p w:rsidR="00A30988" w:rsidRPr="00533D77" w:rsidRDefault="005307A1" w:rsidP="00A30988">
      <w:pPr>
        <w:spacing w:after="0" w:line="240" w:lineRule="auto"/>
        <w:jc w:val="both"/>
        <w:rPr>
          <w:rFonts w:ascii="Arial" w:hAnsi="Arial" w:cs="Arial"/>
          <w:sz w:val="24"/>
          <w:szCs w:val="24"/>
        </w:rPr>
      </w:pPr>
      <w:r w:rsidRPr="00533D77">
        <w:rPr>
          <w:rFonts w:ascii="Arial" w:hAnsi="Arial" w:cs="Arial"/>
          <w:sz w:val="24"/>
          <w:szCs w:val="24"/>
        </w:rPr>
        <w:t xml:space="preserve">1.2.28. </w:t>
      </w:r>
      <w:r w:rsidR="00A30988" w:rsidRPr="00533D77">
        <w:rPr>
          <w:rFonts w:ascii="Arial" w:hAnsi="Arial" w:cs="Arial"/>
          <w:sz w:val="24"/>
          <w:szCs w:val="24"/>
        </w:rPr>
        <w:t xml:space="preserve">Первичные учетные документы и регистры бухгалтерского учета, оформленные в виде электронных документов и переданные в систему хранения электронных документов (в архив Учреждения), дополнительно хранятся на специальном съемном носителе в Бухгалтерии в </w:t>
      </w:r>
      <w:r w:rsidR="00A30988" w:rsidRPr="00533D77">
        <w:rPr>
          <w:rStyle w:val="af8"/>
          <w:rFonts w:ascii="Arial" w:hAnsi="Arial" w:cs="Arial"/>
          <w:i w:val="0"/>
          <w:sz w:val="24"/>
          <w:szCs w:val="24"/>
        </w:rPr>
        <w:t>течение</w:t>
      </w:r>
      <w:r w:rsidR="00A30988" w:rsidRPr="00533D77">
        <w:rPr>
          <w:rFonts w:ascii="Arial" w:hAnsi="Arial" w:cs="Arial"/>
          <w:i/>
          <w:sz w:val="24"/>
          <w:szCs w:val="24"/>
        </w:rPr>
        <w:t xml:space="preserve"> </w:t>
      </w:r>
      <w:r w:rsidR="00A30988" w:rsidRPr="00533D77">
        <w:rPr>
          <w:rStyle w:val="af8"/>
          <w:rFonts w:ascii="Arial" w:hAnsi="Arial" w:cs="Arial"/>
          <w:i w:val="0"/>
          <w:sz w:val="24"/>
          <w:szCs w:val="24"/>
        </w:rPr>
        <w:t>сроков</w:t>
      </w:r>
      <w:r w:rsidR="00A30988" w:rsidRPr="00533D77">
        <w:rPr>
          <w:rFonts w:ascii="Arial" w:hAnsi="Arial" w:cs="Arial"/>
          <w:i/>
          <w:sz w:val="24"/>
          <w:szCs w:val="24"/>
        </w:rPr>
        <w:t xml:space="preserve"> </w:t>
      </w:r>
      <w:r w:rsidR="00A30988" w:rsidRPr="00533D77">
        <w:rPr>
          <w:rFonts w:ascii="Arial" w:hAnsi="Arial" w:cs="Arial"/>
          <w:sz w:val="24"/>
          <w:szCs w:val="24"/>
        </w:rPr>
        <w:t>их</w:t>
      </w:r>
      <w:r w:rsidR="00A30988" w:rsidRPr="00533D77">
        <w:rPr>
          <w:rFonts w:ascii="Arial" w:hAnsi="Arial" w:cs="Arial"/>
          <w:i/>
          <w:sz w:val="24"/>
          <w:szCs w:val="24"/>
        </w:rPr>
        <w:t xml:space="preserve"> </w:t>
      </w:r>
      <w:r w:rsidR="00A30988" w:rsidRPr="00533D77">
        <w:rPr>
          <w:rStyle w:val="af8"/>
          <w:rFonts w:ascii="Arial" w:hAnsi="Arial" w:cs="Arial"/>
          <w:i w:val="0"/>
          <w:sz w:val="24"/>
          <w:szCs w:val="24"/>
        </w:rPr>
        <w:t>хранения</w:t>
      </w:r>
      <w:r w:rsidR="00A30988" w:rsidRPr="00533D77">
        <w:rPr>
          <w:rFonts w:ascii="Arial" w:hAnsi="Arial" w:cs="Arial"/>
          <w:sz w:val="24"/>
          <w:szCs w:val="24"/>
        </w:rPr>
        <w:t>,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B52366" w:rsidRPr="00533D77" w:rsidRDefault="00B52366" w:rsidP="00E24C39">
      <w:pPr>
        <w:spacing w:after="0" w:line="240" w:lineRule="auto"/>
        <w:jc w:val="both"/>
        <w:rPr>
          <w:rFonts w:ascii="Arial" w:hAnsi="Arial" w:cs="Arial"/>
          <w:sz w:val="24"/>
          <w:szCs w:val="24"/>
        </w:rPr>
      </w:pPr>
      <w:r w:rsidRPr="00533D77">
        <w:rPr>
          <w:rFonts w:ascii="Arial" w:hAnsi="Arial" w:cs="Arial"/>
          <w:sz w:val="24"/>
          <w:szCs w:val="24"/>
        </w:rPr>
        <w:t xml:space="preserve">1.2.29. Контроль выдачи и перемещения путевых листов между сотрудниками (структурными подразделениями) обеспечивается в </w:t>
      </w:r>
      <w:r w:rsidR="00D65580" w:rsidRPr="00533D77">
        <w:rPr>
          <w:rFonts w:ascii="Arial" w:hAnsi="Arial" w:cs="Arial"/>
          <w:sz w:val="24"/>
          <w:szCs w:val="24"/>
        </w:rPr>
        <w:t>У</w:t>
      </w:r>
      <w:r w:rsidRPr="00533D77">
        <w:rPr>
          <w:rFonts w:ascii="Arial" w:hAnsi="Arial" w:cs="Arial"/>
          <w:sz w:val="24"/>
          <w:szCs w:val="24"/>
        </w:rPr>
        <w:t>чреждении ведением Журнала регистрации путевых листов. Для этого применяется  типовая межотраслевая форма N 8 «Журнал</w:t>
      </w:r>
      <w:r w:rsidRPr="00533D77">
        <w:rPr>
          <w:rFonts w:ascii="Arial" w:hAnsi="Arial" w:cs="Arial"/>
          <w:bCs/>
          <w:sz w:val="24"/>
          <w:szCs w:val="24"/>
        </w:rPr>
        <w:t xml:space="preserve"> учета движения путевых листов», утвержденная </w:t>
      </w:r>
      <w:r w:rsidRPr="00533D77">
        <w:rPr>
          <w:rFonts w:ascii="Arial" w:hAnsi="Arial" w:cs="Arial"/>
          <w:sz w:val="24"/>
          <w:szCs w:val="24"/>
        </w:rPr>
        <w:t>постановлением</w:t>
      </w:r>
      <w:r w:rsidRPr="00533D77">
        <w:rPr>
          <w:rFonts w:ascii="Arial" w:hAnsi="Arial" w:cs="Arial"/>
          <w:bCs/>
          <w:sz w:val="24"/>
          <w:szCs w:val="24"/>
        </w:rPr>
        <w:t xml:space="preserve"> Госкомстата России от 28.11.97 N 78. </w:t>
      </w:r>
    </w:p>
    <w:p w:rsidR="00B52366" w:rsidRPr="00533D77" w:rsidRDefault="00B52366"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Ответственным  за ведение Журнала регистрации путевых листов является   </w:t>
      </w:r>
      <w:r w:rsidRPr="00533D77">
        <w:rPr>
          <w:rFonts w:ascii="Arial" w:hAnsi="Arial" w:cs="Arial"/>
          <w:b/>
          <w:bCs/>
          <w:sz w:val="24"/>
          <w:szCs w:val="24"/>
        </w:rPr>
        <w:t xml:space="preserve"> </w:t>
      </w:r>
      <w:r w:rsidRPr="00533D77">
        <w:rPr>
          <w:rFonts w:ascii="Arial" w:hAnsi="Arial" w:cs="Arial"/>
          <w:bCs/>
          <w:sz w:val="24"/>
          <w:szCs w:val="24"/>
        </w:rPr>
        <w:t>механик</w:t>
      </w:r>
      <w:r w:rsidRPr="00533D77">
        <w:rPr>
          <w:rFonts w:ascii="Arial" w:hAnsi="Arial" w:cs="Arial"/>
          <w:sz w:val="24"/>
          <w:szCs w:val="24"/>
        </w:rPr>
        <w:t>.</w:t>
      </w:r>
    </w:p>
    <w:p w:rsidR="00D34AC4" w:rsidRPr="00533D77" w:rsidRDefault="00D34AC4" w:rsidP="00D34AC4">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При формировании путевых листов в форме электронного документа Журнал регистрации путевых листов не формируется.</w:t>
      </w:r>
    </w:p>
    <w:p w:rsidR="00AD1C5B" w:rsidRPr="00533D77" w:rsidRDefault="00D65580" w:rsidP="00AD1C5B">
      <w:pPr>
        <w:pStyle w:val="s1"/>
        <w:spacing w:before="0" w:beforeAutospacing="0" w:after="0" w:afterAutospacing="0"/>
        <w:jc w:val="both"/>
        <w:rPr>
          <w:rFonts w:ascii="Arial" w:hAnsi="Arial" w:cs="Arial"/>
        </w:rPr>
      </w:pPr>
      <w:r w:rsidRPr="00533D77">
        <w:rPr>
          <w:rFonts w:ascii="Arial" w:hAnsi="Arial" w:cs="Arial"/>
        </w:rPr>
        <w:t xml:space="preserve">1.2.30. </w:t>
      </w:r>
      <w:r w:rsidR="00AD1C5B" w:rsidRPr="00533D77">
        <w:rPr>
          <w:rFonts w:ascii="Arial" w:hAnsi="Arial" w:cs="Arial"/>
          <w:shd w:val="clear" w:color="auto" w:fill="FFFFFF"/>
        </w:rPr>
        <w:t xml:space="preserve">Копии документов, составленных на бумажном носителе, а также копии электронных документов </w:t>
      </w:r>
      <w:r w:rsidR="00AD1C5B" w:rsidRPr="00533D77">
        <w:rPr>
          <w:rStyle w:val="s10"/>
          <w:rFonts w:ascii="Arial" w:hAnsi="Arial" w:cs="Arial"/>
          <w:bCs/>
          <w:shd w:val="clear" w:color="auto" w:fill="FFFFFF"/>
        </w:rPr>
        <w:t xml:space="preserve">формируются на бумажном носителе </w:t>
      </w:r>
      <w:r w:rsidR="00AD1C5B" w:rsidRPr="00533D77">
        <w:rPr>
          <w:rFonts w:ascii="Arial" w:hAnsi="Arial" w:cs="Arial"/>
          <w:shd w:val="clear" w:color="auto" w:fill="FFFFFF"/>
        </w:rPr>
        <w:t>в порядке, установленном Правилами документооборота (Приложение № 14 к настоящей Учетной политике)</w:t>
      </w:r>
      <w:r w:rsidR="00AD1C5B" w:rsidRPr="00533D77">
        <w:rPr>
          <w:rFonts w:ascii="Arial" w:hAnsi="Arial" w:cs="Arial"/>
        </w:rPr>
        <w:t>.</w:t>
      </w:r>
    </w:p>
    <w:p w:rsidR="00AD1C5B" w:rsidRPr="00533D77" w:rsidRDefault="00AD1C5B" w:rsidP="00AD1C5B">
      <w:pPr>
        <w:pStyle w:val="s1"/>
        <w:spacing w:before="0" w:beforeAutospacing="0" w:after="0" w:afterAutospacing="0"/>
        <w:jc w:val="both"/>
        <w:rPr>
          <w:rFonts w:ascii="Arial" w:hAnsi="Arial" w:cs="Arial"/>
        </w:rPr>
      </w:pPr>
      <w:r w:rsidRPr="00533D77">
        <w:rPr>
          <w:rFonts w:ascii="Arial" w:hAnsi="Arial" w:cs="Arial"/>
        </w:rPr>
        <w:t>1.2.31. Формирование регистров бухгалтерского учета в целях хранения (их подписание собственноручными или соответствующими электронными подписями) осуществляется в срок не позднее 10 (десяти) рабочих дней после даты закрытия текущего (отчетного) месяца в целях бухгалтерского учета, установленного п. 1.2.10 Учетной политики, с учетом периодичности их формирования, установленной п. 1.2.27 настоящей Учетной политики.</w:t>
      </w:r>
    </w:p>
    <w:p w:rsidR="003E0F6A" w:rsidRPr="00533D77" w:rsidRDefault="00AD1C5B" w:rsidP="003E0F6A">
      <w:pPr>
        <w:autoSpaceDE w:val="0"/>
        <w:autoSpaceDN w:val="0"/>
        <w:adjustRightInd w:val="0"/>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1.2.32. </w:t>
      </w:r>
      <w:r w:rsidR="003E0F6A" w:rsidRPr="00533D77">
        <w:rPr>
          <w:rFonts w:ascii="Arial" w:hAnsi="Arial" w:cs="Arial"/>
          <w:sz w:val="24"/>
          <w:szCs w:val="24"/>
        </w:rPr>
        <w:t xml:space="preserve">Первичные учетные документы, подписанные членами Комиссии по поступлению и выбытию активов по итогам голосования, принимаются к бухгалтерскому учету при наличии листа голосования, оформленного согласно правилам документооборота (раздел 7 </w:t>
      </w:r>
      <w:r w:rsidR="003E0F6A" w:rsidRPr="00533D77">
        <w:rPr>
          <w:rFonts w:ascii="Arial" w:hAnsi="Arial" w:cs="Arial"/>
          <w:sz w:val="24"/>
          <w:szCs w:val="24"/>
          <w:shd w:val="clear" w:color="auto" w:fill="FFFFFF"/>
        </w:rPr>
        <w:t>Приложения № 14 к Учетной политике).</w:t>
      </w:r>
    </w:p>
    <w:p w:rsidR="003E0F6A" w:rsidRPr="00533D77" w:rsidRDefault="003E0F6A" w:rsidP="003E0F6A">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Первичные </w:t>
      </w:r>
      <w:r w:rsidRPr="00533D77">
        <w:rPr>
          <w:rFonts w:ascii="Arial" w:hAnsi="Arial" w:cs="Arial"/>
          <w:sz w:val="24"/>
          <w:szCs w:val="24"/>
        </w:rPr>
        <w:t xml:space="preserve">учетные документы в статусе "Не одобрено комиссией", подписанные членами Комиссии по поступлению и выбытию активов, в которых по результатам голосования резолюция не поддержана (процент членов Комиссии Учреждения, проголосовавших "за", меньше кворума принятия решения, установленного п. 1.6.4 </w:t>
      </w:r>
      <w:r w:rsidRPr="00533D77">
        <w:rPr>
          <w:rFonts w:ascii="Arial" w:hAnsi="Arial" w:cs="Arial"/>
          <w:sz w:val="24"/>
          <w:szCs w:val="24"/>
          <w:shd w:val="clear" w:color="auto" w:fill="FFFFFF"/>
        </w:rPr>
        <w:t>Приложения № 4 к Учетной политике и ре</w:t>
      </w:r>
      <w:r w:rsidRPr="00533D77">
        <w:rPr>
          <w:rFonts w:ascii="Arial" w:hAnsi="Arial" w:cs="Arial"/>
          <w:sz w:val="24"/>
          <w:szCs w:val="24"/>
        </w:rPr>
        <w:t>шение Комиссии Учреждения по итогу голосования принимает значение "снято с обсуждения"), подлежат хранению наравне с иными документами в порядке, установленном положениями Учетной политики для документов бухгалтерского учета.</w:t>
      </w:r>
    </w:p>
    <w:p w:rsidR="003A4AB9" w:rsidRPr="00533D77" w:rsidRDefault="003A4AB9" w:rsidP="003A4AB9">
      <w:pPr>
        <w:pStyle w:val="s1"/>
        <w:spacing w:before="0" w:beforeAutospacing="0" w:after="0" w:afterAutospacing="0"/>
        <w:jc w:val="both"/>
        <w:rPr>
          <w:rFonts w:ascii="Arial" w:hAnsi="Arial" w:cs="Arial"/>
        </w:rPr>
      </w:pPr>
      <w:r w:rsidRPr="00533D77">
        <w:rPr>
          <w:rFonts w:ascii="Arial" w:hAnsi="Arial" w:cs="Arial"/>
        </w:rPr>
        <w:t xml:space="preserve">1.2.33. За 2 (два) рабочих дня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фактов хозяйственной жизни, отраженных в учете, в целях выявления первичных (сводных) учетных документов (далее – ПУД), иных документов (сведений), которые не представлены, но должны были быть сформированы и переданы в Бухгалтерию в текущем (отчетном) месяце. </w:t>
      </w:r>
    </w:p>
    <w:p w:rsidR="003A4AB9" w:rsidRPr="00533D77" w:rsidRDefault="003A4AB9" w:rsidP="003A4AB9">
      <w:pPr>
        <w:pStyle w:val="s1"/>
        <w:spacing w:before="0" w:beforeAutospacing="0" w:after="0" w:afterAutospacing="0"/>
        <w:jc w:val="both"/>
        <w:rPr>
          <w:rFonts w:ascii="Arial" w:hAnsi="Arial" w:cs="Arial"/>
        </w:rPr>
      </w:pPr>
      <w:r w:rsidRPr="00533D77">
        <w:rPr>
          <w:rFonts w:ascii="Arial" w:hAnsi="Arial" w:cs="Arial"/>
        </w:rPr>
        <w:t>В частности, выявляется отсутствие соответствующих  решений, которые должны быть приняты Комиссией по поступлению  и выбытию активов, непредставление в установленный срок Авансовых отчетов, непредставления ежемесячных актов выполненных работ/оказанных услуг, непредставление иных документов (сведений), отсутствие которых вызывает сомнения в выполнении своих обязанностей сотрудниками Учреждения (например, непредставление в течение месяца документов, служащих основанием для начисления доходов).</w:t>
      </w:r>
    </w:p>
    <w:p w:rsidR="003A4AB9" w:rsidRPr="00533D77" w:rsidRDefault="003A4AB9" w:rsidP="003A4AB9">
      <w:pPr>
        <w:pStyle w:val="s1"/>
        <w:spacing w:before="0" w:beforeAutospacing="0" w:after="0" w:afterAutospacing="0"/>
        <w:jc w:val="both"/>
        <w:rPr>
          <w:rFonts w:ascii="Arial" w:hAnsi="Arial" w:cs="Arial"/>
        </w:rPr>
      </w:pPr>
      <w:r w:rsidRPr="00533D77">
        <w:rPr>
          <w:rFonts w:ascii="Arial" w:hAnsi="Arial" w:cs="Arial"/>
        </w:rPr>
        <w:t xml:space="preserve">По результатам проведенного анализа бухгалтером формируется служебная записка на имя Главного бухгалтера о нарушении сроков представления документов лицом, ответственным за их представление в Бухгалтерию. Главный бухгалтер формирует Требование </w:t>
      </w:r>
      <w:r w:rsidRPr="00533D77">
        <w:rPr>
          <w:rFonts w:ascii="Arial" w:hAnsi="Arial" w:cs="Arial"/>
          <w:shd w:val="clear" w:color="auto" w:fill="FFFFFF"/>
        </w:rPr>
        <w:t>по форме согласно Приложению № 2.9 к настоящей Учетной политике и направляет документ лицу, ответственному за представление таких ПУД в Бухгалтерию.</w:t>
      </w:r>
    </w:p>
    <w:p w:rsidR="003A4AB9" w:rsidRPr="00533D77" w:rsidRDefault="003A4AB9" w:rsidP="003A4AB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1.2.34. За  5 (пять) рабочих дней до наступления даты закрытия текущего (отчетного) месяца в целях бухгалтерского учета, установленного п. 1.2.10 Учетной политики, сотрудники Бухгалтерии осуществляют анализ электронных документов,  сформированных в информационной системе, обеспечивающей ведение бухгалтерского учета в Учреждении, подписание (утверждение, исполнение) которых не завершено на дату проведения анализа. Выявляются электронные документы в статусе «сформирован», которые на дату проведения анализа не подписаны всеми уполномоченными (ответственными) лицами и не утверждены (при необходимости). В случае если с даты формирования такого электронного документа до даты проведения анализа прошло 10 (десять) рабочих дней, Главным бухгалтером направляется служебная записка (запрос) лицу, ответственному за формирование ПУД, на аннулирование такого электронного документа. Если документ не подписан (не утвержден) по объективным причинам и требуется дополнительный период времени для его подписания (утверждения), лицо, ответственное за формирование ПУД, поясняет такие причины Главному бухгалтеру.</w:t>
      </w:r>
    </w:p>
    <w:p w:rsidR="003A4AB9" w:rsidRPr="00533D77" w:rsidRDefault="003A4AB9" w:rsidP="003A4AB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1.2.35. На основании поступивших в Бухгалтерию первичных (сводных) учетных документов, иных документов, оформляющих факты хозяйственной жизни, сотрудники Бухгалтерии формируют Бухгалтерские справки (ф. 0504833) с указанием соответствующих корреспонденций счетов (бухгалтерских записей) в случае, если:</w:t>
      </w:r>
    </w:p>
    <w:p w:rsidR="003A4AB9" w:rsidRPr="00533D77" w:rsidRDefault="003A4AB9" w:rsidP="003A4AB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первичный (сводный) учетный документ поступил в виде электронного документа;</w:t>
      </w:r>
    </w:p>
    <w:p w:rsidR="003A4AB9" w:rsidRPr="00533D77" w:rsidRDefault="003A4AB9" w:rsidP="003A4AB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формой первичного (сводного) учетного документа не предусмотрено отражение непосредственно на документе корреспонденций счетов и отметки о принятии документа к учету с указанием подписи ответственного исполнителя Бухгалтерии;</w:t>
      </w:r>
    </w:p>
    <w:p w:rsidR="003A4AB9" w:rsidRPr="00533D77" w:rsidRDefault="003A4AB9" w:rsidP="003A4AB9">
      <w:pPr>
        <w:spacing w:after="0" w:line="240" w:lineRule="auto"/>
        <w:jc w:val="both"/>
        <w:rPr>
          <w:rFonts w:ascii="Arial" w:hAnsi="Arial" w:cs="Arial"/>
          <w:sz w:val="24"/>
          <w:szCs w:val="24"/>
        </w:rPr>
      </w:pPr>
      <w:r w:rsidRPr="00533D77">
        <w:rPr>
          <w:rFonts w:ascii="Arial" w:hAnsi="Arial" w:cs="Arial"/>
          <w:sz w:val="24"/>
          <w:szCs w:val="24"/>
        </w:rPr>
        <w:t>- если документ-основание не является первичным (сводным) учетным документом.</w:t>
      </w:r>
    </w:p>
    <w:p w:rsidR="00FF649A" w:rsidRPr="00533D77" w:rsidRDefault="00FF649A" w:rsidP="00E24C39">
      <w:pPr>
        <w:pStyle w:val="11"/>
        <w:jc w:val="both"/>
        <w:rPr>
          <w:rFonts w:ascii="Arial" w:hAnsi="Arial" w:cs="Arial"/>
          <w:color w:val="auto"/>
          <w:sz w:val="24"/>
          <w:szCs w:val="24"/>
        </w:rPr>
      </w:pPr>
      <w:bookmarkStart w:id="138" w:name="_Toc29743275"/>
      <w:bookmarkStart w:id="139" w:name="_Toc29743364"/>
      <w:bookmarkStart w:id="140" w:name="_Toc30435254"/>
      <w:bookmarkStart w:id="141" w:name="_Toc30435353"/>
      <w:bookmarkStart w:id="142" w:name="_Toc30435471"/>
      <w:bookmarkStart w:id="143" w:name="_Toc30503857"/>
      <w:bookmarkStart w:id="144" w:name="_Toc30839356"/>
      <w:bookmarkStart w:id="145" w:name="_Toc30853025"/>
      <w:bookmarkStart w:id="146" w:name="_Toc31457237"/>
      <w:bookmarkStart w:id="147" w:name="_Toc31457536"/>
      <w:bookmarkStart w:id="148" w:name="_Toc31457568"/>
      <w:bookmarkStart w:id="149" w:name="_Toc31457600"/>
      <w:bookmarkStart w:id="150" w:name="_Toc31457663"/>
      <w:bookmarkStart w:id="151" w:name="_Toc31458380"/>
      <w:bookmarkStart w:id="152" w:name="_Toc32069983"/>
      <w:bookmarkStart w:id="153" w:name="_Toc32139298"/>
      <w:bookmarkStart w:id="154" w:name="_Toc32753645"/>
      <w:bookmarkStart w:id="155" w:name="_Toc32753717"/>
      <w:bookmarkStart w:id="156" w:name="_Toc32753753"/>
      <w:bookmarkStart w:id="157" w:name="_Toc32753793"/>
      <w:bookmarkStart w:id="158" w:name="_Toc32753829"/>
      <w:bookmarkStart w:id="159" w:name="_Toc32754022"/>
      <w:bookmarkStart w:id="160" w:name="_Toc46828093"/>
      <w:bookmarkStart w:id="161" w:name="_Toc55912551"/>
      <w:bookmarkStart w:id="162" w:name="_Toc220488993"/>
      <w:r w:rsidRPr="00533D77">
        <w:rPr>
          <w:rFonts w:ascii="Arial" w:hAnsi="Arial" w:cs="Arial"/>
          <w:color w:val="auto"/>
          <w:sz w:val="24"/>
          <w:szCs w:val="24"/>
        </w:rPr>
        <w:t xml:space="preserve">2. </w:t>
      </w:r>
      <w:bookmarkStart w:id="163" w:name="_Toc29740005"/>
      <w:bookmarkStart w:id="164" w:name="_Toc29740113"/>
      <w:bookmarkStart w:id="165" w:name="_Toc29740151"/>
      <w:bookmarkStart w:id="166" w:name="_Toc29740598"/>
      <w:bookmarkStart w:id="167" w:name="_Toc29741004"/>
      <w:bookmarkStart w:id="168" w:name="_Toc29741268"/>
      <w:bookmarkStart w:id="169" w:name="_Toc29741572"/>
      <w:bookmarkStart w:id="170" w:name="_Toc29741801"/>
      <w:bookmarkEnd w:id="9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C0273F" w:rsidRPr="00533D77">
        <w:rPr>
          <w:rFonts w:ascii="Arial" w:hAnsi="Arial" w:cs="Arial"/>
          <w:color w:val="auto"/>
          <w:sz w:val="24"/>
          <w:szCs w:val="24"/>
        </w:rPr>
        <w:t>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иные способы ведения бухгалтерского учета</w:t>
      </w:r>
      <w:bookmarkEnd w:id="162"/>
    </w:p>
    <w:p w:rsidR="00146A65" w:rsidRPr="00533D77" w:rsidRDefault="00146A65" w:rsidP="00146A65">
      <w:pPr>
        <w:rPr>
          <w:sz w:val="10"/>
          <w:szCs w:val="10"/>
        </w:rPr>
      </w:pPr>
    </w:p>
    <w:p w:rsidR="00E027D0" w:rsidRPr="00533D77" w:rsidRDefault="00E027D0" w:rsidP="00E24C39">
      <w:pPr>
        <w:pStyle w:val="11"/>
        <w:spacing w:before="0" w:line="240" w:lineRule="auto"/>
        <w:jc w:val="both"/>
        <w:rPr>
          <w:rFonts w:ascii="Arial" w:hAnsi="Arial" w:cs="Arial"/>
          <w:color w:val="auto"/>
          <w:sz w:val="24"/>
          <w:szCs w:val="24"/>
        </w:rPr>
      </w:pPr>
      <w:bookmarkStart w:id="171" w:name="_Toc30839357"/>
      <w:bookmarkStart w:id="172" w:name="_Toc30853026"/>
      <w:bookmarkStart w:id="173" w:name="_Toc31457238"/>
      <w:bookmarkStart w:id="174" w:name="_Toc31457537"/>
      <w:bookmarkStart w:id="175" w:name="_Toc31457569"/>
      <w:bookmarkStart w:id="176" w:name="_Toc31457601"/>
      <w:bookmarkStart w:id="177" w:name="_Toc31457664"/>
      <w:bookmarkStart w:id="178" w:name="_Toc31458381"/>
      <w:bookmarkStart w:id="179" w:name="_Toc32069984"/>
      <w:bookmarkStart w:id="180" w:name="_Toc32139299"/>
      <w:bookmarkStart w:id="181" w:name="_Toc32753646"/>
      <w:bookmarkStart w:id="182" w:name="_Toc32753718"/>
      <w:bookmarkStart w:id="183" w:name="_Toc32753754"/>
      <w:bookmarkStart w:id="184" w:name="_Toc32753794"/>
      <w:bookmarkStart w:id="185" w:name="_Toc32753830"/>
      <w:bookmarkStart w:id="186" w:name="_Toc32754023"/>
      <w:bookmarkStart w:id="187" w:name="_Toc46828094"/>
      <w:bookmarkStart w:id="188" w:name="_Toc55912552"/>
      <w:bookmarkStart w:id="189" w:name="_Toc220488994"/>
      <w:r w:rsidRPr="00533D77">
        <w:rPr>
          <w:rFonts w:ascii="Arial" w:hAnsi="Arial" w:cs="Arial"/>
          <w:color w:val="auto"/>
          <w:sz w:val="24"/>
          <w:szCs w:val="24"/>
        </w:rPr>
        <w:t>2.1</w:t>
      </w:r>
      <w:r w:rsidR="00F36EE1" w:rsidRPr="00533D77">
        <w:rPr>
          <w:rFonts w:ascii="Arial" w:hAnsi="Arial" w:cs="Arial"/>
          <w:color w:val="auto"/>
          <w:sz w:val="24"/>
          <w:szCs w:val="24"/>
        </w:rPr>
        <w:t>.</w:t>
      </w:r>
      <w:r w:rsidR="008E5211" w:rsidRPr="00533D77">
        <w:rPr>
          <w:rFonts w:ascii="Arial" w:hAnsi="Arial" w:cs="Arial"/>
          <w:color w:val="auto"/>
          <w:sz w:val="24"/>
          <w:szCs w:val="24"/>
        </w:rPr>
        <w:t xml:space="preserve"> </w:t>
      </w:r>
      <w:r w:rsidR="00A01902" w:rsidRPr="00533D77">
        <w:rPr>
          <w:rFonts w:ascii="Arial" w:hAnsi="Arial" w:cs="Arial"/>
          <w:color w:val="auto"/>
          <w:sz w:val="24"/>
          <w:szCs w:val="24"/>
        </w:rPr>
        <w:t xml:space="preserve">Нефинансовые </w:t>
      </w:r>
      <w:r w:rsidRPr="00533D77">
        <w:rPr>
          <w:rFonts w:ascii="Arial" w:hAnsi="Arial" w:cs="Arial"/>
          <w:color w:val="auto"/>
          <w:sz w:val="24"/>
          <w:szCs w:val="24"/>
        </w:rPr>
        <w:t>актив</w:t>
      </w:r>
      <w:r w:rsidR="00A01902" w:rsidRPr="00533D77">
        <w:rPr>
          <w:rFonts w:ascii="Arial" w:hAnsi="Arial" w:cs="Arial"/>
          <w:color w:val="auto"/>
          <w:sz w:val="24"/>
          <w:szCs w:val="24"/>
        </w:rPr>
        <w:t>ы</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AD1C5B" w:rsidRPr="00533D77" w:rsidRDefault="00056E1A" w:rsidP="00AD1C5B">
      <w:pPr>
        <w:pStyle w:val="s1"/>
        <w:spacing w:before="0" w:beforeAutospacing="0" w:after="0" w:afterAutospacing="0"/>
        <w:jc w:val="both"/>
        <w:rPr>
          <w:rFonts w:ascii="Arial" w:hAnsi="Arial" w:cs="Arial"/>
        </w:rPr>
      </w:pPr>
      <w:r w:rsidRPr="00533D77">
        <w:rPr>
          <w:rFonts w:ascii="Arial" w:hAnsi="Arial" w:cs="Arial"/>
        </w:rPr>
        <w:t xml:space="preserve">2.1.1. </w:t>
      </w:r>
      <w:r w:rsidR="00AD1C5B" w:rsidRPr="00533D77">
        <w:rPr>
          <w:rFonts w:ascii="Arial" w:hAnsi="Arial" w:cs="Arial"/>
        </w:rPr>
        <w:t xml:space="preserve">Отнесение объектов НФА к соответствующей категории имущества, группе (виду) нефинансовых активов, установление сроков полезного использования, присвоение кодов ОКОФ, принятие иных решений по вопросам, касающимся объектов нефинансовых активов, а также имущества, учитываемого на забалансовых счетах,  находится в компетенции постоянно действующей комиссии Учреждения по поступлению и выбытию активов (далее также – Комиссия по поступлению и выбытию активов, Комиссия Учреждения). </w:t>
      </w:r>
    </w:p>
    <w:p w:rsidR="00AD1C5B" w:rsidRPr="00533D77" w:rsidRDefault="00AD1C5B" w:rsidP="00AD1C5B">
      <w:pPr>
        <w:pStyle w:val="s1"/>
        <w:spacing w:before="0" w:beforeAutospacing="0" w:after="0" w:afterAutospacing="0"/>
        <w:jc w:val="both"/>
        <w:rPr>
          <w:rFonts w:ascii="Arial" w:hAnsi="Arial" w:cs="Arial"/>
        </w:rPr>
      </w:pPr>
      <w:r w:rsidRPr="00533D77">
        <w:rPr>
          <w:rFonts w:ascii="Arial" w:hAnsi="Arial" w:cs="Arial"/>
        </w:rPr>
        <w:t>Порядок работы Комиссии по поступлению и выбытию активов определен в Приложении № 4 к настоящей Учетной политике.</w:t>
      </w:r>
    </w:p>
    <w:p w:rsidR="00146A65" w:rsidRPr="00533D77" w:rsidRDefault="00E027D0" w:rsidP="00146A65">
      <w:pPr>
        <w:pStyle w:val="s1"/>
        <w:spacing w:before="0" w:beforeAutospacing="0" w:after="0" w:afterAutospacing="0"/>
        <w:jc w:val="both"/>
        <w:rPr>
          <w:rFonts w:ascii="Arial" w:eastAsia="Calibri" w:hAnsi="Arial" w:cs="Arial"/>
          <w:lang w:eastAsia="en-US"/>
        </w:rPr>
      </w:pPr>
      <w:r w:rsidRPr="00533D77">
        <w:rPr>
          <w:rFonts w:ascii="Arial" w:hAnsi="Arial" w:cs="Arial"/>
        </w:rPr>
        <w:t>2.1.</w:t>
      </w:r>
      <w:r w:rsidR="00056E1A" w:rsidRPr="00533D77">
        <w:rPr>
          <w:rFonts w:ascii="Arial" w:hAnsi="Arial" w:cs="Arial"/>
        </w:rPr>
        <w:t>2</w:t>
      </w:r>
      <w:r w:rsidRPr="00533D77">
        <w:rPr>
          <w:rFonts w:ascii="Arial" w:hAnsi="Arial" w:cs="Arial"/>
        </w:rPr>
        <w:t xml:space="preserve">. </w:t>
      </w:r>
      <w:r w:rsidR="00146A65" w:rsidRPr="00533D77">
        <w:rPr>
          <w:rFonts w:ascii="Arial" w:eastAsia="Calibri" w:hAnsi="Arial" w:cs="Arial"/>
          <w:lang w:eastAsia="en-US"/>
        </w:rPr>
        <w:t xml:space="preserve">По нефинансовым активам, полученным безвозмездно от организаций бюджетной сферы и иных контрагентов (организаций и физических лиц) </w:t>
      </w:r>
      <w:r w:rsidR="00146A65" w:rsidRPr="00533D77">
        <w:rPr>
          <w:rFonts w:ascii="Arial" w:hAnsi="Arial" w:cs="Arial"/>
        </w:rPr>
        <w:t xml:space="preserve">Комиссией по поступлению и выбытию активов </w:t>
      </w:r>
      <w:r w:rsidR="00146A65" w:rsidRPr="00533D77">
        <w:rPr>
          <w:rFonts w:ascii="Arial" w:eastAsia="Calibri" w:hAnsi="Arial" w:cs="Arial"/>
          <w:lang w:eastAsia="en-US"/>
        </w:rPr>
        <w:t>проверяется их соответствие критериям учета в составе основных средств, нематериальных или непроизведенных активов, биологических активов, материальных запасов на основании действующего законодательства и положений Учетной политики.</w:t>
      </w:r>
    </w:p>
    <w:p w:rsidR="00AA0838" w:rsidRPr="00533D77" w:rsidRDefault="00AA0838" w:rsidP="00AA0838">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2.1.2.1. </w:t>
      </w:r>
      <w:r w:rsidRPr="00533D77">
        <w:rPr>
          <w:rFonts w:ascii="Arial" w:eastAsia="Calibri" w:hAnsi="Arial" w:cs="Arial"/>
          <w:lang w:eastAsia="en-US"/>
        </w:rPr>
        <w:t xml:space="preserve">При поступлении нефинансовых активов от организаций бюджетной сферы объекты НФА принимаются к учету по КФО 4, если у передающей стороны они были учтены по КФО 1, 4, 5, 6, а также в случае поступления недвижимого имущества (вложений в недвижимое имущество), учтенного у передающей стороны в том числе по КФО 2. </w:t>
      </w:r>
    </w:p>
    <w:p w:rsidR="00AA0838" w:rsidRPr="00533D77" w:rsidRDefault="00AA0838" w:rsidP="00AA0838">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 условии, что у передающей стороны объекты НФА – движимое имущество - были учтены по КФО 2, и документы-основания для передачи не содержат решение </w:t>
      </w:r>
      <w:r w:rsidRPr="00533D77">
        <w:rPr>
          <w:rStyle w:val="s10"/>
          <w:rFonts w:ascii="Arial" w:hAnsi="Arial" w:cs="Arial"/>
          <w:bCs/>
        </w:rPr>
        <w:t>Учредителя (собственника имущества) о закреплении имущества за Учреждением,</w:t>
      </w:r>
      <w:r w:rsidRPr="00533D77">
        <w:rPr>
          <w:rFonts w:ascii="Arial" w:eastAsia="Calibri" w:hAnsi="Arial" w:cs="Arial"/>
          <w:lang w:eastAsia="en-US"/>
        </w:rPr>
        <w:t xml:space="preserve"> </w:t>
      </w:r>
      <w:r w:rsidRPr="00533D77">
        <w:rPr>
          <w:rFonts w:ascii="Arial" w:hAnsi="Arial" w:cs="Arial"/>
        </w:rPr>
        <w:t xml:space="preserve">Комиссия по поступлению и выбытию активов принимает решение по вопросу </w:t>
      </w:r>
      <w:r w:rsidRPr="00533D77">
        <w:rPr>
          <w:rFonts w:ascii="Arial" w:eastAsia="Calibri" w:hAnsi="Arial" w:cs="Arial"/>
          <w:lang w:eastAsia="en-US"/>
        </w:rPr>
        <w:t xml:space="preserve">выбора КФО для принятия объекта к учету в Учреждении. </w:t>
      </w:r>
    </w:p>
    <w:p w:rsidR="00AA0838" w:rsidRPr="00533D77" w:rsidRDefault="00AA0838" w:rsidP="00AA0838">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Если объект НФА будет преимущественно использоваться для выполнения государственного (муниципального) задания, такое имущество (ОС, НМА, матзапасы, право пользования НМА) принимается к учету по КФО 4. Если цель использования полученного имущества в Учреждении – осуществление приносящей доход деятельности, такие объекты НФА принимаются к учету по КФО 2.</w:t>
      </w:r>
    </w:p>
    <w:p w:rsidR="00AA0838" w:rsidRPr="00533D77" w:rsidRDefault="00AA0838" w:rsidP="00AA0838">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2.1.2.2. При безвозмездном поступлении нефинансовых активов от иных контрагентов, не относящихся к организациям бюджетной сферы, объекты НФА могут приниматься к учету по КФО 4, если благотворитель (даритель, жертвователь) </w:t>
      </w:r>
      <w:r w:rsidRPr="00533D77">
        <w:rPr>
          <w:rFonts w:ascii="Arial" w:hAnsi="Arial" w:cs="Arial"/>
        </w:rPr>
        <w:t>определил в договоре дарения (пожертвования) как цель использование переданного имущества для выполнения задания (использования в основной деятельности Учреждения).</w:t>
      </w:r>
    </w:p>
    <w:p w:rsidR="003041E9" w:rsidRPr="00533D77" w:rsidRDefault="003041E9" w:rsidP="003041E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2.1.2.</w:t>
      </w:r>
      <w:r w:rsidR="00AA0838" w:rsidRPr="00533D77">
        <w:rPr>
          <w:rFonts w:ascii="Arial" w:eastAsia="Calibri" w:hAnsi="Arial" w:cs="Arial"/>
          <w:lang w:eastAsia="en-US"/>
        </w:rPr>
        <w:t>3</w:t>
      </w:r>
      <w:r w:rsidRPr="00533D77">
        <w:rPr>
          <w:rFonts w:ascii="Arial" w:eastAsia="Calibri" w:hAnsi="Arial" w:cs="Arial"/>
          <w:lang w:eastAsia="en-US"/>
        </w:rPr>
        <w:t xml:space="preserve">. При поступлении НФА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нематериальные активы, непроизведенные активы, запасы, биологические активы), вида имущества (недвижимое или движимое имущество) и группы имущества (например, машины и оборудование, транспортные средства), которые указаны передающей стороной (в соответствии с кодом счета бухгалтерского/бюджетного учета, по которому учитывался объект НФА у передающей стороны), на основании документов, подтверждающих поступление объектов. </w:t>
      </w:r>
    </w:p>
    <w:p w:rsidR="003041E9" w:rsidRPr="00533D77" w:rsidRDefault="003041E9" w:rsidP="003041E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Исключение составляет имущество, полученное из казны, а также материальные запасы. Безвозмездно полученные  НФА из казны принимаются к учету в составе категории объектов учета (например, вложения в основные средства, основные средства, материальные запасы) и вида имущества (недвижимое или движимое), которые указаны передающей стороной (в соответствии с кодом счета бюджетного учета, по которому учитывался объект НФА в составе НФА имущества казны).</w:t>
      </w:r>
    </w:p>
    <w:p w:rsidR="003041E9" w:rsidRPr="00533D77" w:rsidRDefault="003041E9" w:rsidP="003041E9">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Безвозмездно полученные материальные запасы (согласно информации передающей стороны) принимаются к учету в составе МЗ с указанием </w:t>
      </w:r>
      <w:r w:rsidRPr="00533D77">
        <w:rPr>
          <w:rFonts w:ascii="Arial" w:hAnsi="Arial" w:cs="Arial"/>
        </w:rPr>
        <w:t>группы</w:t>
      </w:r>
      <w:r w:rsidRPr="00533D77">
        <w:rPr>
          <w:rFonts w:ascii="Arial" w:eastAsia="Calibri" w:hAnsi="Arial" w:cs="Arial"/>
          <w:lang w:eastAsia="en-US"/>
        </w:rPr>
        <w:t xml:space="preserve"> запасов – соответствующего </w:t>
      </w:r>
      <w:r w:rsidRPr="00533D77">
        <w:rPr>
          <w:rFonts w:ascii="Arial" w:hAnsi="Arial" w:cs="Arial"/>
        </w:rPr>
        <w:t>счета аналитического учета</w:t>
      </w:r>
      <w:r w:rsidRPr="00533D77">
        <w:rPr>
          <w:rFonts w:ascii="Arial" w:eastAsia="Calibri" w:hAnsi="Arial" w:cs="Arial"/>
          <w:lang w:eastAsia="en-US"/>
        </w:rPr>
        <w:t xml:space="preserve"> счета 105 00 </w:t>
      </w:r>
      <w:r w:rsidRPr="00533D77">
        <w:rPr>
          <w:rFonts w:ascii="Arial" w:hAnsi="Arial" w:cs="Arial"/>
        </w:rPr>
        <w:t xml:space="preserve">"Материальные запасы" </w:t>
      </w:r>
      <w:r w:rsidRPr="00533D77">
        <w:rPr>
          <w:rFonts w:ascii="Arial" w:eastAsia="Calibri" w:hAnsi="Arial" w:cs="Arial"/>
          <w:lang w:eastAsia="en-US"/>
        </w:rPr>
        <w:t>(например, продукты питания, прочие материальные запасы), определенной Комиссией Учреждения в связи с целевой функцией их использования в деятельности Учреждения</w:t>
      </w:r>
      <w:r w:rsidRPr="00533D77">
        <w:rPr>
          <w:rFonts w:ascii="Arial" w:hAnsi="Arial" w:cs="Arial"/>
        </w:rPr>
        <w:t>.</w:t>
      </w:r>
    </w:p>
    <w:p w:rsidR="003041E9" w:rsidRPr="00533D77" w:rsidRDefault="003041E9" w:rsidP="003041E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2.1.2.</w:t>
      </w:r>
      <w:r w:rsidR="00AA0838" w:rsidRPr="00533D77">
        <w:rPr>
          <w:rFonts w:ascii="Arial" w:eastAsia="Calibri" w:hAnsi="Arial" w:cs="Arial"/>
          <w:lang w:eastAsia="en-US"/>
        </w:rPr>
        <w:t>4</w:t>
      </w:r>
      <w:r w:rsidRPr="00533D77">
        <w:rPr>
          <w:rFonts w:ascii="Arial" w:eastAsia="Calibri" w:hAnsi="Arial" w:cs="Arial"/>
          <w:lang w:eastAsia="en-US"/>
        </w:rPr>
        <w:t xml:space="preserve">. Если по решению Комиссии по поступлению и выбытию активов полученные безвозмездно от организаций бюджетной сферы объекты НФА в связи с целевой функцией их использования в деятельности Учреждения должны быть учтены в составе иной группы имущества или относятся к иной категории объектов учета, отличающегося от определенных передающей стороной,  в бухгалтерском учете отражается реклассификация: выбытие из одной категории и (или) группы имущества и отражение в составе другой категории и (или) группы НФА. Перемещение НФА из одной категории объектов учета в другую (например, из состава основных средств в состав матзапасов) отражается в учете с применением счета 0 401 10 172. </w:t>
      </w:r>
    </w:p>
    <w:p w:rsidR="003041E9" w:rsidRPr="00533D77" w:rsidRDefault="003041E9" w:rsidP="003041E9">
      <w:pPr>
        <w:pStyle w:val="s1"/>
        <w:spacing w:before="0" w:beforeAutospacing="0" w:after="0" w:afterAutospacing="0"/>
        <w:jc w:val="both"/>
        <w:rPr>
          <w:rFonts w:ascii="Arial" w:hAnsi="Arial" w:cs="Arial"/>
        </w:rPr>
      </w:pPr>
      <w:r w:rsidRPr="00533D77">
        <w:rPr>
          <w:rFonts w:ascii="Arial" w:eastAsia="Calibri" w:hAnsi="Arial" w:cs="Arial"/>
          <w:lang w:eastAsia="en-US"/>
        </w:rPr>
        <w:t>2.1.2.</w:t>
      </w:r>
      <w:r w:rsidR="00AA0838" w:rsidRPr="00533D77">
        <w:rPr>
          <w:rFonts w:ascii="Arial" w:eastAsia="Calibri" w:hAnsi="Arial" w:cs="Arial"/>
          <w:lang w:eastAsia="en-US"/>
        </w:rPr>
        <w:t>5</w:t>
      </w:r>
      <w:r w:rsidRPr="00533D77">
        <w:rPr>
          <w:rFonts w:ascii="Arial" w:eastAsia="Calibri" w:hAnsi="Arial" w:cs="Arial"/>
          <w:lang w:eastAsia="en-US"/>
        </w:rPr>
        <w:t xml:space="preserve">. </w:t>
      </w:r>
      <w:r w:rsidRPr="00533D77">
        <w:rPr>
          <w:rFonts w:ascii="Arial" w:hAnsi="Arial" w:cs="Arial"/>
        </w:rPr>
        <w:t>Недвижимое имущество (за исключением земельных участков), полученное от организации бюджетной сферы без указания передающей стороной стоимости имущества в первичных учетных документах, 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 в условной оценке: 1 объект - 1 рубль.</w:t>
      </w:r>
    </w:p>
    <w:p w:rsidR="003041E9" w:rsidRPr="00533D77" w:rsidRDefault="003041E9" w:rsidP="003041E9">
      <w:pPr>
        <w:spacing w:after="0" w:line="240" w:lineRule="auto"/>
        <w:jc w:val="both"/>
        <w:rPr>
          <w:rFonts w:ascii="Arial" w:hAnsi="Arial" w:cs="Arial"/>
          <w:sz w:val="24"/>
          <w:szCs w:val="24"/>
        </w:rPr>
      </w:pPr>
      <w:r w:rsidRPr="00533D77">
        <w:rPr>
          <w:rFonts w:ascii="Arial" w:hAnsi="Arial" w:cs="Arial"/>
          <w:sz w:val="24"/>
          <w:szCs w:val="24"/>
        </w:rPr>
        <w:t xml:space="preserve">Движимое имущество, полученное от организации бюджетной сферы без указания передающей стороной его балансовой стоимости и </w:t>
      </w:r>
      <w:r w:rsidRPr="00533D77">
        <w:rPr>
          <w:rFonts w:ascii="Arial" w:hAnsi="Arial" w:cs="Arial"/>
        </w:rPr>
        <w:t>сумм начисленной амортизации</w:t>
      </w:r>
      <w:r w:rsidRPr="00533D77">
        <w:rPr>
          <w:rFonts w:ascii="Arial" w:hAnsi="Arial" w:cs="Arial"/>
          <w:sz w:val="24"/>
          <w:szCs w:val="24"/>
        </w:rPr>
        <w:t xml:space="preserve">, до уточнения передающей стороной его стоимостных оценок учитывается на балансовых счетах в условной оценке: 1 объект - 1 рубль. </w:t>
      </w:r>
    </w:p>
    <w:p w:rsidR="003041E9" w:rsidRPr="00533D77" w:rsidRDefault="003041E9" w:rsidP="003041E9">
      <w:pPr>
        <w:pStyle w:val="s1"/>
        <w:spacing w:before="0" w:beforeAutospacing="0" w:after="0" w:afterAutospacing="0"/>
        <w:jc w:val="both"/>
        <w:rPr>
          <w:rFonts w:ascii="Arial" w:hAnsi="Arial" w:cs="Arial"/>
        </w:rPr>
      </w:pPr>
      <w:r w:rsidRPr="00533D77">
        <w:rPr>
          <w:rFonts w:ascii="Arial" w:hAnsi="Arial" w:cs="Arial"/>
        </w:rPr>
        <w:t>По факту получения указанного имущества в адрес организации бюджетной сферы, передавшей объект нефинансовых активов без указания балансовой стоимости, в целях дальнейшей консолидации (сверки) расчетов направляется Извещение (ф. 0504805).</w:t>
      </w:r>
    </w:p>
    <w:p w:rsidR="004B679A" w:rsidRPr="00533D77" w:rsidRDefault="004B679A" w:rsidP="00E24C39">
      <w:pPr>
        <w:pStyle w:val="s1"/>
        <w:spacing w:before="0" w:beforeAutospacing="0" w:after="0" w:afterAutospacing="0"/>
        <w:jc w:val="both"/>
        <w:rPr>
          <w:rFonts w:ascii="Arial" w:hAnsi="Arial" w:cs="Arial"/>
        </w:rPr>
      </w:pPr>
      <w:r w:rsidRPr="00533D77">
        <w:rPr>
          <w:rFonts w:ascii="Arial" w:hAnsi="Arial" w:cs="Arial"/>
        </w:rPr>
        <w:t>2.1.3. Движимое имущество при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w:t>
      </w:r>
      <w:r w:rsidR="004234F7" w:rsidRPr="00533D77">
        <w:rPr>
          <w:rFonts w:ascii="Arial" w:hAnsi="Arial" w:cs="Arial"/>
        </w:rPr>
        <w:t xml:space="preserve"> </w:t>
      </w:r>
      <w:r w:rsidRPr="00533D77">
        <w:rPr>
          <w:rFonts w:ascii="Arial" w:hAnsi="Arial" w:cs="Arial"/>
        </w:rPr>
        <w:t xml:space="preserve">Учредителем. </w:t>
      </w:r>
    </w:p>
    <w:p w:rsidR="004B679A" w:rsidRPr="00533D77" w:rsidRDefault="004B679A" w:rsidP="00E24C39">
      <w:pPr>
        <w:pStyle w:val="s1"/>
        <w:spacing w:before="0" w:beforeAutospacing="0" w:after="0" w:afterAutospacing="0"/>
        <w:jc w:val="both"/>
        <w:rPr>
          <w:rFonts w:ascii="Arial" w:hAnsi="Arial" w:cs="Arial"/>
        </w:rPr>
      </w:pPr>
      <w:r w:rsidRPr="00533D77">
        <w:rPr>
          <w:rFonts w:ascii="Arial" w:hAnsi="Arial" w:cs="Arial"/>
        </w:rPr>
        <w:t xml:space="preserve">В случае отсутствия критериев, определенных Учредителем, Учреждение при отнесении имущества к категории особо ценного руководствуется  действующим законодательством. </w:t>
      </w:r>
    </w:p>
    <w:p w:rsidR="004B679A" w:rsidRPr="00533D77" w:rsidRDefault="004B679A" w:rsidP="00E24C39">
      <w:pPr>
        <w:pStyle w:val="s1"/>
        <w:spacing w:before="0" w:beforeAutospacing="0" w:after="0" w:afterAutospacing="0"/>
        <w:jc w:val="both"/>
        <w:rPr>
          <w:rFonts w:ascii="Arial" w:hAnsi="Arial" w:cs="Arial"/>
        </w:rPr>
      </w:pPr>
      <w:r w:rsidRPr="00533D77">
        <w:rPr>
          <w:rFonts w:ascii="Arial" w:hAnsi="Arial" w:cs="Arial"/>
        </w:rPr>
        <w:t>Порядок отнесения имущества Учреждения к категории особо ценного движимого имущества утвержден постановлением Правительства РФ от 26.07.2010 N 538 "О порядке отнесения имущества автономного или бюджетного учреждения к категории особо ценного движимого имущества" и нормативными правовыми актами, принятыми во исполнение положений данного постановления.</w:t>
      </w:r>
    </w:p>
    <w:p w:rsidR="004B679A" w:rsidRPr="00533D77" w:rsidRDefault="004B679A" w:rsidP="00E24C39">
      <w:pPr>
        <w:pStyle w:val="s1"/>
        <w:spacing w:before="0" w:beforeAutospacing="0" w:after="0" w:afterAutospacing="0"/>
        <w:jc w:val="both"/>
        <w:rPr>
          <w:rFonts w:ascii="Arial" w:hAnsi="Arial" w:cs="Arial"/>
        </w:rPr>
      </w:pPr>
      <w:r w:rsidRPr="00533D77">
        <w:rPr>
          <w:rFonts w:ascii="Arial" w:hAnsi="Arial" w:cs="Arial"/>
        </w:rPr>
        <w:t>Перечни особо ценного движимого имущества Учреждения определяются Учредителем</w:t>
      </w:r>
      <w:r w:rsidR="00ED0849" w:rsidRPr="00533D77">
        <w:rPr>
          <w:rFonts w:ascii="Arial" w:hAnsi="Arial" w:cs="Arial"/>
        </w:rPr>
        <w:t xml:space="preserve"> </w:t>
      </w:r>
      <w:r w:rsidRPr="00533D77">
        <w:rPr>
          <w:rFonts w:ascii="Arial" w:hAnsi="Arial" w:cs="Arial"/>
        </w:rPr>
        <w:t>в соответствии с действующим законодательством.</w:t>
      </w:r>
    </w:p>
    <w:p w:rsidR="004B679A" w:rsidRPr="00533D77" w:rsidRDefault="004B679A" w:rsidP="00E24C39">
      <w:pPr>
        <w:pStyle w:val="s1"/>
        <w:spacing w:before="0" w:beforeAutospacing="0" w:after="0" w:afterAutospacing="0"/>
        <w:jc w:val="both"/>
        <w:rPr>
          <w:rFonts w:ascii="Arial" w:hAnsi="Arial" w:cs="Arial"/>
        </w:rPr>
      </w:pPr>
      <w:r w:rsidRPr="00533D77">
        <w:rPr>
          <w:rFonts w:ascii="Arial" w:hAnsi="Arial" w:cs="Arial"/>
        </w:rPr>
        <w:t>2.1.4.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с периодичностью,</w:t>
      </w:r>
      <w:r w:rsidR="00ED0849" w:rsidRPr="00533D77">
        <w:rPr>
          <w:rFonts w:ascii="Arial" w:hAnsi="Arial" w:cs="Arial"/>
        </w:rPr>
        <w:t xml:space="preserve"> </w:t>
      </w:r>
      <w:r w:rsidRPr="00533D77">
        <w:rPr>
          <w:rFonts w:ascii="Arial" w:hAnsi="Arial" w:cs="Arial"/>
        </w:rPr>
        <w:t xml:space="preserve">установленной </w:t>
      </w:r>
      <w:r w:rsidR="004234F7" w:rsidRPr="00533D77">
        <w:rPr>
          <w:rFonts w:ascii="Arial" w:hAnsi="Arial" w:cs="Arial"/>
        </w:rPr>
        <w:t>У</w:t>
      </w:r>
      <w:r w:rsidRPr="00533D77">
        <w:rPr>
          <w:rFonts w:ascii="Arial" w:hAnsi="Arial" w:cs="Arial"/>
        </w:rPr>
        <w:t>чредителем, но не реже одного раза в год (перед составлением годовой отчетности). Показатели с</w:t>
      </w:r>
      <w:r w:rsidRPr="00533D77">
        <w:rPr>
          <w:rFonts w:ascii="Arial" w:hAnsi="Arial" w:cs="Arial"/>
          <w:bCs/>
        </w:rPr>
        <w:t xml:space="preserve">чета </w:t>
      </w:r>
      <w:r w:rsidR="00BC53B4" w:rsidRPr="00533D77">
        <w:rPr>
          <w:rFonts w:ascii="Arial" w:hAnsi="Arial" w:cs="Arial"/>
          <w:bCs/>
        </w:rPr>
        <w:t xml:space="preserve">0 </w:t>
      </w:r>
      <w:r w:rsidRPr="00533D77">
        <w:rPr>
          <w:rFonts w:ascii="Arial" w:hAnsi="Arial" w:cs="Arial"/>
          <w:bCs/>
        </w:rPr>
        <w:t>106 00</w:t>
      </w:r>
      <w:r w:rsidR="00BC53B4" w:rsidRPr="00533D77">
        <w:rPr>
          <w:rFonts w:ascii="Arial" w:hAnsi="Arial" w:cs="Arial"/>
          <w:bCs/>
        </w:rPr>
        <w:t xml:space="preserve"> 000</w:t>
      </w:r>
      <w:r w:rsidRPr="00533D77">
        <w:rPr>
          <w:rFonts w:ascii="Arial" w:hAnsi="Arial" w:cs="Arial"/>
          <w:bCs/>
        </w:rPr>
        <w:t xml:space="preserve"> «Вложения в нефинансовые активы» не участву</w:t>
      </w:r>
      <w:r w:rsidR="0069551D" w:rsidRPr="00533D77">
        <w:rPr>
          <w:rFonts w:ascii="Arial" w:hAnsi="Arial" w:cs="Arial"/>
          <w:bCs/>
        </w:rPr>
        <w:t>ю</w:t>
      </w:r>
      <w:r w:rsidRPr="00533D77">
        <w:rPr>
          <w:rFonts w:ascii="Arial" w:hAnsi="Arial" w:cs="Arial"/>
          <w:bCs/>
        </w:rPr>
        <w:t xml:space="preserve">т при формировании показателей счета </w:t>
      </w:r>
      <w:r w:rsidR="00BC53B4" w:rsidRPr="00533D77">
        <w:rPr>
          <w:rFonts w:ascii="Arial" w:hAnsi="Arial" w:cs="Arial"/>
          <w:bCs/>
        </w:rPr>
        <w:t xml:space="preserve">0 </w:t>
      </w:r>
      <w:r w:rsidRPr="00533D77">
        <w:rPr>
          <w:rFonts w:ascii="Arial" w:hAnsi="Arial" w:cs="Arial"/>
          <w:bCs/>
        </w:rPr>
        <w:t>210 06</w:t>
      </w:r>
      <w:r w:rsidR="00BC53B4" w:rsidRPr="00533D77">
        <w:rPr>
          <w:rFonts w:ascii="Arial" w:hAnsi="Arial" w:cs="Arial"/>
          <w:bCs/>
        </w:rPr>
        <w:t xml:space="preserve"> 000</w:t>
      </w:r>
      <w:r w:rsidRPr="00533D77">
        <w:rPr>
          <w:rFonts w:ascii="Arial" w:hAnsi="Arial" w:cs="Arial"/>
          <w:bCs/>
        </w:rPr>
        <w:t>.</w:t>
      </w:r>
    </w:p>
    <w:p w:rsidR="00BE3FD0" w:rsidRPr="00533D77" w:rsidRDefault="00BE3FD0" w:rsidP="00E24C39">
      <w:pPr>
        <w:pStyle w:val="s1"/>
        <w:spacing w:before="0" w:beforeAutospacing="0" w:after="0" w:afterAutospacing="0"/>
        <w:jc w:val="both"/>
        <w:rPr>
          <w:rFonts w:ascii="Arial" w:hAnsi="Arial" w:cs="Arial"/>
        </w:rPr>
      </w:pPr>
      <w:r w:rsidRPr="00533D77">
        <w:rPr>
          <w:rFonts w:ascii="Arial" w:hAnsi="Arial" w:cs="Arial"/>
        </w:rPr>
        <w:t xml:space="preserve">2.1.5. В случае приобретения (создания) нефинансовых активов </w:t>
      </w:r>
      <w:r w:rsidR="00811FED" w:rsidRPr="00533D77">
        <w:rPr>
          <w:rFonts w:ascii="Arial" w:hAnsi="Arial" w:cs="Arial"/>
        </w:rPr>
        <w:t xml:space="preserve">полностью или частично </w:t>
      </w:r>
      <w:r w:rsidRPr="00533D77">
        <w:rPr>
          <w:rFonts w:ascii="Arial" w:hAnsi="Arial" w:cs="Arial"/>
        </w:rPr>
        <w:t>за счет средств субсидий на иные цели или</w:t>
      </w:r>
      <w:r w:rsidR="008416FF" w:rsidRPr="00533D77">
        <w:rPr>
          <w:rFonts w:ascii="Arial" w:hAnsi="Arial" w:cs="Arial"/>
        </w:rPr>
        <w:t xml:space="preserve"> </w:t>
      </w:r>
      <w:r w:rsidRPr="00533D77">
        <w:rPr>
          <w:rFonts w:ascii="Arial" w:hAnsi="Arial" w:cs="Arial"/>
        </w:rPr>
        <w:t>субсидий на капитальные вложения суммы вл</w:t>
      </w:r>
      <w:r w:rsidR="00811FED" w:rsidRPr="00533D77">
        <w:rPr>
          <w:rFonts w:ascii="Arial" w:hAnsi="Arial" w:cs="Arial"/>
        </w:rPr>
        <w:t>ожений, сформированные на счетах 5</w:t>
      </w:r>
      <w:r w:rsidRPr="00533D77">
        <w:rPr>
          <w:rFonts w:ascii="Arial" w:hAnsi="Arial" w:cs="Arial"/>
        </w:rPr>
        <w:t> 106 00</w:t>
      </w:r>
      <w:r w:rsidR="00811FED" w:rsidRPr="00533D77">
        <w:rPr>
          <w:rFonts w:ascii="Arial" w:hAnsi="Arial" w:cs="Arial"/>
        </w:rPr>
        <w:t> </w:t>
      </w:r>
      <w:r w:rsidRPr="00533D77">
        <w:rPr>
          <w:rFonts w:ascii="Arial" w:hAnsi="Arial" w:cs="Arial"/>
        </w:rPr>
        <w:t>000</w:t>
      </w:r>
      <w:r w:rsidR="00811FED" w:rsidRPr="00533D77">
        <w:rPr>
          <w:rFonts w:ascii="Arial" w:hAnsi="Arial" w:cs="Arial"/>
        </w:rPr>
        <w:t xml:space="preserve"> и 6 106 00 000</w:t>
      </w:r>
      <w:r w:rsidRPr="00533D77">
        <w:rPr>
          <w:rFonts w:ascii="Arial" w:hAnsi="Arial" w:cs="Arial"/>
        </w:rPr>
        <w:t xml:space="preserve">, переводятся с кодов вида деятельности «5», «6» </w:t>
      </w:r>
      <w:r w:rsidR="00563190" w:rsidRPr="00533D77">
        <w:rPr>
          <w:rFonts w:ascii="Arial" w:hAnsi="Arial" w:cs="Arial"/>
        </w:rPr>
        <w:t>на код вида деятельности «4».</w:t>
      </w:r>
    </w:p>
    <w:p w:rsidR="00563190" w:rsidRPr="00533D77" w:rsidRDefault="00811FED" w:rsidP="00E24C39">
      <w:pPr>
        <w:pStyle w:val="s1"/>
        <w:spacing w:before="0" w:beforeAutospacing="0" w:after="0" w:afterAutospacing="0"/>
        <w:jc w:val="both"/>
        <w:rPr>
          <w:rFonts w:ascii="Arial" w:hAnsi="Arial" w:cs="Arial"/>
        </w:rPr>
      </w:pPr>
      <w:r w:rsidRPr="00533D77">
        <w:rPr>
          <w:rFonts w:ascii="Arial" w:hAnsi="Arial" w:cs="Arial"/>
        </w:rPr>
        <w:t>В случае приобретения (создания) нефинансовых активов частично за счет средств субсидии на выполнение задания</w:t>
      </w:r>
      <w:r w:rsidR="00563190" w:rsidRPr="00533D77">
        <w:rPr>
          <w:rFonts w:ascii="Arial" w:hAnsi="Arial" w:cs="Arial"/>
        </w:rPr>
        <w:t xml:space="preserve"> и частично за счет иных источников, сформированные по иным источникам на счете Х 106 00 000 вложения подлежат переводу на код вида деятельности «4». </w:t>
      </w:r>
    </w:p>
    <w:p w:rsidR="00563190" w:rsidRPr="00533D77" w:rsidRDefault="00563190" w:rsidP="00E24C39">
      <w:pPr>
        <w:pStyle w:val="s1"/>
        <w:spacing w:before="0" w:beforeAutospacing="0" w:after="0" w:afterAutospacing="0"/>
        <w:jc w:val="both"/>
        <w:rPr>
          <w:rFonts w:ascii="Arial" w:hAnsi="Arial" w:cs="Arial"/>
        </w:rPr>
      </w:pPr>
      <w:r w:rsidRPr="00533D77">
        <w:rPr>
          <w:rFonts w:ascii="Arial" w:hAnsi="Arial" w:cs="Arial"/>
        </w:rPr>
        <w:t>Отражение операций по переводу нефинансовых активов, включая вложения в нефинансовые активы, с одного кода вида деятельности на другой осуществляется с использованием счета 0 304 06 000 «Расчеты с прочими кредиторами».</w:t>
      </w:r>
    </w:p>
    <w:p w:rsidR="00322BFB" w:rsidRPr="00533D77" w:rsidRDefault="00117EBA" w:rsidP="00E24C39">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2.1.6. </w:t>
      </w:r>
      <w:r w:rsidRPr="00533D77">
        <w:rPr>
          <w:rFonts w:ascii="Arial" w:eastAsia="Calibri" w:hAnsi="Arial" w:cs="Arial"/>
          <w:lang w:eastAsia="en-US"/>
        </w:rPr>
        <w:t>При</w:t>
      </w:r>
      <w:r w:rsidR="00ED0849" w:rsidRPr="00533D77">
        <w:rPr>
          <w:rFonts w:ascii="Arial" w:eastAsia="Calibri" w:hAnsi="Arial" w:cs="Arial"/>
          <w:lang w:eastAsia="en-US"/>
        </w:rPr>
        <w:t xml:space="preserve"> </w:t>
      </w:r>
      <w:r w:rsidRPr="00533D77">
        <w:rPr>
          <w:rFonts w:ascii="Arial" w:eastAsia="Calibri" w:hAnsi="Arial" w:cs="Arial"/>
          <w:lang w:eastAsia="en-US"/>
        </w:rPr>
        <w:t>частичной</w:t>
      </w:r>
      <w:r w:rsidR="00ED0849" w:rsidRPr="00533D77">
        <w:rPr>
          <w:rFonts w:ascii="Arial" w:eastAsia="Calibri" w:hAnsi="Arial" w:cs="Arial"/>
          <w:lang w:eastAsia="en-US"/>
        </w:rPr>
        <w:t xml:space="preserve"> </w:t>
      </w:r>
      <w:r w:rsidRPr="00533D77">
        <w:rPr>
          <w:rFonts w:ascii="Arial" w:eastAsia="Calibri" w:hAnsi="Arial" w:cs="Arial"/>
          <w:lang w:eastAsia="en-US"/>
        </w:rPr>
        <w:t>ликвидации</w:t>
      </w:r>
      <w:r w:rsidR="00ED0849" w:rsidRPr="00533D77">
        <w:rPr>
          <w:rFonts w:ascii="Arial" w:eastAsia="Calibri" w:hAnsi="Arial" w:cs="Arial"/>
          <w:lang w:eastAsia="en-US"/>
        </w:rPr>
        <w:t xml:space="preserve"> </w:t>
      </w:r>
      <w:r w:rsidRPr="00533D77">
        <w:rPr>
          <w:rFonts w:ascii="Arial" w:eastAsia="Calibri" w:hAnsi="Arial" w:cs="Arial"/>
          <w:lang w:eastAsia="en-US"/>
        </w:rPr>
        <w:t>объектов нефинансовых активов расчет стоимости ликвидируемой части</w:t>
      </w:r>
      <w:r w:rsidR="00ED0849" w:rsidRPr="00533D77">
        <w:rPr>
          <w:rFonts w:ascii="Arial" w:eastAsia="Calibri" w:hAnsi="Arial" w:cs="Arial"/>
          <w:lang w:eastAsia="en-US"/>
        </w:rPr>
        <w:t xml:space="preserve"> </w:t>
      </w:r>
      <w:r w:rsidR="00230B06" w:rsidRPr="00533D77">
        <w:rPr>
          <w:rFonts w:ascii="Arial" w:eastAsia="Calibri" w:hAnsi="Arial" w:cs="Arial"/>
          <w:lang w:eastAsia="en-US"/>
        </w:rPr>
        <w:t xml:space="preserve">объектов осуществляется </w:t>
      </w:r>
      <w:r w:rsidRPr="00533D77">
        <w:rPr>
          <w:rFonts w:ascii="Arial" w:eastAsia="Calibri" w:hAnsi="Arial" w:cs="Arial"/>
          <w:lang w:eastAsia="en-US"/>
        </w:rPr>
        <w:t>Комиссией</w:t>
      </w:r>
      <w:r w:rsidR="008416FF" w:rsidRPr="00533D77">
        <w:rPr>
          <w:rFonts w:ascii="Arial" w:eastAsia="Calibri" w:hAnsi="Arial" w:cs="Arial"/>
          <w:lang w:eastAsia="en-US"/>
        </w:rPr>
        <w:t xml:space="preserve"> </w:t>
      </w:r>
      <w:r w:rsidRPr="00533D77">
        <w:rPr>
          <w:rFonts w:ascii="Arial" w:eastAsia="Calibri" w:hAnsi="Arial" w:cs="Arial"/>
          <w:lang w:eastAsia="en-US"/>
        </w:rPr>
        <w:t>по поступлению и выбытию активов</w:t>
      </w:r>
      <w:r w:rsidR="00ED0849" w:rsidRPr="00533D77">
        <w:rPr>
          <w:rFonts w:ascii="Arial" w:eastAsia="Calibri" w:hAnsi="Arial" w:cs="Arial"/>
          <w:lang w:eastAsia="en-US"/>
        </w:rPr>
        <w:t xml:space="preserve"> </w:t>
      </w:r>
      <w:r w:rsidRPr="00533D77">
        <w:rPr>
          <w:rFonts w:ascii="Arial" w:eastAsia="Calibri" w:hAnsi="Arial" w:cs="Arial"/>
          <w:lang w:eastAsia="en-US"/>
        </w:rPr>
        <w:t xml:space="preserve">исходя из стоимости отдельных предметов, входящих в состав сложных объектов имущества. </w:t>
      </w:r>
      <w:r w:rsidR="00230B06" w:rsidRPr="00533D77">
        <w:rPr>
          <w:rFonts w:ascii="Arial" w:eastAsia="Calibri" w:hAnsi="Arial" w:cs="Arial"/>
          <w:lang w:eastAsia="en-US"/>
        </w:rPr>
        <w:t xml:space="preserve">Если в Учреждении отсутствует информация </w:t>
      </w:r>
      <w:r w:rsidRPr="00533D77">
        <w:rPr>
          <w:rFonts w:ascii="Arial" w:eastAsia="Calibri" w:hAnsi="Arial" w:cs="Arial"/>
          <w:lang w:eastAsia="en-US"/>
        </w:rPr>
        <w:t xml:space="preserve">о стоимости отдельных частей объектов, </w:t>
      </w:r>
      <w:r w:rsidR="00322BFB" w:rsidRPr="00533D77">
        <w:rPr>
          <w:rFonts w:ascii="Arial" w:eastAsia="Calibri" w:hAnsi="Arial" w:cs="Arial"/>
          <w:lang w:eastAsia="en-US"/>
        </w:rPr>
        <w:t xml:space="preserve">Комиссия по поступлению и выбытию активов </w:t>
      </w:r>
      <w:r w:rsidRPr="00533D77">
        <w:rPr>
          <w:rFonts w:ascii="Arial" w:eastAsia="Calibri" w:hAnsi="Arial" w:cs="Arial"/>
          <w:lang w:eastAsia="en-US"/>
        </w:rPr>
        <w:t xml:space="preserve">производит расчет стоимости ликвидируемой части объекта в процентном отношении к стоимости всего объекта, определенном </w:t>
      </w:r>
      <w:r w:rsidR="00322BFB" w:rsidRPr="00533D77">
        <w:rPr>
          <w:rFonts w:ascii="Arial" w:eastAsia="Calibri" w:hAnsi="Arial" w:cs="Arial"/>
          <w:lang w:eastAsia="en-US"/>
        </w:rPr>
        <w:t xml:space="preserve">Комиссией по поступлению и выбытию активов </w:t>
      </w:r>
      <w:r w:rsidRPr="00533D77">
        <w:rPr>
          <w:rFonts w:ascii="Arial" w:eastAsia="Calibri" w:hAnsi="Arial" w:cs="Arial"/>
          <w:lang w:eastAsia="en-US"/>
        </w:rPr>
        <w:t>самостоятельно</w:t>
      </w:r>
      <w:r w:rsidR="008416FF" w:rsidRPr="00533D77">
        <w:rPr>
          <w:rFonts w:ascii="Arial" w:eastAsia="Calibri" w:hAnsi="Arial" w:cs="Arial"/>
          <w:lang w:eastAsia="en-US"/>
        </w:rPr>
        <w:t>,</w:t>
      </w:r>
      <w:r w:rsidRPr="00533D77">
        <w:rPr>
          <w:rFonts w:ascii="Arial" w:eastAsia="Calibri" w:hAnsi="Arial" w:cs="Arial"/>
          <w:lang w:eastAsia="en-US"/>
        </w:rPr>
        <w:t xml:space="preserve"> либо путем независимой оценки (в случае необходимости).</w:t>
      </w:r>
    </w:p>
    <w:p w:rsidR="00117EBA" w:rsidRPr="00533D77" w:rsidRDefault="00230B06"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В аналогичном порядке Комиссия по поступлению и вы</w:t>
      </w:r>
      <w:r w:rsidR="009608F1" w:rsidRPr="00533D77">
        <w:rPr>
          <w:rFonts w:ascii="Arial" w:eastAsia="Calibri" w:hAnsi="Arial" w:cs="Arial"/>
          <w:lang w:eastAsia="en-US"/>
        </w:rPr>
        <w:t>бытию активов определяет стоимость</w:t>
      </w:r>
      <w:r w:rsidRPr="00533D77">
        <w:rPr>
          <w:rFonts w:ascii="Arial" w:eastAsia="Calibri" w:hAnsi="Arial" w:cs="Arial"/>
          <w:lang w:eastAsia="en-US"/>
        </w:rPr>
        <w:t xml:space="preserve"> новых объектов, принимаемых к учету по результатам разукомплектации основных средств и материальных запасов.</w:t>
      </w:r>
    </w:p>
    <w:p w:rsidR="00B53340" w:rsidRPr="00533D77" w:rsidRDefault="00230B06" w:rsidP="00B53340">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2.1.7. </w:t>
      </w:r>
      <w:r w:rsidR="00B53340" w:rsidRPr="00533D77">
        <w:rPr>
          <w:rFonts w:ascii="Arial" w:eastAsia="Calibri" w:hAnsi="Arial" w:cs="Arial"/>
          <w:lang w:eastAsia="en-US"/>
        </w:rPr>
        <w:t>Ч</w:t>
      </w:r>
      <w:r w:rsidR="00B53340" w:rsidRPr="00533D77">
        <w:rPr>
          <w:rFonts w:ascii="Arial" w:hAnsi="Arial" w:cs="Arial"/>
        </w:rPr>
        <w:t>астичная ликвидация (разукомплектация) основного средства, в результате которой происходит уменьшение балансовой стоимости объекта, но сам инвентарный объект не выбывает с балансового учета, оформляется Актом о разукомплектации (частичной ликвидации) (Приложение № 2.4 к настоящей Учетной политике).</w:t>
      </w:r>
    </w:p>
    <w:p w:rsidR="00F36EE1" w:rsidRPr="00533D77" w:rsidRDefault="00F36EE1"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2.1.8. Справедливая стоимость </w:t>
      </w:r>
      <w:r w:rsidR="008901D5" w:rsidRPr="00533D77">
        <w:rPr>
          <w:rFonts w:ascii="Arial" w:eastAsia="Calibri" w:hAnsi="Arial" w:cs="Arial"/>
          <w:lang w:eastAsia="en-US"/>
        </w:rPr>
        <w:t xml:space="preserve">объектов бухгалтерского учета </w:t>
      </w:r>
      <w:r w:rsidRPr="00533D77">
        <w:rPr>
          <w:rFonts w:ascii="Arial" w:eastAsia="Calibri" w:hAnsi="Arial" w:cs="Arial"/>
          <w:lang w:eastAsia="en-US"/>
        </w:rPr>
        <w:t>определяется Комиссией по поступлению и выбытию активов</w:t>
      </w:r>
      <w:r w:rsidR="00F46833" w:rsidRPr="00533D77">
        <w:rPr>
          <w:rFonts w:ascii="Arial" w:eastAsia="Calibri" w:hAnsi="Arial" w:cs="Arial"/>
          <w:lang w:eastAsia="en-US"/>
        </w:rPr>
        <w:t xml:space="preserve"> методом рыночных цен</w:t>
      </w:r>
      <w:r w:rsidRPr="00533D77">
        <w:rPr>
          <w:rFonts w:ascii="Arial" w:eastAsia="Calibri" w:hAnsi="Arial" w:cs="Arial"/>
          <w:lang w:eastAsia="en-US"/>
        </w:rPr>
        <w:t xml:space="preserve">. </w:t>
      </w:r>
      <w:r w:rsidR="00DD34C2" w:rsidRPr="00533D77">
        <w:rPr>
          <w:rFonts w:ascii="Arial" w:eastAsia="Calibri" w:hAnsi="Arial" w:cs="Arial"/>
          <w:lang w:eastAsia="en-US"/>
        </w:rPr>
        <w:t>Справедливая стоимость объектов учета, в том числе нефинансовых активов и арендных платежей,</w:t>
      </w:r>
      <w:r w:rsidR="00B10E67" w:rsidRPr="00533D77">
        <w:rPr>
          <w:rFonts w:ascii="Arial" w:eastAsia="Calibri" w:hAnsi="Arial" w:cs="Arial"/>
          <w:lang w:eastAsia="en-US"/>
        </w:rPr>
        <w:t xml:space="preserve"> </w:t>
      </w:r>
      <w:r w:rsidRPr="00533D77">
        <w:rPr>
          <w:rFonts w:ascii="Arial" w:eastAsia="Calibri" w:hAnsi="Arial" w:cs="Arial"/>
          <w:lang w:eastAsia="en-US"/>
        </w:rPr>
        <w:t xml:space="preserve">рассчитывается на основании </w:t>
      </w:r>
      <w:r w:rsidR="00F46833" w:rsidRPr="00533D77">
        <w:rPr>
          <w:rFonts w:ascii="Arial" w:eastAsia="Calibri" w:hAnsi="Arial" w:cs="Arial"/>
          <w:lang w:eastAsia="en-US"/>
        </w:rPr>
        <w:t>следующих данных</w:t>
      </w:r>
      <w:r w:rsidR="007669C6" w:rsidRPr="00533D77">
        <w:rPr>
          <w:rFonts w:ascii="Arial" w:eastAsia="Calibri" w:hAnsi="Arial" w:cs="Arial"/>
          <w:lang w:eastAsia="en-US"/>
        </w:rPr>
        <w:t xml:space="preserve"> (по выбору </w:t>
      </w:r>
      <w:r w:rsidR="00322BFB" w:rsidRPr="00533D77">
        <w:rPr>
          <w:rFonts w:ascii="Arial" w:eastAsia="Calibri" w:hAnsi="Arial" w:cs="Arial"/>
          <w:lang w:eastAsia="en-US"/>
        </w:rPr>
        <w:t>Комиссии по поступлению и выбытию активов</w:t>
      </w:r>
      <w:r w:rsidR="007669C6" w:rsidRPr="00533D77">
        <w:rPr>
          <w:rFonts w:ascii="Arial" w:eastAsia="Calibri" w:hAnsi="Arial" w:cs="Arial"/>
          <w:lang w:eastAsia="en-US"/>
        </w:rPr>
        <w:t>)</w:t>
      </w:r>
      <w:r w:rsidRPr="00533D77">
        <w:rPr>
          <w:rFonts w:ascii="Arial" w:eastAsia="Calibri" w:hAnsi="Arial" w:cs="Arial"/>
          <w:lang w:eastAsia="en-US"/>
        </w:rPr>
        <w:t>:</w:t>
      </w:r>
    </w:p>
    <w:p w:rsidR="00F36EE1" w:rsidRPr="00533D77" w:rsidRDefault="00F36EE1"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w:t>
      </w:r>
      <w:r w:rsidR="00F46833" w:rsidRPr="00533D77">
        <w:rPr>
          <w:rFonts w:ascii="Arial" w:eastAsia="Calibri" w:hAnsi="Arial" w:cs="Arial"/>
          <w:lang w:eastAsia="en-US"/>
        </w:rPr>
        <w:t xml:space="preserve"> сведений</w:t>
      </w:r>
      <w:r w:rsidRPr="00533D77">
        <w:rPr>
          <w:rFonts w:ascii="Arial" w:eastAsia="Calibri" w:hAnsi="Arial" w:cs="Arial"/>
          <w:lang w:eastAsia="en-US"/>
        </w:rPr>
        <w:t xml:space="preserve"> о ценах на аналогичные</w:t>
      </w:r>
      <w:r w:rsidR="00F46833" w:rsidRPr="00533D77">
        <w:rPr>
          <w:rFonts w:ascii="Arial" w:eastAsia="Calibri" w:hAnsi="Arial" w:cs="Arial"/>
          <w:lang w:eastAsia="en-US"/>
        </w:rPr>
        <w:t xml:space="preserve"> или схожие</w:t>
      </w:r>
      <w:r w:rsidR="00B10E67" w:rsidRPr="00533D77">
        <w:rPr>
          <w:rFonts w:ascii="Arial" w:eastAsia="Calibri" w:hAnsi="Arial" w:cs="Arial"/>
          <w:lang w:eastAsia="en-US"/>
        </w:rPr>
        <w:t xml:space="preserve"> </w:t>
      </w:r>
      <w:r w:rsidR="00F46833" w:rsidRPr="00533D77">
        <w:rPr>
          <w:rFonts w:ascii="Arial" w:eastAsia="Calibri" w:hAnsi="Arial" w:cs="Arial"/>
          <w:lang w:eastAsia="en-US"/>
        </w:rPr>
        <w:t>активы</w:t>
      </w:r>
      <w:r w:rsidRPr="00533D77">
        <w:rPr>
          <w:rFonts w:ascii="Arial" w:eastAsia="Calibri" w:hAnsi="Arial" w:cs="Arial"/>
          <w:lang w:eastAsia="en-US"/>
        </w:rPr>
        <w:t>, полученных в</w:t>
      </w:r>
      <w:r w:rsidR="00B10E67" w:rsidRPr="00533D77">
        <w:rPr>
          <w:rFonts w:ascii="Arial" w:eastAsia="Calibri" w:hAnsi="Arial" w:cs="Arial"/>
          <w:lang w:eastAsia="en-US"/>
        </w:rPr>
        <w:t xml:space="preserve"> </w:t>
      </w:r>
      <w:r w:rsidRPr="00533D77">
        <w:rPr>
          <w:rFonts w:ascii="Arial" w:eastAsia="Calibri" w:hAnsi="Arial" w:cs="Arial"/>
          <w:lang w:eastAsia="en-US"/>
        </w:rPr>
        <w:t>письменной фо</w:t>
      </w:r>
      <w:r w:rsidR="00F46833" w:rsidRPr="00533D77">
        <w:rPr>
          <w:rFonts w:ascii="Arial" w:eastAsia="Calibri" w:hAnsi="Arial" w:cs="Arial"/>
          <w:lang w:eastAsia="en-US"/>
        </w:rPr>
        <w:t>рме от организаций изготовителей, балансодержателей</w:t>
      </w:r>
      <w:r w:rsidRPr="00533D77">
        <w:rPr>
          <w:rFonts w:ascii="Arial" w:eastAsia="Calibri" w:hAnsi="Arial" w:cs="Arial"/>
          <w:lang w:eastAsia="en-US"/>
        </w:rPr>
        <w:t>;</w:t>
      </w:r>
    </w:p>
    <w:p w:rsidR="00F36EE1" w:rsidRPr="00533D77" w:rsidRDefault="00F36EE1"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сведений об уровне цен, имеющихся у органов государственной статистики;</w:t>
      </w:r>
    </w:p>
    <w:p w:rsidR="00F36EE1" w:rsidRPr="00533D77" w:rsidRDefault="00F36EE1"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экспертных заключений (при условии документального подтверждения квалификации экспертов) о стоимости аналогичных</w:t>
      </w:r>
      <w:r w:rsidR="00F46833" w:rsidRPr="00533D77">
        <w:rPr>
          <w:rFonts w:ascii="Arial" w:eastAsia="Calibri" w:hAnsi="Arial" w:cs="Arial"/>
          <w:lang w:eastAsia="en-US"/>
        </w:rPr>
        <w:t xml:space="preserve"> или схожих</w:t>
      </w:r>
      <w:r w:rsidRPr="00533D77">
        <w:rPr>
          <w:rFonts w:ascii="Arial" w:eastAsia="Calibri" w:hAnsi="Arial" w:cs="Arial"/>
          <w:lang w:eastAsia="en-US"/>
        </w:rPr>
        <w:t xml:space="preserve"> объектов;</w:t>
      </w:r>
    </w:p>
    <w:p w:rsidR="00F36EE1" w:rsidRPr="00533D77" w:rsidRDefault="00F36EE1"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 </w:t>
      </w:r>
      <w:r w:rsidR="00F46833" w:rsidRPr="00533D77">
        <w:rPr>
          <w:rFonts w:ascii="Arial" w:eastAsia="Calibri" w:hAnsi="Arial" w:cs="Arial"/>
          <w:lang w:eastAsia="en-US"/>
        </w:rPr>
        <w:t xml:space="preserve">данных, полученных в </w:t>
      </w:r>
      <w:r w:rsidRPr="00533D77">
        <w:rPr>
          <w:rFonts w:ascii="Arial" w:eastAsia="Calibri" w:hAnsi="Arial" w:cs="Arial"/>
          <w:lang w:eastAsia="en-US"/>
        </w:rPr>
        <w:t xml:space="preserve">сети </w:t>
      </w:r>
      <w:r w:rsidR="00F46833" w:rsidRPr="00533D77">
        <w:rPr>
          <w:rFonts w:ascii="Arial" w:eastAsia="Calibri" w:hAnsi="Arial" w:cs="Arial"/>
          <w:lang w:eastAsia="en-US"/>
        </w:rPr>
        <w:t>И</w:t>
      </w:r>
      <w:r w:rsidRPr="00533D77">
        <w:rPr>
          <w:rFonts w:ascii="Arial" w:eastAsia="Calibri" w:hAnsi="Arial" w:cs="Arial"/>
          <w:lang w:eastAsia="en-US"/>
        </w:rPr>
        <w:t>нтернет (данных с официальных сайтов производителей аналогичных</w:t>
      </w:r>
      <w:r w:rsidR="00F46833" w:rsidRPr="00533D77">
        <w:rPr>
          <w:rFonts w:ascii="Arial" w:eastAsia="Calibri" w:hAnsi="Arial" w:cs="Arial"/>
          <w:lang w:eastAsia="en-US"/>
        </w:rPr>
        <w:t xml:space="preserve"> или схожих</w:t>
      </w:r>
      <w:r w:rsidRPr="00533D77">
        <w:rPr>
          <w:rFonts w:ascii="Arial" w:eastAsia="Calibri" w:hAnsi="Arial" w:cs="Arial"/>
          <w:lang w:eastAsia="en-US"/>
        </w:rPr>
        <w:t xml:space="preserve"> объектов и т.п.);</w:t>
      </w:r>
    </w:p>
    <w:p w:rsidR="00F36EE1" w:rsidRPr="00533D77" w:rsidRDefault="00F46833"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данных</w:t>
      </w:r>
      <w:r w:rsidR="00F36EE1" w:rsidRPr="00533D77">
        <w:rPr>
          <w:rFonts w:ascii="Arial" w:eastAsia="Calibri" w:hAnsi="Arial" w:cs="Arial"/>
          <w:lang w:eastAsia="en-US"/>
        </w:rPr>
        <w:t xml:space="preserve"> объявлений о продаже</w:t>
      </w:r>
      <w:r w:rsidRPr="00533D77">
        <w:rPr>
          <w:rFonts w:ascii="Arial" w:eastAsia="Calibri" w:hAnsi="Arial" w:cs="Arial"/>
          <w:lang w:eastAsia="en-US"/>
        </w:rPr>
        <w:t xml:space="preserve"> (сдаче в аренду)</w:t>
      </w:r>
      <w:r w:rsidR="00F36EE1" w:rsidRPr="00533D77">
        <w:rPr>
          <w:rFonts w:ascii="Arial" w:eastAsia="Calibri" w:hAnsi="Arial" w:cs="Arial"/>
          <w:lang w:eastAsia="en-US"/>
        </w:rPr>
        <w:t xml:space="preserve"> аналогичных</w:t>
      </w:r>
      <w:r w:rsidRPr="00533D77">
        <w:rPr>
          <w:rFonts w:ascii="Arial" w:eastAsia="Calibri" w:hAnsi="Arial" w:cs="Arial"/>
          <w:lang w:eastAsia="en-US"/>
        </w:rPr>
        <w:t xml:space="preserve"> или схожих </w:t>
      </w:r>
      <w:r w:rsidR="008919DC" w:rsidRPr="00533D77">
        <w:rPr>
          <w:rFonts w:ascii="Arial" w:eastAsia="Calibri" w:hAnsi="Arial" w:cs="Arial"/>
          <w:lang w:eastAsia="en-US"/>
        </w:rPr>
        <w:t>объектов в СМИ, сети И</w:t>
      </w:r>
      <w:r w:rsidR="00F36EE1" w:rsidRPr="00533D77">
        <w:rPr>
          <w:rFonts w:ascii="Arial" w:eastAsia="Calibri" w:hAnsi="Arial" w:cs="Arial"/>
          <w:lang w:eastAsia="en-US"/>
        </w:rPr>
        <w:t>нтернет и т.д.</w:t>
      </w:r>
    </w:p>
    <w:p w:rsidR="00991C42" w:rsidRPr="00533D77" w:rsidRDefault="00991C4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F46CEE" w:rsidRPr="00533D77" w:rsidRDefault="00F46CEE"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w:t>
      </w:r>
      <w:r w:rsidRPr="00533D77">
        <w:rPr>
          <w:rFonts w:ascii="Arial" w:hAnsi="Arial" w:cs="Arial"/>
          <w:bCs/>
          <w:shd w:val="clear" w:color="auto" w:fill="FFFFFF"/>
        </w:rPr>
        <w:t>Федеральному закону</w:t>
      </w:r>
      <w:r w:rsidRPr="00533D77">
        <w:rPr>
          <w:rStyle w:val="apple-converted-space"/>
          <w:rFonts w:ascii="Arial" w:hAnsi="Arial" w:cs="Arial"/>
          <w:bCs/>
          <w:shd w:val="clear" w:color="auto" w:fill="FFFFFF"/>
        </w:rPr>
        <w:t> </w:t>
      </w:r>
      <w:r w:rsidRPr="00533D77">
        <w:rPr>
          <w:rFonts w:ascii="Arial" w:hAnsi="Arial" w:cs="Arial"/>
          <w:bCs/>
          <w:shd w:val="clear" w:color="auto" w:fill="FFFFFF"/>
        </w:rPr>
        <w:t>от 29.07.1998</w:t>
      </w:r>
      <w:r w:rsidR="002C5AB5" w:rsidRPr="00533D77">
        <w:rPr>
          <w:rFonts w:ascii="Arial" w:hAnsi="Arial" w:cs="Arial"/>
          <w:bCs/>
          <w:shd w:val="clear" w:color="auto" w:fill="FFFFFF"/>
        </w:rPr>
        <w:t xml:space="preserve"> </w:t>
      </w:r>
      <w:r w:rsidR="002C5AB5" w:rsidRPr="00533D77">
        <w:rPr>
          <w:rFonts w:ascii="Arial" w:hAnsi="Arial" w:cs="Arial"/>
          <w:bCs/>
          <w:shd w:val="clear" w:color="auto" w:fill="FFFFFF"/>
          <w:lang w:val="en-US"/>
        </w:rPr>
        <w:t>N</w:t>
      </w:r>
      <w:r w:rsidR="002C5AB5" w:rsidRPr="00533D77">
        <w:rPr>
          <w:rFonts w:ascii="Arial" w:hAnsi="Arial" w:cs="Arial"/>
          <w:bCs/>
          <w:shd w:val="clear" w:color="auto" w:fill="FFFFFF"/>
        </w:rPr>
        <w:t xml:space="preserve"> </w:t>
      </w:r>
      <w:r w:rsidRPr="00533D77">
        <w:rPr>
          <w:rFonts w:ascii="Arial" w:hAnsi="Arial" w:cs="Arial"/>
          <w:bCs/>
          <w:shd w:val="clear" w:color="auto" w:fill="FFFFFF"/>
        </w:rPr>
        <w:t>135-ФЗ "Об оценочной деятельности в Российской Федерации".</w:t>
      </w:r>
    </w:p>
    <w:p w:rsidR="003C376B" w:rsidRPr="00533D77" w:rsidRDefault="003C376B" w:rsidP="00E24C39">
      <w:pPr>
        <w:pStyle w:val="s1"/>
        <w:shd w:val="clear" w:color="auto" w:fill="FFFFFF"/>
        <w:spacing w:before="0" w:beforeAutospacing="0" w:after="0" w:afterAutospacing="0"/>
        <w:jc w:val="both"/>
        <w:rPr>
          <w:rFonts w:ascii="Arial" w:hAnsi="Arial" w:cs="Arial"/>
        </w:rPr>
      </w:pPr>
      <w:r w:rsidRPr="00533D77">
        <w:rPr>
          <w:rFonts w:ascii="Arial" w:eastAsia="Calibri" w:hAnsi="Arial" w:cs="Arial"/>
          <w:lang w:eastAsia="en-US"/>
        </w:rPr>
        <w:t>Нефинансовые активы</w:t>
      </w:r>
      <w:r w:rsidR="00B10E67" w:rsidRPr="00533D77">
        <w:rPr>
          <w:rFonts w:ascii="Arial" w:eastAsia="Calibri" w:hAnsi="Arial" w:cs="Arial"/>
          <w:lang w:eastAsia="en-US"/>
        </w:rPr>
        <w:t xml:space="preserve"> </w:t>
      </w:r>
      <w:r w:rsidRPr="00533D77">
        <w:rPr>
          <w:rFonts w:ascii="Arial" w:eastAsia="Calibri" w:hAnsi="Arial" w:cs="Arial"/>
          <w:lang w:eastAsia="en-US"/>
        </w:rPr>
        <w:t>принимаются к балансовому учету по справедливой стоимости</w:t>
      </w:r>
      <w:r w:rsidR="00B4423A" w:rsidRPr="00533D77">
        <w:rPr>
          <w:rFonts w:ascii="Arial" w:eastAsia="Calibri" w:hAnsi="Arial" w:cs="Arial"/>
          <w:lang w:eastAsia="en-US"/>
        </w:rPr>
        <w:t>, определяемой на дату приобретения, при поступлении в рамках необменных операций, в том числе</w:t>
      </w:r>
      <w:r w:rsidRPr="00533D77">
        <w:rPr>
          <w:rFonts w:ascii="Arial" w:hAnsi="Arial" w:cs="Arial"/>
        </w:rPr>
        <w:t>:</w:t>
      </w:r>
    </w:p>
    <w:p w:rsidR="003C376B" w:rsidRPr="00533D77" w:rsidRDefault="003C376B"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w:t>
      </w:r>
      <w:r w:rsidR="00B4423A" w:rsidRPr="00533D77">
        <w:rPr>
          <w:rStyle w:val="s10"/>
          <w:rFonts w:ascii="Arial" w:hAnsi="Arial" w:cs="Arial"/>
          <w:bCs/>
        </w:rPr>
        <w:t>при безвозмездном получении, в том числе в порядке дарения, пожертвования</w:t>
      </w:r>
      <w:r w:rsidRPr="00533D77">
        <w:rPr>
          <w:rStyle w:val="s10"/>
          <w:rFonts w:ascii="Arial" w:hAnsi="Arial" w:cs="Arial"/>
          <w:bCs/>
        </w:rPr>
        <w:t>;</w:t>
      </w:r>
    </w:p>
    <w:p w:rsidR="003C376B" w:rsidRPr="00533D77" w:rsidRDefault="003C376B"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xml:space="preserve">- при </w:t>
      </w:r>
      <w:r w:rsidR="00B4423A" w:rsidRPr="00533D77">
        <w:rPr>
          <w:rStyle w:val="s10"/>
          <w:rFonts w:ascii="Arial" w:hAnsi="Arial" w:cs="Arial"/>
          <w:bCs/>
        </w:rPr>
        <w:t xml:space="preserve">постановке на учет </w:t>
      </w:r>
      <w:r w:rsidRPr="00533D77">
        <w:rPr>
          <w:rStyle w:val="s10"/>
          <w:rFonts w:ascii="Arial" w:hAnsi="Arial" w:cs="Arial"/>
          <w:bCs/>
        </w:rPr>
        <w:t>объектов</w:t>
      </w:r>
      <w:r w:rsidR="00B4423A" w:rsidRPr="00533D77">
        <w:rPr>
          <w:rStyle w:val="s10"/>
          <w:rFonts w:ascii="Arial" w:hAnsi="Arial" w:cs="Arial"/>
          <w:bCs/>
        </w:rPr>
        <w:t xml:space="preserve"> по результатам текущего или капитального ремонта (модернизации, реконструкции</w:t>
      </w:r>
      <w:r w:rsidRPr="00533D77">
        <w:rPr>
          <w:rStyle w:val="s10"/>
          <w:rFonts w:ascii="Arial" w:hAnsi="Arial" w:cs="Arial"/>
          <w:bCs/>
        </w:rPr>
        <w:t>,</w:t>
      </w:r>
      <w:r w:rsidR="004E401A" w:rsidRPr="00533D77">
        <w:rPr>
          <w:rStyle w:val="s10"/>
          <w:rFonts w:ascii="Arial" w:hAnsi="Arial" w:cs="Arial"/>
          <w:bCs/>
        </w:rPr>
        <w:t xml:space="preserve"> частичной ликвидации, </w:t>
      </w:r>
      <w:r w:rsidR="00B4423A" w:rsidRPr="00533D77">
        <w:rPr>
          <w:rStyle w:val="s10"/>
          <w:rFonts w:ascii="Arial" w:hAnsi="Arial" w:cs="Arial"/>
          <w:bCs/>
        </w:rPr>
        <w:t>списания и т.п.) нефинансовых активов</w:t>
      </w:r>
      <w:r w:rsidRPr="00533D77">
        <w:rPr>
          <w:rStyle w:val="s10"/>
          <w:rFonts w:ascii="Arial" w:hAnsi="Arial" w:cs="Arial"/>
          <w:bCs/>
        </w:rPr>
        <w:t>;</w:t>
      </w:r>
    </w:p>
    <w:p w:rsidR="003C376B" w:rsidRPr="00533D77" w:rsidRDefault="003C376B"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xml:space="preserve">- при </w:t>
      </w:r>
      <w:r w:rsidR="00B4423A" w:rsidRPr="00533D77">
        <w:rPr>
          <w:rStyle w:val="s10"/>
          <w:rFonts w:ascii="Arial" w:hAnsi="Arial" w:cs="Arial"/>
          <w:bCs/>
        </w:rPr>
        <w:t>постановке на учет объектов</w:t>
      </w:r>
      <w:r w:rsidR="009B2A1B" w:rsidRPr="00533D77">
        <w:rPr>
          <w:rStyle w:val="s10"/>
          <w:rFonts w:ascii="Arial" w:hAnsi="Arial" w:cs="Arial"/>
          <w:bCs/>
        </w:rPr>
        <w:t xml:space="preserve">, по которым утрачены приходные документы, </w:t>
      </w:r>
      <w:r w:rsidR="00B4423A" w:rsidRPr="00533D77">
        <w:rPr>
          <w:rStyle w:val="s10"/>
          <w:rFonts w:ascii="Arial" w:hAnsi="Arial" w:cs="Arial"/>
          <w:bCs/>
        </w:rPr>
        <w:t>по резуль</w:t>
      </w:r>
      <w:r w:rsidR="009B2A1B" w:rsidRPr="00533D77">
        <w:rPr>
          <w:rStyle w:val="s10"/>
          <w:rFonts w:ascii="Arial" w:hAnsi="Arial" w:cs="Arial"/>
          <w:bCs/>
        </w:rPr>
        <w:t>татам инвентаризации или иных контрольных мероприятий.</w:t>
      </w:r>
    </w:p>
    <w:p w:rsidR="005A4CFF" w:rsidRPr="00533D77" w:rsidRDefault="005A4CFF"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w:t>
      </w:r>
      <w:r w:rsidR="00DD458F" w:rsidRPr="00533D77">
        <w:rPr>
          <w:rStyle w:val="s10"/>
          <w:rFonts w:ascii="Arial" w:hAnsi="Arial" w:cs="Arial"/>
          <w:bCs/>
        </w:rPr>
        <w:t>СГС</w:t>
      </w:r>
      <w:r w:rsidRPr="00533D77">
        <w:rPr>
          <w:rStyle w:val="s10"/>
          <w:rFonts w:ascii="Arial" w:hAnsi="Arial" w:cs="Arial"/>
          <w:bCs/>
        </w:rPr>
        <w:t xml:space="preserve"> «Концептуальные основы».</w:t>
      </w:r>
    </w:p>
    <w:p w:rsidR="002F2B25" w:rsidRPr="00533D77" w:rsidRDefault="00AB576D"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2.1.9. Перечень расходов, формирующих первоначальную стоимость основных средств, нематериальных активов и материальных запасов</w:t>
      </w:r>
      <w:r w:rsidR="00811FED" w:rsidRPr="00533D77">
        <w:rPr>
          <w:rFonts w:ascii="Arial" w:eastAsia="Calibri" w:hAnsi="Arial" w:cs="Arial"/>
          <w:lang w:eastAsia="en-US"/>
        </w:rPr>
        <w:t>, определяется Бухгалтерией Учреждения.</w:t>
      </w:r>
      <w:r w:rsidR="00D91040" w:rsidRPr="00533D77">
        <w:rPr>
          <w:rFonts w:ascii="Arial" w:eastAsia="Calibri" w:hAnsi="Arial" w:cs="Arial"/>
          <w:lang w:eastAsia="en-US"/>
        </w:rPr>
        <w:t xml:space="preserve"> </w:t>
      </w:r>
      <w:r w:rsidR="00E535EE" w:rsidRPr="00533D77">
        <w:rPr>
          <w:rFonts w:ascii="Arial" w:eastAsia="Calibri" w:hAnsi="Arial" w:cs="Arial"/>
          <w:lang w:eastAsia="en-US"/>
        </w:rPr>
        <w:t>Все р</w:t>
      </w:r>
      <w:r w:rsidR="00EF1264" w:rsidRPr="00533D77">
        <w:rPr>
          <w:rFonts w:ascii="Arial" w:eastAsia="Calibri" w:hAnsi="Arial" w:cs="Arial"/>
          <w:lang w:eastAsia="en-US"/>
        </w:rPr>
        <w:t>асходы</w:t>
      </w:r>
      <w:r w:rsidR="00E535EE" w:rsidRPr="00533D77">
        <w:rPr>
          <w:rFonts w:ascii="Arial" w:eastAsia="Calibri" w:hAnsi="Arial" w:cs="Arial"/>
          <w:lang w:eastAsia="en-US"/>
        </w:rPr>
        <w:t xml:space="preserve">, в том числе затраты </w:t>
      </w:r>
      <w:r w:rsidR="00EF1264" w:rsidRPr="00533D77">
        <w:rPr>
          <w:rFonts w:ascii="Arial" w:eastAsia="Calibri" w:hAnsi="Arial" w:cs="Arial"/>
          <w:lang w:eastAsia="en-US"/>
        </w:rPr>
        <w:t>на заработную плату</w:t>
      </w:r>
      <w:r w:rsidR="00E6030C" w:rsidRPr="00533D77">
        <w:rPr>
          <w:rFonts w:ascii="Arial" w:eastAsia="Calibri" w:hAnsi="Arial" w:cs="Arial"/>
          <w:lang w:eastAsia="en-US"/>
        </w:rPr>
        <w:t xml:space="preserve"> и амортизацию при создании нефинансовых активов силами Учреждения</w:t>
      </w:r>
      <w:r w:rsidR="00EF1264" w:rsidRPr="00533D77">
        <w:rPr>
          <w:rFonts w:ascii="Arial" w:eastAsia="Calibri" w:hAnsi="Arial" w:cs="Arial"/>
          <w:lang w:eastAsia="en-US"/>
        </w:rPr>
        <w:t>, которые невозможно включить в первоначальную стоимость нефинансового актива прямым счетом, подлежат распределению</w:t>
      </w:r>
      <w:r w:rsidR="00E75C44" w:rsidRPr="00533D77">
        <w:rPr>
          <w:rFonts w:ascii="Arial" w:eastAsia="Calibri" w:hAnsi="Arial" w:cs="Arial"/>
          <w:lang w:eastAsia="en-US"/>
        </w:rPr>
        <w:t xml:space="preserve"> экономически обоснованным методом, который </w:t>
      </w:r>
      <w:r w:rsidR="00213EC2" w:rsidRPr="00533D77">
        <w:rPr>
          <w:rFonts w:ascii="Arial" w:eastAsia="Calibri" w:hAnsi="Arial" w:cs="Arial"/>
          <w:lang w:eastAsia="en-US"/>
        </w:rPr>
        <w:t>выбирается Бухгалтерией Учреждения отдельно для каждой операции.</w:t>
      </w:r>
    </w:p>
    <w:p w:rsidR="00C0273F" w:rsidRPr="00533D77" w:rsidRDefault="00C0273F" w:rsidP="00C0273F">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2.1.9.1. </w:t>
      </w:r>
      <w:r w:rsidRPr="00533D77">
        <w:rPr>
          <w:rFonts w:ascii="Arial" w:hAnsi="Arial" w:cs="Arial"/>
        </w:rPr>
        <w:t>Стоимость расходов, связанных с приобретением, включая услуги на доставку НФА к месту назначения и приведение в состояние, пригодное для эксплуатации, при формировании первоначальной стоимости приобретенных объектов НФА распределяется пропорционально цене их приобретения.</w:t>
      </w:r>
    </w:p>
    <w:p w:rsidR="00AB576D" w:rsidRPr="00533D77" w:rsidRDefault="00391805" w:rsidP="00E24C39">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2.1.10. </w:t>
      </w:r>
      <w:r w:rsidR="00B25CA3" w:rsidRPr="00533D77">
        <w:rPr>
          <w:rFonts w:ascii="Arial" w:eastAsia="Calibri" w:hAnsi="Arial" w:cs="Arial"/>
          <w:lang w:eastAsia="en-US"/>
        </w:rPr>
        <w:t>Н</w:t>
      </w:r>
      <w:r w:rsidR="002F2B25" w:rsidRPr="00533D77">
        <w:rPr>
          <w:rFonts w:ascii="Arial" w:hAnsi="Arial" w:cs="Arial"/>
        </w:rPr>
        <w:t>ефинансовые активы, поступающие по результатам ремонта, списания, разукомплектации</w:t>
      </w:r>
      <w:r w:rsidR="0094030E" w:rsidRPr="00533D77">
        <w:rPr>
          <w:rFonts w:ascii="Arial" w:hAnsi="Arial" w:cs="Arial"/>
        </w:rPr>
        <w:t>, частичной ликвидации</w:t>
      </w:r>
      <w:r w:rsidR="00D91040" w:rsidRPr="00533D77">
        <w:rPr>
          <w:rFonts w:ascii="Arial" w:hAnsi="Arial" w:cs="Arial"/>
        </w:rPr>
        <w:t xml:space="preserve"> </w:t>
      </w:r>
      <w:r w:rsidR="002F2B25" w:rsidRPr="00533D77">
        <w:rPr>
          <w:rFonts w:ascii="Arial" w:hAnsi="Arial" w:cs="Arial"/>
        </w:rPr>
        <w:t>других нефинансовых активов или в счет погашения задолженности по недостаче имущества, отражаются в учете по тому коду финансового обеспечения (КФО), по которому ранее числился соответствующий объект нефинансовых активов.</w:t>
      </w:r>
    </w:p>
    <w:p w:rsidR="00E8534B" w:rsidRPr="00533D77" w:rsidRDefault="00E8534B"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Доходы от реализации вторичного сырья и имущества, приходуемого по результатам списания нефинансовых активов, подлежат отражению по коду финансового обеспечения (КФО) «2». Если подобные активы возникли в результате деятельности по выполнению задания, полученные средства расходуются исключительно на цели</w:t>
      </w:r>
      <w:r w:rsidR="00606F6B" w:rsidRPr="00533D77">
        <w:rPr>
          <w:rFonts w:ascii="Arial" w:hAnsi="Arial" w:cs="Arial"/>
        </w:rPr>
        <w:t>,</w:t>
      </w:r>
      <w:r w:rsidRPr="00533D77">
        <w:rPr>
          <w:rFonts w:ascii="Arial" w:hAnsi="Arial" w:cs="Arial"/>
        </w:rPr>
        <w:t xml:space="preserve"> связанные с выполнением задания. </w:t>
      </w:r>
      <w:r w:rsidR="00840303" w:rsidRPr="00533D77">
        <w:rPr>
          <w:rFonts w:ascii="Arial" w:hAnsi="Arial" w:cs="Arial"/>
        </w:rPr>
        <w:t xml:space="preserve">Если в Бухгалтерию не представлены документы, подтверждающие долю доходов от реализации вторичного сырья, возникшего при выполнении задания, доходы от реализации вторичного сырья в полном объеме расходуются на цели, связанные с выполнением задания. </w:t>
      </w:r>
      <w:r w:rsidRPr="00533D77">
        <w:rPr>
          <w:rFonts w:ascii="Arial" w:hAnsi="Arial" w:cs="Arial"/>
        </w:rPr>
        <w:t>Целевое использование средств подтверждается дополнительным обособленным учетом соответствующих расходов, который ведется в порядке, определенном Главным бухгалтером.</w:t>
      </w:r>
    </w:p>
    <w:p w:rsidR="002B058D" w:rsidRPr="00533D77" w:rsidRDefault="002B058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Нефинансовые активы, приобретенные (созданные) за счет средств от приносящей доход деятельности, подлежат учету по коду финансового обеспечения «2» независимо от порядка их дальнейшего использования.</w:t>
      </w:r>
      <w:r w:rsidR="00D91040" w:rsidRPr="00533D77">
        <w:rPr>
          <w:rFonts w:ascii="Arial" w:hAnsi="Arial" w:cs="Arial"/>
        </w:rPr>
        <w:t xml:space="preserve"> </w:t>
      </w:r>
      <w:r w:rsidRPr="00533D77">
        <w:rPr>
          <w:rFonts w:ascii="Arial" w:hAnsi="Arial" w:cs="Arial"/>
        </w:rPr>
        <w:t>Перевод балансовой стоимости таких объектов и соответствующих сумм амортизации на учет по коду финансового обеспечения «4» только при одновременном выполнении следующих условий:</w:t>
      </w:r>
    </w:p>
    <w:p w:rsidR="002B058D" w:rsidRPr="00533D77" w:rsidRDefault="002B058D"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объекты полностью или преимущественно</w:t>
      </w:r>
      <w:r w:rsidR="00D91040" w:rsidRPr="00533D77">
        <w:rPr>
          <w:rStyle w:val="s10"/>
          <w:rFonts w:ascii="Arial" w:hAnsi="Arial" w:cs="Arial"/>
          <w:bCs/>
        </w:rPr>
        <w:t xml:space="preserve"> </w:t>
      </w:r>
      <w:r w:rsidRPr="00533D77">
        <w:rPr>
          <w:rStyle w:val="s10"/>
          <w:rFonts w:ascii="Arial" w:hAnsi="Arial" w:cs="Arial"/>
          <w:bCs/>
        </w:rPr>
        <w:t>используются в деятельности по выполнению государственного (муниципального) задания;</w:t>
      </w:r>
    </w:p>
    <w:p w:rsidR="002B058D" w:rsidRPr="00533D77" w:rsidRDefault="002B058D"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w:t>
      </w:r>
      <w:r w:rsidR="005A3BAD" w:rsidRPr="00533D77">
        <w:rPr>
          <w:rStyle w:val="s10"/>
          <w:rFonts w:ascii="Arial" w:hAnsi="Arial" w:cs="Arial"/>
          <w:bCs/>
        </w:rPr>
        <w:t>У</w:t>
      </w:r>
      <w:r w:rsidRPr="00533D77">
        <w:rPr>
          <w:rStyle w:val="s10"/>
          <w:rFonts w:ascii="Arial" w:hAnsi="Arial" w:cs="Arial"/>
          <w:bCs/>
        </w:rPr>
        <w:t>чредител</w:t>
      </w:r>
      <w:r w:rsidR="004234F7" w:rsidRPr="00533D77">
        <w:rPr>
          <w:rStyle w:val="s10"/>
          <w:rFonts w:ascii="Arial" w:hAnsi="Arial" w:cs="Arial"/>
          <w:bCs/>
        </w:rPr>
        <w:t>ем (собственником имущества)</w:t>
      </w:r>
      <w:r w:rsidRPr="00533D77">
        <w:rPr>
          <w:rStyle w:val="s10"/>
          <w:rFonts w:ascii="Arial" w:hAnsi="Arial" w:cs="Arial"/>
          <w:bCs/>
        </w:rPr>
        <w:t xml:space="preserve"> принято решение о закреплении имущества за </w:t>
      </w:r>
      <w:r w:rsidR="004234F7" w:rsidRPr="00533D77">
        <w:rPr>
          <w:rStyle w:val="s10"/>
          <w:rFonts w:ascii="Arial" w:hAnsi="Arial" w:cs="Arial"/>
          <w:bCs/>
        </w:rPr>
        <w:t>У</w:t>
      </w:r>
      <w:r w:rsidRPr="00533D77">
        <w:rPr>
          <w:rStyle w:val="s10"/>
          <w:rFonts w:ascii="Arial" w:hAnsi="Arial" w:cs="Arial"/>
          <w:bCs/>
        </w:rPr>
        <w:t>чреждением</w:t>
      </w:r>
      <w:r w:rsidRPr="00533D77">
        <w:rPr>
          <w:rFonts w:ascii="Arial" w:hAnsi="Arial" w:cs="Arial"/>
        </w:rPr>
        <w:t>.</w:t>
      </w:r>
    </w:p>
    <w:p w:rsidR="007B4766" w:rsidRPr="00533D77" w:rsidRDefault="007402B1" w:rsidP="007B4766">
      <w:pPr>
        <w:spacing w:after="0" w:line="240" w:lineRule="auto"/>
        <w:jc w:val="both"/>
        <w:rPr>
          <w:rFonts w:ascii="Arial" w:hAnsi="Arial" w:cs="Arial"/>
          <w:sz w:val="24"/>
          <w:szCs w:val="24"/>
        </w:rPr>
      </w:pPr>
      <w:r w:rsidRPr="00533D77">
        <w:rPr>
          <w:rFonts w:ascii="Arial" w:hAnsi="Arial" w:cs="Arial"/>
          <w:sz w:val="24"/>
          <w:szCs w:val="24"/>
        </w:rPr>
        <w:t xml:space="preserve">2.1.11. </w:t>
      </w:r>
      <w:r w:rsidR="007B4766" w:rsidRPr="00533D77">
        <w:rPr>
          <w:rFonts w:ascii="Arial" w:hAnsi="Arial" w:cs="Arial"/>
          <w:sz w:val="24"/>
          <w:szCs w:val="24"/>
        </w:rPr>
        <w:t xml:space="preserve">Принятие к </w:t>
      </w:r>
      <w:r w:rsidR="0056106D" w:rsidRPr="00533D77">
        <w:rPr>
          <w:rFonts w:ascii="Arial" w:hAnsi="Arial" w:cs="Arial"/>
          <w:sz w:val="24"/>
          <w:szCs w:val="24"/>
        </w:rPr>
        <w:t>бухгалтерскому</w:t>
      </w:r>
      <w:r w:rsidR="007B4766" w:rsidRPr="00533D77">
        <w:rPr>
          <w:rFonts w:ascii="Arial" w:hAnsi="Arial" w:cs="Arial"/>
          <w:sz w:val="24"/>
          <w:szCs w:val="24"/>
        </w:rPr>
        <w:t xml:space="preserve"> учету объектов основных средств, нематериальных активов, непроизведенных активов, биологических активов, материальных запасов, в отношении которых устанавливается срок эксплуатации (непотребляемых МЗ), а также материальных запасов по стоимости, сформированной при их приобретении/создании (за исключением готовой продукции, товаров), отражается на основании оформленных Комиссией по поступлению и выбытию активов документов (решений) согласно п. 2.1</w:t>
      </w:r>
      <w:r w:rsidR="0056106D" w:rsidRPr="00533D77">
        <w:rPr>
          <w:rFonts w:ascii="Arial" w:hAnsi="Arial" w:cs="Arial"/>
          <w:sz w:val="24"/>
          <w:szCs w:val="24"/>
        </w:rPr>
        <w:t>8</w:t>
      </w:r>
      <w:r w:rsidR="007B4766" w:rsidRPr="00533D77">
        <w:rPr>
          <w:rFonts w:ascii="Arial" w:hAnsi="Arial" w:cs="Arial"/>
          <w:sz w:val="24"/>
          <w:szCs w:val="24"/>
        </w:rPr>
        <w:t xml:space="preserve"> Положения о комиссии по поступлению и выбытию активов (Приложение № 4  настоящей Учетной политике).</w:t>
      </w:r>
    </w:p>
    <w:p w:rsidR="007B4766" w:rsidRPr="00533D77" w:rsidRDefault="007B4766" w:rsidP="007B4766">
      <w:pPr>
        <w:spacing w:after="0" w:line="240" w:lineRule="auto"/>
        <w:jc w:val="both"/>
        <w:rPr>
          <w:rFonts w:ascii="Arial" w:hAnsi="Arial" w:cs="Arial"/>
          <w:sz w:val="24"/>
          <w:szCs w:val="24"/>
        </w:rPr>
      </w:pPr>
      <w:r w:rsidRPr="00533D77">
        <w:rPr>
          <w:rFonts w:ascii="Arial" w:hAnsi="Arial" w:cs="Arial"/>
          <w:sz w:val="24"/>
          <w:szCs w:val="24"/>
        </w:rPr>
        <w:t>2.1.</w:t>
      </w:r>
      <w:r w:rsidR="0056106D" w:rsidRPr="00533D77">
        <w:rPr>
          <w:rFonts w:ascii="Arial" w:hAnsi="Arial" w:cs="Arial"/>
          <w:sz w:val="24"/>
          <w:szCs w:val="24"/>
        </w:rPr>
        <w:t>12</w:t>
      </w:r>
      <w:r w:rsidRPr="00533D77">
        <w:rPr>
          <w:rFonts w:ascii="Arial" w:hAnsi="Arial" w:cs="Arial"/>
          <w:sz w:val="24"/>
          <w:szCs w:val="24"/>
        </w:rPr>
        <w:t>. Случаи и особенности формирования Акта о приеме - передаче объектов нефинансовых активов (</w:t>
      </w:r>
      <w:r w:rsidRPr="00533D77">
        <w:rPr>
          <w:rStyle w:val="af1"/>
          <w:rFonts w:ascii="Arial" w:hAnsi="Arial" w:cs="Arial"/>
          <w:color w:val="auto"/>
          <w:sz w:val="24"/>
          <w:szCs w:val="24"/>
        </w:rPr>
        <w:t>ф. 0510448</w:t>
      </w:r>
      <w:r w:rsidRPr="00533D77">
        <w:rPr>
          <w:rFonts w:ascii="Arial" w:hAnsi="Arial" w:cs="Arial"/>
          <w:sz w:val="24"/>
          <w:szCs w:val="24"/>
        </w:rPr>
        <w:t>)  содержатся в Положении о комиссии по поступлению и выбытию активов (Приложение № 4 к Учетной политике), Правилах документооборота (Приложение № 14 к Учетной политике), Графике документооборота (Приложение № 3 к Учетной политике).</w:t>
      </w:r>
    </w:p>
    <w:p w:rsidR="00C0273F" w:rsidRPr="00533D77" w:rsidRDefault="0037083F" w:rsidP="00C0273F">
      <w:pPr>
        <w:pStyle w:val="s1"/>
        <w:spacing w:before="0" w:beforeAutospacing="0" w:after="0" w:afterAutospacing="0"/>
        <w:jc w:val="both"/>
        <w:rPr>
          <w:rStyle w:val="af5"/>
          <w:rFonts w:ascii="Arial" w:hAnsi="Arial" w:cs="Arial"/>
          <w:b w:val="0"/>
          <w:color w:val="auto"/>
        </w:rPr>
      </w:pPr>
      <w:r w:rsidRPr="00533D77">
        <w:rPr>
          <w:rStyle w:val="af5"/>
          <w:rFonts w:ascii="Arial" w:hAnsi="Arial" w:cs="Arial"/>
          <w:b w:val="0"/>
          <w:color w:val="auto"/>
        </w:rPr>
        <w:t xml:space="preserve">2.1.13. </w:t>
      </w:r>
      <w:r w:rsidR="00C0273F" w:rsidRPr="00533D77">
        <w:rPr>
          <w:rStyle w:val="af5"/>
          <w:rFonts w:ascii="Arial" w:hAnsi="Arial" w:cs="Arial"/>
          <w:b w:val="0"/>
          <w:color w:val="auto"/>
        </w:rPr>
        <w:t xml:space="preserve">Имущество, не соответствующее критериям отнесения к активам, </w:t>
      </w:r>
      <w:r w:rsidR="00C0273F" w:rsidRPr="00533D77">
        <w:rPr>
          <w:rFonts w:ascii="Arial" w:hAnsi="Arial" w:cs="Arial"/>
        </w:rPr>
        <w:t xml:space="preserve">по которому Комиссией установлена неэффективность дальнейшей эксплуатации, ремонта, восстановления, </w:t>
      </w:r>
      <w:r w:rsidR="00C0273F" w:rsidRPr="00533D77">
        <w:rPr>
          <w:rStyle w:val="af5"/>
          <w:rFonts w:ascii="Arial" w:hAnsi="Arial" w:cs="Arial"/>
          <w:b w:val="0"/>
          <w:color w:val="auto"/>
        </w:rPr>
        <w:t xml:space="preserve">подлежит списанию с аналитических счетов счета 0 100 00 000 «Нефинансовые активы» (предназначенных для учета основных средств, нематериальных активов, биологических активов, материальных запасов), с забалансового счета 21 «Основные средства в эксплуатации» с одновременным отражением на </w:t>
      </w:r>
      <w:r w:rsidR="00C0273F" w:rsidRPr="00533D77">
        <w:rPr>
          <w:rFonts w:ascii="Arial" w:hAnsi="Arial" w:cs="Arial"/>
        </w:rPr>
        <w:t>забалансовом счете 02 «Материальные ценности на хранении» для дальнейшего определения функционального назначения указанного имущества (вовлечение в хозяйственный оборот, передача, продажа, списание). Операция отражается в учете на основании Решения о прекращении признания активами объектов нефинансовых активов</w:t>
      </w:r>
      <w:r w:rsidR="00C0273F" w:rsidRPr="00533D77">
        <w:rPr>
          <w:rStyle w:val="af5"/>
          <w:rFonts w:ascii="Arial" w:hAnsi="Arial" w:cs="Arial"/>
          <w:b w:val="0"/>
          <w:color w:val="auto"/>
        </w:rPr>
        <w:t xml:space="preserve"> (ф. 0510440). </w:t>
      </w:r>
    </w:p>
    <w:p w:rsidR="0056106D" w:rsidRPr="00533D77" w:rsidRDefault="00D47DC6" w:rsidP="0056106D">
      <w:pPr>
        <w:pStyle w:val="s1"/>
        <w:spacing w:before="0" w:beforeAutospacing="0" w:after="0" w:afterAutospacing="0"/>
        <w:jc w:val="both"/>
        <w:rPr>
          <w:rFonts w:ascii="Arial" w:hAnsi="Arial" w:cs="Arial"/>
        </w:rPr>
      </w:pPr>
      <w:r w:rsidRPr="00533D77">
        <w:rPr>
          <w:rFonts w:ascii="Arial" w:hAnsi="Arial" w:cs="Arial"/>
        </w:rPr>
        <w:t xml:space="preserve">2.1.13.1. </w:t>
      </w:r>
      <w:r w:rsidR="0056106D" w:rsidRPr="00533D77">
        <w:rPr>
          <w:rFonts w:ascii="Arial" w:hAnsi="Arial" w:cs="Arial"/>
        </w:rPr>
        <w:t xml:space="preserve">Если списанию подлежит объект НФА по причине морального износа, который на момент принятия решения используется в деятельности Учреждения – продолжает эксплуатироваться, выбытие такого морально устаревшего имущества с балансового учета (забалансового счета 21) не допускается до утверждения Акта о списании, который служит основанием для прекращения эксплуатации объекта и отражения его выбытия с учета. </w:t>
      </w:r>
    </w:p>
    <w:p w:rsidR="0056106D" w:rsidRPr="00533D77" w:rsidRDefault="0056106D" w:rsidP="0056106D">
      <w:pPr>
        <w:pStyle w:val="s1"/>
        <w:spacing w:before="0" w:beforeAutospacing="0" w:after="0" w:afterAutospacing="0"/>
        <w:jc w:val="both"/>
        <w:rPr>
          <w:rFonts w:ascii="Arial" w:hAnsi="Arial" w:cs="Arial"/>
        </w:rPr>
      </w:pPr>
      <w:r w:rsidRPr="00533D77">
        <w:rPr>
          <w:rFonts w:ascii="Arial" w:hAnsi="Arial" w:cs="Arial"/>
        </w:rPr>
        <w:t>При условии, что в день утверждения руководителем Учреждения Акта о списании оформлен и подписан комиссионно Акт об утилизации (уничтожении) материальных ценностей (ф. 0510435), подтверждающий проведение мероприятий по утилизации (уничтожению) имущества, предусмотренных Актом о списании, имущество не учитывается на счете 02. Решение (ф. 0510440) в отношении данного объекта не оформляется. Акт о списании с приложением Акта об утилизации (ф. 0510435) являются основанием для отражения выбытия объекта с учета.</w:t>
      </w:r>
    </w:p>
    <w:p w:rsidR="0056106D" w:rsidRPr="00533D77" w:rsidRDefault="0056106D" w:rsidP="0056106D">
      <w:pPr>
        <w:pStyle w:val="s1"/>
        <w:spacing w:before="0" w:beforeAutospacing="0" w:after="0" w:afterAutospacing="0"/>
        <w:jc w:val="both"/>
        <w:rPr>
          <w:rFonts w:ascii="Arial" w:hAnsi="Arial" w:cs="Arial"/>
        </w:rPr>
      </w:pPr>
      <w:r w:rsidRPr="00533D77">
        <w:rPr>
          <w:rFonts w:ascii="Arial" w:hAnsi="Arial" w:cs="Arial"/>
        </w:rPr>
        <w:t xml:space="preserve">Если необходимо время для утилизации (уничтожения) такого имущества, Акт на списание, утвержденный руководителем,  служит основанием для прекращения эксплуатации объекта и оформления Решения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533D77">
        <w:rPr>
          <w:rStyle w:val="af5"/>
          <w:rFonts w:ascii="Arial" w:hAnsi="Arial" w:cs="Arial"/>
          <w:b w:val="0"/>
          <w:color w:val="auto"/>
        </w:rPr>
        <w:t xml:space="preserve">0 100 00 000 «Нефинансовые активы», забалансового счета 21 «Основные 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w:t>
      </w:r>
      <w:r w:rsidRPr="00533D77">
        <w:rPr>
          <w:rFonts w:ascii="Arial" w:hAnsi="Arial" w:cs="Arial"/>
        </w:rPr>
        <w:t>Актов об утилизации (ф. 0510435).</w:t>
      </w:r>
    </w:p>
    <w:p w:rsidR="00C0273F" w:rsidRPr="00533D77" w:rsidRDefault="00C0273F" w:rsidP="00C0273F">
      <w:pPr>
        <w:pStyle w:val="s1"/>
        <w:spacing w:before="0" w:beforeAutospacing="0" w:after="0" w:afterAutospacing="0"/>
        <w:jc w:val="both"/>
        <w:rPr>
          <w:rFonts w:ascii="Arial" w:hAnsi="Arial" w:cs="Arial"/>
        </w:rPr>
      </w:pPr>
      <w:r w:rsidRPr="00533D77">
        <w:rPr>
          <w:rFonts w:ascii="Arial" w:hAnsi="Arial" w:cs="Arial"/>
        </w:rPr>
        <w:t>2.1.13.2. Подлежащие списанию с баланса объекты НФА (в частности основные средства), не соответствующие  критериям актива, могут не учитываться на  забалансовом счете 02 при одновременном соблюдении следующих условий:</w:t>
      </w:r>
    </w:p>
    <w:p w:rsidR="00C0273F" w:rsidRPr="00533D77" w:rsidRDefault="00C0273F" w:rsidP="00C0273F">
      <w:pPr>
        <w:pStyle w:val="s1"/>
        <w:spacing w:before="0" w:beforeAutospacing="0" w:after="0" w:afterAutospacing="0"/>
        <w:jc w:val="both"/>
        <w:rPr>
          <w:rFonts w:ascii="Arial" w:hAnsi="Arial" w:cs="Arial"/>
        </w:rPr>
      </w:pPr>
      <w:r w:rsidRPr="00533D77">
        <w:rPr>
          <w:rFonts w:ascii="Arial" w:hAnsi="Arial" w:cs="Arial"/>
        </w:rPr>
        <w:t>- мероприятия по согласованию списания с уполномоченным органом (собственником имущества, ГРБС) таких объектов не требуется;</w:t>
      </w:r>
    </w:p>
    <w:p w:rsidR="00C0273F" w:rsidRPr="00533D77" w:rsidRDefault="00C0273F" w:rsidP="00C0273F">
      <w:pPr>
        <w:pStyle w:val="s1"/>
        <w:spacing w:before="0" w:beforeAutospacing="0" w:after="0" w:afterAutospacing="0"/>
        <w:jc w:val="both"/>
        <w:rPr>
          <w:rFonts w:ascii="Arial" w:hAnsi="Arial" w:cs="Arial"/>
        </w:rPr>
      </w:pPr>
      <w:r w:rsidRPr="00533D77">
        <w:rPr>
          <w:rFonts w:ascii="Arial" w:hAnsi="Arial" w:cs="Arial"/>
        </w:rPr>
        <w:t>- решение о списании принято Комиссией не позднее рабочего дня, следующего за днем утверждения Акта о результатах инвентаризации (ф. 0504835),  в котором содержится указание на наличие у имущества признаков несоответствия условиям актива и есть заключение инвентаризационной комиссии о целесообразности списания данного объекта;</w:t>
      </w:r>
    </w:p>
    <w:p w:rsidR="00C0273F" w:rsidRPr="00533D77" w:rsidRDefault="00C0273F" w:rsidP="00C0273F">
      <w:pPr>
        <w:pStyle w:val="s1"/>
        <w:spacing w:before="0" w:beforeAutospacing="0" w:after="0" w:afterAutospacing="0"/>
        <w:jc w:val="both"/>
        <w:rPr>
          <w:rFonts w:ascii="Arial" w:hAnsi="Arial" w:cs="Arial"/>
        </w:rPr>
      </w:pPr>
      <w:r w:rsidRPr="00533D77">
        <w:rPr>
          <w:rFonts w:ascii="Arial" w:hAnsi="Arial" w:cs="Arial"/>
        </w:rPr>
        <w:t xml:space="preserve">- мероприятия по выбытию завершены в день принятия решения о списании, оформленного Актом о списании имущества, что подтверждено Актом об утилизации (уничтожении) материальных ценностей (ф. 0510435). </w:t>
      </w:r>
    </w:p>
    <w:p w:rsidR="00C0273F" w:rsidRPr="00533D77" w:rsidRDefault="00C0273F" w:rsidP="00C0273F">
      <w:pPr>
        <w:pStyle w:val="s1"/>
        <w:spacing w:before="0" w:beforeAutospacing="0" w:after="0" w:afterAutospacing="0"/>
        <w:jc w:val="both"/>
        <w:rPr>
          <w:rFonts w:ascii="Arial" w:hAnsi="Arial" w:cs="Arial"/>
        </w:rPr>
      </w:pPr>
      <w:r w:rsidRPr="00533D77">
        <w:rPr>
          <w:rFonts w:ascii="Arial" w:hAnsi="Arial" w:cs="Arial"/>
        </w:rPr>
        <w:t>Данный пункт применяется, если не позднее рабочего дня, следующего за днем утверждения Акта о результатах инвентаризации (ф. 0504835), Комиссией принимается решение о списании такого объекта, оформленное и утвержденное Актом о списании, и в этот же день проведены мероприятия по утилизации (уничтожению) объекта, что также подтверждено Актом об утилизации (ф. 0510435). В таком случае Решение (ф. 0510440) дополнительно не оформляется.</w:t>
      </w:r>
    </w:p>
    <w:p w:rsidR="00C0273F" w:rsidRPr="00533D77" w:rsidRDefault="00C0273F" w:rsidP="00C0273F">
      <w:pPr>
        <w:pStyle w:val="s1"/>
        <w:spacing w:before="0" w:beforeAutospacing="0" w:after="0" w:afterAutospacing="0"/>
        <w:jc w:val="both"/>
        <w:rPr>
          <w:rFonts w:ascii="Arial" w:hAnsi="Arial" w:cs="Arial"/>
        </w:rPr>
      </w:pPr>
      <w:r w:rsidRPr="00533D77">
        <w:rPr>
          <w:rFonts w:ascii="Arial" w:hAnsi="Arial" w:cs="Arial"/>
        </w:rPr>
        <w:t xml:space="preserve">Если же провести утилизацию (уничтожение) такого имущества собственными силами в день принятия решения о списании не представляется возможным, по общим правилам оформляется Решение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sidRPr="00533D77">
        <w:rPr>
          <w:rStyle w:val="af5"/>
          <w:rFonts w:ascii="Arial" w:hAnsi="Arial" w:cs="Arial"/>
          <w:b w:val="0"/>
          <w:color w:val="auto"/>
        </w:rPr>
        <w:t>0 100 00 000 «Нефинансовые активы», забалансового счета 21 «Основные 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Актов на списание, подтвержденных  А</w:t>
      </w:r>
      <w:r w:rsidRPr="00533D77">
        <w:rPr>
          <w:rFonts w:ascii="Arial" w:hAnsi="Arial" w:cs="Arial"/>
        </w:rPr>
        <w:t>ктами об утилизации (ф. 0510435).</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xml:space="preserve">2.1.14. При списании имущества в гарантийный период по решению Комиссии по поступлению и выбытию активов предпринимаются меры по возврату денежных средств или замене объектов в порядке, установленном законодательством РФ. Указанное правило не распространяется на имущество, списываемое вследствие его утраты помимо воли </w:t>
      </w:r>
      <w:r w:rsidR="00B10F95" w:rsidRPr="00533D77">
        <w:rPr>
          <w:rFonts w:ascii="Arial" w:hAnsi="Arial" w:cs="Arial"/>
        </w:rPr>
        <w:t>У</w:t>
      </w:r>
      <w:r w:rsidRPr="00533D77">
        <w:rPr>
          <w:rFonts w:ascii="Arial" w:hAnsi="Arial" w:cs="Arial"/>
        </w:rPr>
        <w:t>чреждения.</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непригодность имущества для дальнейшего использования;</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нецелесообразность (неэффективность) восстановления (ремонта, модернизации, реконструкции) объекта.</w:t>
      </w:r>
    </w:p>
    <w:p w:rsidR="00FC790B"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sidR="00B10F95" w:rsidRPr="00533D77">
        <w:rPr>
          <w:rFonts w:ascii="Arial" w:hAnsi="Arial" w:cs="Arial"/>
        </w:rPr>
        <w:t xml:space="preserve"> </w:t>
      </w:r>
      <w:r w:rsidRPr="00533D77">
        <w:rPr>
          <w:rStyle w:val="s10"/>
          <w:rFonts w:ascii="Arial" w:hAnsi="Arial" w:cs="Arial"/>
          <w:bCs/>
        </w:rPr>
        <w:t xml:space="preserve">Актом о списании имущества. </w:t>
      </w:r>
      <w:r w:rsidRPr="00533D77">
        <w:rPr>
          <w:rFonts w:ascii="Arial" w:hAnsi="Arial" w:cs="Arial"/>
        </w:rPr>
        <w:t>Факт непригодности объектов для дальнейшего использования по причине неисправности или физического износ</w:t>
      </w:r>
      <w:r w:rsidR="00812366" w:rsidRPr="00533D77">
        <w:rPr>
          <w:rFonts w:ascii="Arial" w:hAnsi="Arial" w:cs="Arial"/>
        </w:rPr>
        <w:t xml:space="preserve">а подтверждается путем указания </w:t>
      </w:r>
      <w:r w:rsidRPr="00533D77">
        <w:rPr>
          <w:rFonts w:ascii="Arial" w:hAnsi="Arial" w:cs="Arial"/>
        </w:rPr>
        <w:t>внешних признаков неисправности</w:t>
      </w:r>
      <w:r w:rsidR="00812366" w:rsidRPr="00533D77">
        <w:rPr>
          <w:rFonts w:ascii="Arial" w:hAnsi="Arial" w:cs="Arial"/>
        </w:rPr>
        <w:t xml:space="preserve"> объекта, а также </w:t>
      </w:r>
      <w:r w:rsidRPr="00533D77">
        <w:rPr>
          <w:rFonts w:ascii="Arial" w:hAnsi="Arial" w:cs="Arial"/>
        </w:rPr>
        <w:t xml:space="preserve">наименований и заводских маркировок </w:t>
      </w:r>
      <w:r w:rsidR="00812366" w:rsidRPr="00533D77">
        <w:rPr>
          <w:rFonts w:ascii="Arial" w:hAnsi="Arial" w:cs="Arial"/>
        </w:rPr>
        <w:t xml:space="preserve">вышедших из строя </w:t>
      </w:r>
      <w:r w:rsidRPr="00533D77">
        <w:rPr>
          <w:rFonts w:ascii="Arial" w:hAnsi="Arial" w:cs="Arial"/>
        </w:rPr>
        <w:t>узлов, деталей и сос</w:t>
      </w:r>
      <w:r w:rsidR="00812366" w:rsidRPr="00533D77">
        <w:rPr>
          <w:rFonts w:ascii="Arial" w:hAnsi="Arial" w:cs="Arial"/>
        </w:rPr>
        <w:t>тавных частей</w:t>
      </w:r>
      <w:r w:rsidRPr="00533D77">
        <w:rPr>
          <w:rFonts w:ascii="Arial" w:hAnsi="Arial" w:cs="Arial"/>
        </w:rPr>
        <w:t>.</w:t>
      </w:r>
      <w:r w:rsidR="0037193A" w:rsidRPr="00533D77">
        <w:rPr>
          <w:rFonts w:ascii="Arial" w:hAnsi="Arial" w:cs="Arial"/>
        </w:rPr>
        <w:t xml:space="preserve"> </w:t>
      </w:r>
      <w:r w:rsidRPr="00533D77">
        <w:rPr>
          <w:rFonts w:ascii="Arial" w:hAnsi="Arial" w:cs="Arial"/>
        </w:rPr>
        <w:t>Факт непригодности основного средства для дальнейшего использования</w:t>
      </w:r>
      <w:r w:rsidR="00812366" w:rsidRPr="00533D77">
        <w:rPr>
          <w:rFonts w:ascii="Arial" w:hAnsi="Arial" w:cs="Arial"/>
        </w:rPr>
        <w:t xml:space="preserve"> вследствие </w:t>
      </w:r>
      <w:r w:rsidRPr="00533D77">
        <w:rPr>
          <w:rFonts w:ascii="Arial" w:hAnsi="Arial" w:cs="Arial"/>
        </w:rPr>
        <w:t>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F502A7" w:rsidRPr="00533D77" w:rsidRDefault="009F14A7" w:rsidP="00E24C39">
      <w:pPr>
        <w:pStyle w:val="s1"/>
        <w:spacing w:before="0" w:beforeAutospacing="0" w:after="0" w:afterAutospacing="0"/>
        <w:jc w:val="both"/>
        <w:rPr>
          <w:rFonts w:ascii="Arial" w:hAnsi="Arial" w:cs="Arial"/>
        </w:rPr>
      </w:pPr>
      <w:r w:rsidRPr="00533D77">
        <w:rPr>
          <w:rFonts w:ascii="Arial" w:hAnsi="Arial" w:cs="Arial"/>
        </w:rPr>
        <w:t xml:space="preserve">К решению </w:t>
      </w:r>
      <w:r w:rsidR="00B10F95" w:rsidRPr="00533D77">
        <w:rPr>
          <w:rFonts w:ascii="Arial" w:hAnsi="Arial" w:cs="Arial"/>
        </w:rPr>
        <w:t xml:space="preserve">Комиссии по поступлению и выбытию активов </w:t>
      </w:r>
      <w:r w:rsidR="00FC790B" w:rsidRPr="00533D77">
        <w:rPr>
          <w:rFonts w:ascii="Arial" w:hAnsi="Arial" w:cs="Arial"/>
        </w:rPr>
        <w:t>прилагаются документы, предусмотренные нормативным правовым актом, устанавливающим порядок списания имущества. В частности, могут применяться:</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xml:space="preserve">- заключения сотрудников </w:t>
      </w:r>
      <w:r w:rsidR="00FC790B" w:rsidRPr="00533D77">
        <w:rPr>
          <w:rFonts w:ascii="Arial" w:hAnsi="Arial" w:cs="Arial"/>
        </w:rPr>
        <w:t>Учреждения</w:t>
      </w:r>
      <w:r w:rsidRPr="00533D77">
        <w:rPr>
          <w:rFonts w:ascii="Arial" w:hAnsi="Arial" w:cs="Arial"/>
        </w:rPr>
        <w:t>, имеющих документально подтвержденную квалификацию для проведения технической экспертизы по соответствующему типу объектов;</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заключения организаций (физических лиц), имеющих документально подтвержденную квалификацию для проведения технической экспертизы по соответствующему типу объектов (при отсутствии в организации штатных специалистов соответствующего профиля).</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xml:space="preserve">Решение о нецелесообразности (неэффективности) восстановления основного средства принимается </w:t>
      </w:r>
      <w:r w:rsidR="006B466F" w:rsidRPr="00533D77">
        <w:rPr>
          <w:rFonts w:ascii="Arial" w:hAnsi="Arial" w:cs="Arial"/>
        </w:rPr>
        <w:t xml:space="preserve">Комиссией по поступлению и выбытию активов </w:t>
      </w:r>
      <w:r w:rsidR="000A5A0C" w:rsidRPr="00533D77">
        <w:rPr>
          <w:rFonts w:ascii="Arial" w:hAnsi="Arial" w:cs="Arial"/>
        </w:rPr>
        <w:t>У</w:t>
      </w:r>
      <w:r w:rsidRPr="00533D77">
        <w:rPr>
          <w:rFonts w:ascii="Arial" w:hAnsi="Arial" w:cs="Arial"/>
        </w:rPr>
        <w:t>чреждения</w:t>
      </w:r>
      <w:r w:rsidR="000A5A0C" w:rsidRPr="00533D77">
        <w:rPr>
          <w:rFonts w:ascii="Arial" w:hAnsi="Arial" w:cs="Arial"/>
        </w:rPr>
        <w:t xml:space="preserve"> в установленном нормативными правовыми актами порядке. Основанием для принятия такого решения могут служить, в частности, следующие документы</w:t>
      </w:r>
      <w:r w:rsidRPr="00533D77">
        <w:rPr>
          <w:rFonts w:ascii="Arial" w:hAnsi="Arial" w:cs="Arial"/>
        </w:rPr>
        <w:t>:</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 xml:space="preserve">- сметы на проведение работ по восстановлению </w:t>
      </w:r>
      <w:r w:rsidR="000A5A0C" w:rsidRPr="00533D77">
        <w:rPr>
          <w:rFonts w:ascii="Arial" w:hAnsi="Arial" w:cs="Arial"/>
        </w:rPr>
        <w:t xml:space="preserve">объекта </w:t>
      </w:r>
      <w:r w:rsidRPr="00533D77">
        <w:rPr>
          <w:rFonts w:ascii="Arial" w:hAnsi="Arial" w:cs="Arial"/>
        </w:rPr>
        <w:t xml:space="preserve">(смета </w:t>
      </w:r>
      <w:r w:rsidR="000A5A0C" w:rsidRPr="00533D77">
        <w:rPr>
          <w:rFonts w:ascii="Arial" w:hAnsi="Arial" w:cs="Arial"/>
        </w:rPr>
        <w:t xml:space="preserve">может </w:t>
      </w:r>
      <w:r w:rsidRPr="00533D77">
        <w:rPr>
          <w:rFonts w:ascii="Arial" w:hAnsi="Arial" w:cs="Arial"/>
        </w:rPr>
        <w:t>составлят</w:t>
      </w:r>
      <w:r w:rsidR="000A5A0C" w:rsidRPr="00533D77">
        <w:rPr>
          <w:rFonts w:ascii="Arial" w:hAnsi="Arial" w:cs="Arial"/>
        </w:rPr>
        <w:t>ь</w:t>
      </w:r>
      <w:r w:rsidRPr="00533D77">
        <w:rPr>
          <w:rFonts w:ascii="Arial" w:hAnsi="Arial" w:cs="Arial"/>
        </w:rPr>
        <w:t xml:space="preserve">ся сотрудником </w:t>
      </w:r>
      <w:r w:rsidR="000A5A0C" w:rsidRPr="00533D77">
        <w:rPr>
          <w:rFonts w:ascii="Arial" w:hAnsi="Arial" w:cs="Arial"/>
        </w:rPr>
        <w:t xml:space="preserve">Учреждения </w:t>
      </w:r>
      <w:r w:rsidRPr="00533D77">
        <w:rPr>
          <w:rFonts w:ascii="Arial" w:hAnsi="Arial" w:cs="Arial"/>
        </w:rPr>
        <w:t>или сторонними специалистами, имеющими документально подтвержденную квалификацию для проведения соответствующих работ);</w:t>
      </w:r>
    </w:p>
    <w:p w:rsidR="00F502A7" w:rsidRPr="00533D77" w:rsidRDefault="000A5A0C" w:rsidP="00E24C39">
      <w:pPr>
        <w:pStyle w:val="s1"/>
        <w:spacing w:before="0" w:beforeAutospacing="0" w:after="0" w:afterAutospacing="0"/>
        <w:jc w:val="both"/>
        <w:rPr>
          <w:rFonts w:ascii="Arial" w:hAnsi="Arial" w:cs="Arial"/>
        </w:rPr>
      </w:pPr>
      <w:r w:rsidRPr="00533D77">
        <w:rPr>
          <w:rFonts w:ascii="Arial" w:hAnsi="Arial" w:cs="Arial"/>
        </w:rPr>
        <w:t xml:space="preserve">- документы, подтверждающих рыночную </w:t>
      </w:r>
      <w:r w:rsidR="00F502A7" w:rsidRPr="00533D77">
        <w:rPr>
          <w:rFonts w:ascii="Arial" w:hAnsi="Arial" w:cs="Arial"/>
        </w:rPr>
        <w:t>стоимость новых аналогичных объектов (с учетом гарантийных обязательств).</w:t>
      </w:r>
    </w:p>
    <w:p w:rsidR="008F01D2" w:rsidRPr="00533D77" w:rsidRDefault="008F01D2" w:rsidP="008F01D2">
      <w:pPr>
        <w:pStyle w:val="s1"/>
        <w:spacing w:before="0" w:beforeAutospacing="0" w:after="0" w:afterAutospacing="0"/>
        <w:jc w:val="both"/>
        <w:rPr>
          <w:rFonts w:ascii="Arial" w:hAnsi="Arial" w:cs="Arial"/>
        </w:rPr>
      </w:pPr>
      <w:r w:rsidRPr="00533D77">
        <w:rPr>
          <w:rFonts w:ascii="Arial" w:hAnsi="Arial" w:cs="Arial"/>
        </w:rPr>
        <w:t>Ликвидация объектов имущества осуществляется силами Учреждения, а при отсутствии соответствующих возможностей или необходимости привлечения организаций, имеющих соответствующие лицензии - с привлечением специализированных организаций. При ликвидации объекта силами Учреждения составляется Акт об утилизации (уничтожении) материальных ценностей (ф. 0510435). По решению председателя Комиссии по поступлению и выбытию активов к Акту (ф. 0510435) может прилагаться фотоотчет.</w:t>
      </w:r>
    </w:p>
    <w:p w:rsidR="00F502A7" w:rsidRPr="00533D77" w:rsidRDefault="00F502A7" w:rsidP="00E24C39">
      <w:pPr>
        <w:pStyle w:val="s1"/>
        <w:spacing w:before="0" w:beforeAutospacing="0" w:after="0" w:afterAutospacing="0"/>
        <w:jc w:val="both"/>
        <w:rPr>
          <w:rFonts w:ascii="Arial" w:hAnsi="Arial" w:cs="Arial"/>
        </w:rPr>
      </w:pPr>
      <w:r w:rsidRPr="00533D77">
        <w:rPr>
          <w:rFonts w:ascii="Arial" w:hAnsi="Arial" w:cs="Arial"/>
        </w:rPr>
        <w:t>Узлы (детали, составные ч</w:t>
      </w:r>
      <w:r w:rsidR="00382DC5" w:rsidRPr="00533D77">
        <w:rPr>
          <w:rFonts w:ascii="Arial" w:hAnsi="Arial" w:cs="Arial"/>
        </w:rPr>
        <w:t xml:space="preserve">асти), поступающие в Учреждение в </w:t>
      </w:r>
      <w:r w:rsidRPr="00533D77">
        <w:rPr>
          <w:rFonts w:ascii="Arial" w:hAnsi="Arial" w:cs="Arial"/>
        </w:rPr>
        <w:t xml:space="preserve">результате ликвидации </w:t>
      </w:r>
      <w:r w:rsidR="00382DC5" w:rsidRPr="00533D77">
        <w:rPr>
          <w:rFonts w:ascii="Arial" w:hAnsi="Arial" w:cs="Arial"/>
        </w:rPr>
        <w:t>нефинансовых активов</w:t>
      </w:r>
      <w:r w:rsidRPr="00533D77">
        <w:rPr>
          <w:rFonts w:ascii="Arial" w:hAnsi="Arial" w:cs="Arial"/>
        </w:rPr>
        <w:t xml:space="preserve">, принимаются к учету в составе материальных запасов по </w:t>
      </w:r>
      <w:r w:rsidR="00382DC5" w:rsidRPr="00533D77">
        <w:rPr>
          <w:rFonts w:ascii="Arial" w:hAnsi="Arial" w:cs="Arial"/>
        </w:rPr>
        <w:t xml:space="preserve">справедливой </w:t>
      </w:r>
      <w:r w:rsidRPr="00533D77">
        <w:rPr>
          <w:rFonts w:ascii="Arial" w:hAnsi="Arial" w:cs="Arial"/>
        </w:rPr>
        <w:t>стоимости, если они</w:t>
      </w:r>
      <w:r w:rsidR="0037193A" w:rsidRPr="00533D77">
        <w:rPr>
          <w:rFonts w:ascii="Arial" w:hAnsi="Arial" w:cs="Arial"/>
        </w:rPr>
        <w:t xml:space="preserve"> </w:t>
      </w:r>
      <w:r w:rsidRPr="00533D77">
        <w:rPr>
          <w:rFonts w:ascii="Arial" w:hAnsi="Arial" w:cs="Arial"/>
        </w:rPr>
        <w:t>пригодны к использованию в</w:t>
      </w:r>
      <w:r w:rsidR="001B1D16" w:rsidRPr="00533D77">
        <w:rPr>
          <w:rFonts w:ascii="Arial" w:hAnsi="Arial" w:cs="Arial"/>
        </w:rPr>
        <w:t xml:space="preserve"> Учреждении или м</w:t>
      </w:r>
      <w:r w:rsidRPr="00533D77">
        <w:rPr>
          <w:rFonts w:ascii="Arial" w:hAnsi="Arial" w:cs="Arial"/>
        </w:rPr>
        <w:t>огут быть реализованы.</w:t>
      </w:r>
      <w:r w:rsidR="00ED0849" w:rsidRPr="00533D77">
        <w:rPr>
          <w:rFonts w:ascii="Arial" w:hAnsi="Arial" w:cs="Arial"/>
        </w:rPr>
        <w:t xml:space="preserve"> </w:t>
      </w:r>
      <w:r w:rsidRPr="00533D77">
        <w:rPr>
          <w:rFonts w:ascii="Arial" w:hAnsi="Arial" w:cs="Arial"/>
        </w:rPr>
        <w:t>В таком же порядке к учету принимаются</w:t>
      </w:r>
      <w:r w:rsidR="001B1D16" w:rsidRPr="00533D77">
        <w:rPr>
          <w:rFonts w:ascii="Arial" w:hAnsi="Arial" w:cs="Arial"/>
        </w:rPr>
        <w:t xml:space="preserve"> к балансовому учету вторичное сырье, в том числе </w:t>
      </w:r>
      <w:r w:rsidRPr="00533D77">
        <w:rPr>
          <w:rFonts w:ascii="Arial" w:hAnsi="Arial" w:cs="Arial"/>
        </w:rPr>
        <w:t>металлолом</w:t>
      </w:r>
      <w:r w:rsidR="001B1D16" w:rsidRPr="00533D77">
        <w:rPr>
          <w:rFonts w:ascii="Arial" w:hAnsi="Arial" w:cs="Arial"/>
        </w:rPr>
        <w:t xml:space="preserve"> и </w:t>
      </w:r>
      <w:r w:rsidRPr="00533D77">
        <w:rPr>
          <w:rFonts w:ascii="Arial" w:hAnsi="Arial" w:cs="Arial"/>
        </w:rPr>
        <w:t>макулатура</w:t>
      </w:r>
      <w:r w:rsidR="001B1D16" w:rsidRPr="00533D77">
        <w:rPr>
          <w:rFonts w:ascii="Arial" w:hAnsi="Arial" w:cs="Arial"/>
        </w:rPr>
        <w:t xml:space="preserve">. </w:t>
      </w:r>
      <w:r w:rsidRPr="00533D77">
        <w:rPr>
          <w:rFonts w:ascii="Arial" w:hAnsi="Arial" w:cs="Arial"/>
        </w:rPr>
        <w:t>Не подлежащие реализации отходы</w:t>
      </w:r>
      <w:r w:rsidR="001B1D16" w:rsidRPr="00533D77">
        <w:rPr>
          <w:rFonts w:ascii="Arial" w:hAnsi="Arial" w:cs="Arial"/>
        </w:rPr>
        <w:t xml:space="preserve">, </w:t>
      </w:r>
      <w:r w:rsidRPr="00533D77">
        <w:rPr>
          <w:rFonts w:ascii="Arial" w:hAnsi="Arial" w:cs="Arial"/>
        </w:rPr>
        <w:t>в том числе отходы, подлежащие ути</w:t>
      </w:r>
      <w:r w:rsidR="001B1D16" w:rsidRPr="00533D77">
        <w:rPr>
          <w:rFonts w:ascii="Arial" w:hAnsi="Arial" w:cs="Arial"/>
        </w:rPr>
        <w:t xml:space="preserve">лизации в установленном порядке, не принимаются к </w:t>
      </w:r>
      <w:r w:rsidRPr="00533D77">
        <w:rPr>
          <w:rFonts w:ascii="Arial" w:hAnsi="Arial" w:cs="Arial"/>
        </w:rPr>
        <w:t>бухгалтерскому учету</w:t>
      </w:r>
      <w:r w:rsidR="001B1D16" w:rsidRPr="00533D77">
        <w:rPr>
          <w:rFonts w:ascii="Arial" w:hAnsi="Arial" w:cs="Arial"/>
        </w:rPr>
        <w:t>. Д</w:t>
      </w:r>
      <w:r w:rsidRPr="00533D77">
        <w:rPr>
          <w:rFonts w:ascii="Arial" w:hAnsi="Arial" w:cs="Arial"/>
        </w:rPr>
        <w:t>вижение</w:t>
      </w:r>
      <w:r w:rsidR="001B1D16" w:rsidRPr="00533D77">
        <w:rPr>
          <w:rFonts w:ascii="Arial" w:hAnsi="Arial" w:cs="Arial"/>
        </w:rPr>
        <w:t xml:space="preserve"> отходов учитывает структурное подразделение, ответственное за материально-техническое обеспечение.</w:t>
      </w:r>
    </w:p>
    <w:p w:rsidR="0037193A" w:rsidRPr="00533D77" w:rsidRDefault="004F1EDB" w:rsidP="00E24C39">
      <w:pPr>
        <w:spacing w:after="0" w:line="240" w:lineRule="auto"/>
        <w:jc w:val="both"/>
        <w:rPr>
          <w:rFonts w:ascii="Arial" w:hAnsi="Arial" w:cs="Arial"/>
          <w:sz w:val="24"/>
          <w:szCs w:val="24"/>
        </w:rPr>
      </w:pPr>
      <w:r w:rsidRPr="00533D77">
        <w:rPr>
          <w:rFonts w:ascii="Arial" w:hAnsi="Arial" w:cs="Arial"/>
          <w:sz w:val="24"/>
          <w:szCs w:val="24"/>
        </w:rPr>
        <w:t>2.1.15.</w:t>
      </w:r>
      <w:bookmarkStart w:id="190" w:name="sub_588675215"/>
      <w:r w:rsidR="0037193A" w:rsidRPr="00533D77">
        <w:rPr>
          <w:rFonts w:ascii="Arial" w:hAnsi="Arial" w:cs="Arial"/>
          <w:sz w:val="24"/>
          <w:szCs w:val="24"/>
        </w:rPr>
        <w:t xml:space="preserve">  Лица, ответственные за сохранность нефинансовых активов и их использование по назначению (ответственные лица), определяются приказами </w:t>
      </w:r>
      <w:bookmarkEnd w:id="190"/>
      <w:r w:rsidR="0037193A" w:rsidRPr="00533D77">
        <w:rPr>
          <w:rFonts w:ascii="Arial" w:hAnsi="Arial" w:cs="Arial"/>
          <w:sz w:val="24"/>
          <w:szCs w:val="24"/>
        </w:rPr>
        <w:t xml:space="preserve">руководителя </w:t>
      </w:r>
      <w:r w:rsidR="005E60D7" w:rsidRPr="00533D77">
        <w:rPr>
          <w:rFonts w:ascii="Arial" w:hAnsi="Arial" w:cs="Arial"/>
          <w:sz w:val="24"/>
          <w:szCs w:val="24"/>
        </w:rPr>
        <w:t>У</w:t>
      </w:r>
      <w:r w:rsidR="0037193A" w:rsidRPr="00533D77">
        <w:rPr>
          <w:rFonts w:ascii="Arial" w:hAnsi="Arial" w:cs="Arial"/>
          <w:sz w:val="24"/>
          <w:szCs w:val="24"/>
        </w:rPr>
        <w:t>чреждения.</w:t>
      </w:r>
    </w:p>
    <w:p w:rsidR="004F1EDB" w:rsidRPr="00533D77" w:rsidRDefault="004F1EDB" w:rsidP="00E24C39">
      <w:pPr>
        <w:spacing w:after="0" w:line="240" w:lineRule="auto"/>
        <w:jc w:val="both"/>
        <w:rPr>
          <w:rFonts w:ascii="Arial" w:hAnsi="Arial" w:cs="Arial"/>
          <w:sz w:val="24"/>
          <w:szCs w:val="24"/>
        </w:rPr>
      </w:pPr>
      <w:r w:rsidRPr="00533D77">
        <w:rPr>
          <w:rFonts w:ascii="Arial" w:hAnsi="Arial" w:cs="Arial"/>
          <w:sz w:val="24"/>
          <w:szCs w:val="24"/>
        </w:rPr>
        <w:t xml:space="preserve">Контроль наличия договоров о полной материальной ответственности на всех ответственных лиц Учреждения </w:t>
      </w:r>
      <w:r w:rsidR="009A3D60" w:rsidRPr="00533D77">
        <w:rPr>
          <w:rFonts w:ascii="Arial" w:hAnsi="Arial" w:cs="Arial"/>
          <w:sz w:val="24"/>
          <w:szCs w:val="24"/>
        </w:rPr>
        <w:t xml:space="preserve">с полной материальной ответственностью </w:t>
      </w:r>
      <w:r w:rsidRPr="00533D77">
        <w:rPr>
          <w:rFonts w:ascii="Arial" w:hAnsi="Arial" w:cs="Arial"/>
          <w:sz w:val="24"/>
          <w:szCs w:val="24"/>
        </w:rPr>
        <w:t>возлагается на ответственные подразделения в соответствии с внутренним локальным актом, утвержденным руководителем Учреждения.</w:t>
      </w:r>
    </w:p>
    <w:p w:rsidR="00D51174" w:rsidRPr="00533D77" w:rsidRDefault="00D51174" w:rsidP="00D51174">
      <w:pPr>
        <w:spacing w:after="0" w:line="240" w:lineRule="auto"/>
        <w:jc w:val="both"/>
        <w:rPr>
          <w:rFonts w:ascii="Arial" w:hAnsi="Arial" w:cs="Arial"/>
          <w:sz w:val="24"/>
          <w:szCs w:val="24"/>
        </w:rPr>
      </w:pPr>
      <w:r w:rsidRPr="00533D77">
        <w:rPr>
          <w:rFonts w:ascii="Arial" w:hAnsi="Arial" w:cs="Arial"/>
          <w:sz w:val="24"/>
          <w:szCs w:val="24"/>
        </w:rPr>
        <w:t xml:space="preserve">2.1.16. В случае выявления недостачи, хищения, гибели имущества в результате стихийных бедствий и иных чрезвычайных ситуаций по результатам инвентаризации Комиссия Учреждения оформляет </w:t>
      </w:r>
      <w:r w:rsidRPr="00533D77">
        <w:rPr>
          <w:rStyle w:val="s10"/>
          <w:rFonts w:ascii="Arial" w:hAnsi="Arial" w:cs="Arial"/>
          <w:bCs/>
          <w:sz w:val="24"/>
          <w:szCs w:val="24"/>
        </w:rPr>
        <w:t>Акт о списании имущества. Утвержденный руководителем Учреждения Акт о списании имущества служит основанием для списания объекта с бухгалтерского учета. При этом с</w:t>
      </w:r>
      <w:r w:rsidRPr="00533D77">
        <w:rPr>
          <w:rFonts w:ascii="Arial" w:hAnsi="Arial" w:cs="Arial"/>
          <w:sz w:val="24"/>
          <w:szCs w:val="24"/>
        </w:rPr>
        <w:t xml:space="preserve">писанные в учете  (с балансовых и забалансовых счетов) объекты нефинансовых активов не признаются объектами учета на забалансовом счете 02. </w:t>
      </w:r>
    </w:p>
    <w:p w:rsidR="00D51174" w:rsidRPr="00533D77" w:rsidRDefault="00D51174" w:rsidP="00D51174">
      <w:pPr>
        <w:spacing w:after="0" w:line="240" w:lineRule="auto"/>
        <w:jc w:val="both"/>
        <w:rPr>
          <w:rFonts w:ascii="Arial" w:hAnsi="Arial" w:cs="Arial"/>
          <w:sz w:val="24"/>
          <w:szCs w:val="24"/>
        </w:rPr>
      </w:pPr>
      <w:r w:rsidRPr="00533D77">
        <w:rPr>
          <w:rFonts w:ascii="Arial" w:hAnsi="Arial" w:cs="Arial"/>
          <w:sz w:val="24"/>
          <w:szCs w:val="24"/>
        </w:rPr>
        <w:t xml:space="preserve">В случае если требуется согласование списания имущества по таким основаниям с уполномоченным органом (собственником имущества, Учредителем), списание объектов с балансового учета отражается Бухгалтерской справкой (ф. 0504833), сформированной сотрудником Бухгалтерии на основании решения комиссии (служебной записки, результатов служебного расследования, с приложением документов о направлении Акта о списании имущества унифицированной формы на согласование и копии оформленного, но не утвержденного Акта), до наступления факта согласования списания уполномоченным органом и до утверждения Акта унифицированной формы руководителем Учреждения. </w:t>
      </w:r>
    </w:p>
    <w:p w:rsidR="00D47DC6" w:rsidRPr="00533D77" w:rsidRDefault="00D47DC6" w:rsidP="00D51174">
      <w:pPr>
        <w:spacing w:after="0" w:line="240" w:lineRule="auto"/>
        <w:jc w:val="both"/>
        <w:rPr>
          <w:rFonts w:ascii="Arial" w:hAnsi="Arial" w:cs="Arial"/>
          <w:sz w:val="24"/>
          <w:szCs w:val="24"/>
        </w:rPr>
      </w:pPr>
      <w:r w:rsidRPr="00533D77">
        <w:rPr>
          <w:rFonts w:ascii="Arial" w:hAnsi="Arial" w:cs="Arial"/>
          <w:sz w:val="24"/>
          <w:szCs w:val="24"/>
        </w:rPr>
        <w:t>2.1.16.1. Объекты имущества, выбывшие с учета при принятии решения об их списании вследствие недостач, хищений, гибели имущества в результате стихийных бедствий и иных чрезвычайных ситуаций, в порядке, предусмотренном пунктом 2.1.16 настоящей Учетной политики, в отношении которых процедура согласования списания и исключения объектов из Реестра имущества публично-правового образования, предусмотренная собственником имущества, не завершена, учитываются на дополнительно забалансовом счете 71 «Утраченное имущество, учтенное в Реестре». Информация об имуществе, выбывшем помимо воли учреждения, ведется на счете 71 по наименованиям в условной оценке: 1 объект, 1 рубль.</w:t>
      </w:r>
    </w:p>
    <w:p w:rsidR="000669D8" w:rsidRPr="00533D77" w:rsidRDefault="00D51174" w:rsidP="00D51174">
      <w:pPr>
        <w:spacing w:after="0" w:line="240" w:lineRule="auto"/>
        <w:jc w:val="both"/>
        <w:rPr>
          <w:rFonts w:ascii="Arial" w:hAnsi="Arial" w:cs="Arial"/>
          <w:sz w:val="24"/>
          <w:szCs w:val="24"/>
        </w:rPr>
      </w:pPr>
      <w:r w:rsidRPr="00533D77">
        <w:rPr>
          <w:rFonts w:ascii="Arial" w:hAnsi="Arial" w:cs="Arial"/>
          <w:sz w:val="24"/>
          <w:szCs w:val="24"/>
        </w:rPr>
        <w:t>2.1.17. Если по результатам торгов с применением конкурентных способов проведения закупочных процедур поставщик принимает на себя обязательство поставить материальные ценности по нулевой стоимости (цена контракта по итогам торгов принимает нулевое значение), объекты НФА принимаются к учету по справедливой стоимости, определенной Комиссией по поступлению и выбытию активов методом рыночных цен, в порядке отражения в учете безвозмездно полученного имущества в корреспонденции с соответствующим счетом аналитического учета счета 0 401 10 19Х "Безвозмездные неденежные поступления в сектор государственного управления".</w:t>
      </w:r>
      <w:r w:rsidR="000669D8" w:rsidRPr="00533D77">
        <w:rPr>
          <w:rFonts w:ascii="Arial" w:hAnsi="Arial" w:cs="Arial"/>
          <w:sz w:val="24"/>
          <w:szCs w:val="24"/>
        </w:rPr>
        <w:t xml:space="preserve"> </w:t>
      </w:r>
    </w:p>
    <w:p w:rsidR="00D51174" w:rsidRPr="00533D77" w:rsidRDefault="000669D8" w:rsidP="00D51174">
      <w:pPr>
        <w:spacing w:after="0" w:line="240" w:lineRule="auto"/>
        <w:jc w:val="both"/>
        <w:rPr>
          <w:rFonts w:ascii="Arial" w:hAnsi="Arial" w:cs="Arial"/>
          <w:sz w:val="24"/>
          <w:szCs w:val="24"/>
        </w:rPr>
      </w:pPr>
      <w:r w:rsidRPr="00533D77">
        <w:rPr>
          <w:rFonts w:ascii="Arial" w:hAnsi="Arial" w:cs="Arial"/>
          <w:sz w:val="24"/>
          <w:szCs w:val="24"/>
        </w:rPr>
        <w:t>При условии, что закупка была предусмотрена за счет средств целевой субсидии (КФО 5) и в результате приобретены основные средства, нематериальные активы (объекты НФА, которые не подлежат отражению в учете по КФО 5), в бухгалтерском учете отражается безвозмездное поступление объекта вложений по КФО 5 (Дебет 5 106 ХХ 3ХХ Кредит 5 401 10 19Х) с одновременным переводом вложений с КФО 5 на КФО 4.</w:t>
      </w:r>
    </w:p>
    <w:p w:rsidR="00B872DD" w:rsidRPr="00533D77" w:rsidRDefault="00816464" w:rsidP="00B872DD">
      <w:pPr>
        <w:spacing w:after="0" w:line="240" w:lineRule="auto"/>
        <w:jc w:val="both"/>
        <w:rPr>
          <w:rFonts w:ascii="Arial" w:hAnsi="Arial" w:cs="Arial"/>
          <w:sz w:val="24"/>
          <w:szCs w:val="24"/>
        </w:rPr>
      </w:pPr>
      <w:r w:rsidRPr="00533D77">
        <w:rPr>
          <w:rFonts w:ascii="Arial" w:hAnsi="Arial" w:cs="Arial"/>
          <w:sz w:val="24"/>
          <w:szCs w:val="24"/>
        </w:rPr>
        <w:t xml:space="preserve">2.1.18. </w:t>
      </w:r>
      <w:r w:rsidR="00B872DD" w:rsidRPr="00533D77">
        <w:rPr>
          <w:rFonts w:ascii="Arial" w:hAnsi="Arial" w:cs="Arial"/>
          <w:sz w:val="24"/>
          <w:szCs w:val="24"/>
        </w:rPr>
        <w:t xml:space="preserve">При замене поставщиком приобретенных объектов имущества, не пригодных к использованию (после приемки товара выявлен брак или несоответствие технических характеристик, определенных договором) в целях возмещения ущерба в натуральной поступление от поставщика </w:t>
      </w:r>
      <w:r w:rsidR="00B872DD" w:rsidRPr="00533D77">
        <w:rPr>
          <w:rStyle w:val="s10"/>
          <w:rFonts w:ascii="Arial" w:hAnsi="Arial" w:cs="Arial"/>
          <w:sz w:val="24"/>
          <w:szCs w:val="24"/>
        </w:rPr>
        <w:t>основных средств, материальных запасов</w:t>
      </w:r>
      <w:r w:rsidR="00B872DD" w:rsidRPr="00533D77">
        <w:rPr>
          <w:rFonts w:ascii="Arial" w:hAnsi="Arial" w:cs="Arial"/>
          <w:sz w:val="24"/>
          <w:szCs w:val="24"/>
        </w:rPr>
        <w:t xml:space="preserve"> надлежащего качества в </w:t>
      </w:r>
      <w:r w:rsidR="006E3507" w:rsidRPr="00533D77">
        <w:rPr>
          <w:rStyle w:val="s10"/>
          <w:rFonts w:ascii="Arial" w:hAnsi="Arial" w:cs="Arial"/>
          <w:sz w:val="24"/>
          <w:szCs w:val="24"/>
        </w:rPr>
        <w:t>учете</w:t>
      </w:r>
      <w:r w:rsidR="006E3507" w:rsidRPr="00533D77">
        <w:rPr>
          <w:rFonts w:ascii="Arial" w:hAnsi="Arial" w:cs="Arial"/>
          <w:sz w:val="24"/>
          <w:szCs w:val="24"/>
        </w:rPr>
        <w:t xml:space="preserve"> отражается бухгалтерская запись </w:t>
      </w:r>
      <w:r w:rsidR="00B872DD" w:rsidRPr="00533D77">
        <w:rPr>
          <w:rFonts w:ascii="Arial" w:hAnsi="Arial" w:cs="Arial"/>
          <w:sz w:val="24"/>
          <w:szCs w:val="24"/>
        </w:rPr>
        <w:t>по дебету счета 0 101 00 000 "Основные средства", 0 105 00 000 «Материальные запасы» в корреспонденции с кредитом счета 0 209 34 000 "Расчеты по доходам от компенсации затрат".</w:t>
      </w:r>
    </w:p>
    <w:p w:rsidR="00B872DD" w:rsidRPr="00533D77" w:rsidRDefault="00B872DD" w:rsidP="00B872DD">
      <w:pPr>
        <w:spacing w:after="0" w:line="240" w:lineRule="auto"/>
        <w:jc w:val="both"/>
        <w:rPr>
          <w:rFonts w:ascii="Arial" w:hAnsi="Arial" w:cs="Arial"/>
          <w:sz w:val="24"/>
          <w:szCs w:val="24"/>
        </w:rPr>
      </w:pPr>
      <w:r w:rsidRPr="00533D77">
        <w:rPr>
          <w:rFonts w:ascii="Arial" w:hAnsi="Arial" w:cs="Arial"/>
          <w:sz w:val="24"/>
          <w:szCs w:val="24"/>
        </w:rPr>
        <w:t>Первоначальная стоимость имущества, полученного взамен возвращенных товаров ненадлежащего качества, определяется как цена приобретения, предусмотренная договором поставки (стоимость, отраженная в документах поставщика).</w:t>
      </w:r>
    </w:p>
    <w:p w:rsidR="004956BC" w:rsidRPr="00533D77" w:rsidRDefault="004956BC" w:rsidP="004956BC">
      <w:pPr>
        <w:spacing w:after="0" w:line="240" w:lineRule="auto"/>
        <w:jc w:val="both"/>
        <w:rPr>
          <w:rFonts w:ascii="Arial" w:hAnsi="Arial" w:cs="Arial"/>
          <w:sz w:val="24"/>
          <w:szCs w:val="24"/>
        </w:rPr>
      </w:pPr>
      <w:r w:rsidRPr="00533D77">
        <w:rPr>
          <w:rFonts w:ascii="Arial" w:hAnsi="Arial" w:cs="Arial"/>
          <w:sz w:val="24"/>
          <w:szCs w:val="24"/>
        </w:rPr>
        <w:t>При необходимости дополнительных затрат на приведение объекта имущества в состояние, пригодное к эксплуатации, возмещение ущерба в натуральной форме отражается в учете по дебету счета 0 106 00 000 «Вложения в НФА» в корреспонденции с кредитом счета 0 209 34 000 "Расчеты по доходам от компенсации затрат".</w:t>
      </w:r>
    </w:p>
    <w:p w:rsidR="00C75E79" w:rsidRPr="00533D77" w:rsidRDefault="00B310AE" w:rsidP="00B310AE">
      <w:pPr>
        <w:spacing w:after="0" w:line="240" w:lineRule="auto"/>
        <w:jc w:val="both"/>
        <w:rPr>
          <w:rStyle w:val="12"/>
          <w:rFonts w:ascii="Arial" w:hAnsi="Arial" w:cs="Arial"/>
          <w:b w:val="0"/>
          <w:color w:val="auto"/>
          <w:sz w:val="24"/>
          <w:szCs w:val="24"/>
        </w:rPr>
      </w:pPr>
      <w:r w:rsidRPr="00533D77">
        <w:rPr>
          <w:rFonts w:ascii="Arial" w:hAnsi="Arial" w:cs="Arial"/>
          <w:sz w:val="24"/>
          <w:szCs w:val="24"/>
        </w:rPr>
        <w:t xml:space="preserve">2.1.19. При возмещении ущерба, признанного в результате выявленных недостач имущества, виновным лицом  в натуральной форме принятие к учету объектов НФА (ОС, МЗ, биоактивов), поступивших в целях возмещения ущерба в натуральной форме, отражается в учете по </w:t>
      </w:r>
      <w:r w:rsidRPr="00533D77">
        <w:rPr>
          <w:rStyle w:val="s10"/>
          <w:rFonts w:ascii="Arial" w:hAnsi="Arial" w:cs="Arial"/>
          <w:sz w:val="24"/>
          <w:szCs w:val="24"/>
        </w:rPr>
        <w:t xml:space="preserve">текущей восстановительной </w:t>
      </w:r>
      <w:r w:rsidRPr="00533D77">
        <w:rPr>
          <w:rFonts w:ascii="Arial" w:hAnsi="Arial" w:cs="Arial"/>
          <w:sz w:val="24"/>
          <w:szCs w:val="24"/>
        </w:rPr>
        <w:t>стоимости</w:t>
      </w:r>
      <w:r w:rsidRPr="00533D77">
        <w:rPr>
          <w:rStyle w:val="12"/>
          <w:rFonts w:ascii="Arial" w:hAnsi="Arial" w:cs="Arial"/>
          <w:color w:val="auto"/>
          <w:sz w:val="24"/>
          <w:szCs w:val="24"/>
        </w:rPr>
        <w:t xml:space="preserve"> </w:t>
      </w:r>
      <w:r w:rsidRPr="00533D77">
        <w:rPr>
          <w:rStyle w:val="12"/>
          <w:rFonts w:ascii="Arial" w:hAnsi="Arial" w:cs="Arial"/>
          <w:b w:val="0"/>
          <w:color w:val="auto"/>
          <w:sz w:val="24"/>
          <w:szCs w:val="24"/>
        </w:rPr>
        <w:t>– в сумме ранее признанного ущерба по Дт 100 00 и Кт 209 7Х без использования счета 0 401 10 172.</w:t>
      </w:r>
      <w:r w:rsidR="00982146" w:rsidRPr="00533D77">
        <w:rPr>
          <w:rStyle w:val="12"/>
          <w:rFonts w:ascii="Arial" w:hAnsi="Arial" w:cs="Arial"/>
          <w:b w:val="0"/>
          <w:color w:val="auto"/>
          <w:sz w:val="24"/>
          <w:szCs w:val="24"/>
        </w:rPr>
        <w:t xml:space="preserve"> </w:t>
      </w:r>
      <w:bookmarkStart w:id="191" w:name="_Toc167114288"/>
      <w:bookmarkStart w:id="192" w:name="_Toc167118391"/>
      <w:bookmarkStart w:id="193" w:name="_Toc167118497"/>
      <w:bookmarkStart w:id="194" w:name="_Toc167127282"/>
    </w:p>
    <w:p w:rsidR="00B310AE" w:rsidRPr="00533D77" w:rsidRDefault="00B310AE" w:rsidP="00B310AE">
      <w:pPr>
        <w:spacing w:after="0" w:line="240" w:lineRule="auto"/>
        <w:jc w:val="both"/>
        <w:rPr>
          <w:rStyle w:val="ListLabel3"/>
          <w:rFonts w:ascii="Arial" w:hAnsi="Arial" w:cs="Arial"/>
          <w:sz w:val="24"/>
          <w:szCs w:val="24"/>
        </w:rPr>
      </w:pPr>
      <w:r w:rsidRPr="00533D77">
        <w:rPr>
          <w:rStyle w:val="ListLabel3"/>
          <w:rFonts w:ascii="Arial" w:hAnsi="Arial" w:cs="Arial"/>
          <w:sz w:val="24"/>
          <w:szCs w:val="24"/>
        </w:rPr>
        <w:t>Одновременно в случае возникновения разницы между справедливой стоимостью полученного имущества и текущей восстановительной стоимостью, по которой учтена задолженность на счете 209 ХХ,</w:t>
      </w:r>
      <w:bookmarkEnd w:id="191"/>
      <w:bookmarkEnd w:id="192"/>
      <w:bookmarkEnd w:id="193"/>
      <w:bookmarkEnd w:id="194"/>
      <w:r w:rsidRPr="00533D77">
        <w:rPr>
          <w:rStyle w:val="ListLabel3"/>
          <w:rFonts w:ascii="Arial" w:hAnsi="Arial" w:cs="Arial"/>
          <w:sz w:val="24"/>
          <w:szCs w:val="24"/>
        </w:rPr>
        <w:t xml:space="preserve"> отражается корректировка стоимости полученного имущества до его справедливой стоимости. Для отражения финансового результата от оценки НФА до справедливой стоимости применяется счет 0 401 10 176 "Доходы текущего года от оценки активов и обязательств". Для подтверждения справедливой стоимости полученного имущества Комиссией Учреждения оформляется Решение об оценке стоимости имущества, отчуждаемого не в пользу организаций бюджетной сферы (ф. 0510442).</w:t>
      </w:r>
    </w:p>
    <w:p w:rsidR="00B310AE" w:rsidRPr="00533D77" w:rsidRDefault="00B310AE" w:rsidP="00B310AE">
      <w:pPr>
        <w:spacing w:after="0" w:line="240" w:lineRule="auto"/>
        <w:jc w:val="both"/>
        <w:rPr>
          <w:rFonts w:ascii="Arial" w:hAnsi="Arial" w:cs="Arial"/>
          <w:sz w:val="24"/>
          <w:szCs w:val="24"/>
        </w:rPr>
      </w:pPr>
      <w:r w:rsidRPr="00533D77">
        <w:rPr>
          <w:rFonts w:ascii="Arial" w:hAnsi="Arial" w:cs="Arial"/>
          <w:sz w:val="24"/>
          <w:szCs w:val="24"/>
        </w:rPr>
        <w:t>В случае, если возмещение ущерба в натуральной форме производится в отношении НФА, учитываем</w:t>
      </w:r>
      <w:r w:rsidR="00AF3786" w:rsidRPr="00533D77">
        <w:rPr>
          <w:rFonts w:ascii="Arial" w:hAnsi="Arial" w:cs="Arial"/>
          <w:sz w:val="24"/>
          <w:szCs w:val="24"/>
        </w:rPr>
        <w:t>ых</w:t>
      </w:r>
      <w:r w:rsidRPr="00533D77">
        <w:rPr>
          <w:rFonts w:ascii="Arial" w:hAnsi="Arial" w:cs="Arial"/>
          <w:sz w:val="24"/>
          <w:szCs w:val="24"/>
        </w:rPr>
        <w:t xml:space="preserve"> ранее по КФО, отличному от КФО 2, полученны</w:t>
      </w:r>
      <w:r w:rsidR="00AF3786" w:rsidRPr="00533D77">
        <w:rPr>
          <w:rFonts w:ascii="Arial" w:hAnsi="Arial" w:cs="Arial"/>
          <w:sz w:val="24"/>
          <w:szCs w:val="24"/>
        </w:rPr>
        <w:t>е</w:t>
      </w:r>
      <w:r w:rsidRPr="00533D77">
        <w:rPr>
          <w:rFonts w:ascii="Arial" w:hAnsi="Arial" w:cs="Arial"/>
          <w:sz w:val="24"/>
          <w:szCs w:val="24"/>
        </w:rPr>
        <w:t xml:space="preserve"> об</w:t>
      </w:r>
      <w:r w:rsidR="00E83F31" w:rsidRPr="00533D77">
        <w:rPr>
          <w:rFonts w:ascii="Arial" w:hAnsi="Arial" w:cs="Arial"/>
          <w:sz w:val="24"/>
          <w:szCs w:val="24"/>
        </w:rPr>
        <w:t>ъ</w:t>
      </w:r>
      <w:r w:rsidRPr="00533D77">
        <w:rPr>
          <w:rFonts w:ascii="Arial" w:hAnsi="Arial" w:cs="Arial"/>
          <w:sz w:val="24"/>
          <w:szCs w:val="24"/>
        </w:rPr>
        <w:t>ект</w:t>
      </w:r>
      <w:r w:rsidR="00AF3786" w:rsidRPr="00533D77">
        <w:rPr>
          <w:rFonts w:ascii="Arial" w:hAnsi="Arial" w:cs="Arial"/>
          <w:sz w:val="24"/>
          <w:szCs w:val="24"/>
        </w:rPr>
        <w:t>ы имущества</w:t>
      </w:r>
      <w:r w:rsidRPr="00533D77">
        <w:rPr>
          <w:rFonts w:ascii="Arial" w:hAnsi="Arial" w:cs="Arial"/>
          <w:sz w:val="24"/>
          <w:szCs w:val="24"/>
        </w:rPr>
        <w:t xml:space="preserve"> учитыва</w:t>
      </w:r>
      <w:r w:rsidR="00AF3786" w:rsidRPr="00533D77">
        <w:rPr>
          <w:rFonts w:ascii="Arial" w:hAnsi="Arial" w:cs="Arial"/>
          <w:sz w:val="24"/>
          <w:szCs w:val="24"/>
        </w:rPr>
        <w:t>ю</w:t>
      </w:r>
      <w:r w:rsidRPr="00533D77">
        <w:rPr>
          <w:rFonts w:ascii="Arial" w:hAnsi="Arial" w:cs="Arial"/>
          <w:sz w:val="24"/>
          <w:szCs w:val="24"/>
        </w:rPr>
        <w:t xml:space="preserve">тся по тому КФО, по которому были учтены утраченные объекты, подлежащие возмещению. Закрытие расчетов </w:t>
      </w:r>
      <w:r w:rsidR="00E83F31" w:rsidRPr="00533D77">
        <w:rPr>
          <w:rFonts w:ascii="Arial" w:hAnsi="Arial" w:cs="Arial"/>
          <w:sz w:val="24"/>
          <w:szCs w:val="24"/>
        </w:rPr>
        <w:t xml:space="preserve">с виновным лицом </w:t>
      </w:r>
      <w:r w:rsidRPr="00533D77">
        <w:rPr>
          <w:rFonts w:ascii="Arial" w:hAnsi="Arial" w:cs="Arial"/>
          <w:sz w:val="24"/>
          <w:szCs w:val="24"/>
        </w:rPr>
        <w:t xml:space="preserve">по счету 2 209 7Х 000 производится </w:t>
      </w:r>
      <w:r w:rsidR="00E83F31" w:rsidRPr="00533D77">
        <w:rPr>
          <w:rFonts w:ascii="Arial" w:hAnsi="Arial" w:cs="Arial"/>
          <w:sz w:val="24"/>
          <w:szCs w:val="24"/>
        </w:rPr>
        <w:t xml:space="preserve">по факту принятия к учету имущества, поступившего в порядке возмещения ущерба  в натуральной форме, </w:t>
      </w:r>
      <w:r w:rsidRPr="00533D77">
        <w:rPr>
          <w:rFonts w:ascii="Arial" w:hAnsi="Arial" w:cs="Arial"/>
          <w:sz w:val="24"/>
          <w:szCs w:val="24"/>
        </w:rPr>
        <w:t>с использованием счета 304 06</w:t>
      </w:r>
      <w:r w:rsidR="00E83F31" w:rsidRPr="00533D77">
        <w:rPr>
          <w:rFonts w:ascii="Arial" w:hAnsi="Arial" w:cs="Arial"/>
          <w:sz w:val="24"/>
          <w:szCs w:val="24"/>
        </w:rPr>
        <w:t xml:space="preserve"> (Дт Х 209 70 Кт Х 304 06, Дт 2 304 06 Кт 2 209 70).</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2.1.20. Имущество, учтенное по решению Комиссии в составе «неактивов» на счете 02, в результате принятия уполномоченным органом решения о реализации имущества принимается к учету на счете</w:t>
      </w:r>
      <w:r w:rsidR="00046EBD" w:rsidRPr="00533D77">
        <w:rPr>
          <w:rFonts w:ascii="Arial" w:hAnsi="Arial" w:cs="Arial"/>
          <w:sz w:val="24"/>
          <w:szCs w:val="24"/>
        </w:rPr>
        <w:t xml:space="preserve"> 2 </w:t>
      </w:r>
      <w:r w:rsidRPr="00533D77">
        <w:rPr>
          <w:rFonts w:ascii="Arial" w:hAnsi="Arial" w:cs="Arial"/>
          <w:sz w:val="24"/>
          <w:szCs w:val="24"/>
        </w:rPr>
        <w:t>105 36</w:t>
      </w:r>
      <w:r w:rsidR="00046EBD" w:rsidRPr="00533D77">
        <w:rPr>
          <w:rFonts w:ascii="Arial" w:hAnsi="Arial" w:cs="Arial"/>
          <w:sz w:val="24"/>
          <w:szCs w:val="24"/>
        </w:rPr>
        <w:t xml:space="preserve"> 000</w:t>
      </w:r>
      <w:r w:rsidRPr="00533D77">
        <w:rPr>
          <w:rFonts w:ascii="Arial" w:hAnsi="Arial" w:cs="Arial"/>
          <w:sz w:val="24"/>
          <w:szCs w:val="24"/>
        </w:rPr>
        <w:t xml:space="preserve"> по справедливой стоимости, определение которой оформляется Решением об оценке стоимости имущества, отчуждаемого не в пользу организаций бюджетной сферы (ф. 0510442). Оприходование имущества в составе МЗ и уменьшение показателя на счете 02 в указанном случае оформляется Актом о приеме-передаче объектов нефинансовых активов </w:t>
      </w:r>
      <w:r w:rsidRPr="00533D77">
        <w:rPr>
          <w:rFonts w:ascii="Arial" w:eastAsia="Calibri" w:hAnsi="Arial" w:cs="Arial"/>
          <w:sz w:val="24"/>
          <w:szCs w:val="24"/>
          <w:lang w:eastAsia="en-US"/>
        </w:rPr>
        <w:t>(ф. 0510448) в одностороннем порядке.</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 xml:space="preserve">2.1.21. В случае осуществления централизованных закупок с организацией поставки по централизованному снабжению (как в случае поставки имущества в Учреждение, так и грузополучателям) Учреждение учитывает фактические затраты на приобретение имущества, не предназначенного для использования в деятельности Учреждения, на счете 106 00 «Вложения в нефинансовые активы». Такое имущество, предназначенное для передачи, не принимается к учету в составе основных средств, НМА, материальных запасов. Передача имущества отражается в учете как выбытие вложений в НФА. </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2.1.22. До момента подписания руководителем Учреждения 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поставленные товары не принимаются к учету на соответствующих счетах 101 00 и 105 00, за исключением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оформления результатов приемки. Стоимость поставленных товаров при условии формирования резерва под приемку учитывается на счетах 106 01 и 106 04 (за исключением МЗ, перечень которых определен в п. 2.1</w:t>
      </w:r>
      <w:r w:rsidR="00046EBD" w:rsidRPr="00533D77">
        <w:rPr>
          <w:rFonts w:ascii="Arial" w:hAnsi="Arial" w:cs="Arial"/>
          <w:sz w:val="24"/>
          <w:szCs w:val="24"/>
        </w:rPr>
        <w:t>7</w:t>
      </w:r>
      <w:r w:rsidRPr="00533D77">
        <w:rPr>
          <w:rFonts w:ascii="Arial" w:hAnsi="Arial" w:cs="Arial"/>
          <w:sz w:val="24"/>
          <w:szCs w:val="24"/>
        </w:rPr>
        <w:t xml:space="preserve">.11 настоящей Учетной политики) в составе вложений в ОС, МЗ. Комиссия по поступлению и выбытию формирует Решение о признании объектов нефинансовых активов (ф. 0510441) по итогам работы приемочной комиссии Учреждения в отношении товаров, приемка которых подтверждена. </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 xml:space="preserve">Товары, не принятые по итогам работы приемочной комиссии,  выбывают с балансового учета - по результатам приемки производится </w:t>
      </w:r>
      <w:r w:rsidRPr="00533D77">
        <w:rPr>
          <w:rStyle w:val="s10"/>
          <w:rFonts w:ascii="Arial" w:hAnsi="Arial" w:cs="Arial"/>
          <w:sz w:val="24"/>
          <w:szCs w:val="24"/>
        </w:rPr>
        <w:t>списание</w:t>
      </w:r>
      <w:r w:rsidRPr="00533D77">
        <w:rPr>
          <w:rFonts w:ascii="Arial" w:hAnsi="Arial" w:cs="Arial"/>
          <w:sz w:val="24"/>
          <w:szCs w:val="24"/>
        </w:rPr>
        <w:t xml:space="preserve"> неиспользованной суммы ранее сформированного в момент поставки резерва </w:t>
      </w:r>
      <w:r w:rsidRPr="00533D77">
        <w:rPr>
          <w:rStyle w:val="s10"/>
          <w:rFonts w:ascii="Arial" w:hAnsi="Arial" w:cs="Arial"/>
          <w:sz w:val="24"/>
          <w:szCs w:val="24"/>
        </w:rPr>
        <w:t>в части не принятого объема поставок материальных ценностей</w:t>
      </w:r>
      <w:r w:rsidRPr="00533D77">
        <w:rPr>
          <w:rFonts w:ascii="Arial" w:hAnsi="Arial" w:cs="Arial"/>
          <w:sz w:val="24"/>
          <w:szCs w:val="24"/>
        </w:rPr>
        <w:t xml:space="preserve"> с одновременным уменьшением вложений в НФА или выбытием с балансового учета ранее принятых к учету МЗ. Списание вложений в НФА, матзапасов, подлежащих возврату поставщику, в указанном случае </w:t>
      </w:r>
      <w:r w:rsidR="00902369" w:rsidRPr="00533D77">
        <w:rPr>
          <w:rFonts w:ascii="Arial" w:hAnsi="Arial" w:cs="Arial"/>
          <w:sz w:val="24"/>
          <w:szCs w:val="24"/>
        </w:rPr>
        <w:t>оформляется Бухгалтерской справкой (ф. 0504833)</w:t>
      </w:r>
      <w:r w:rsidRPr="00533D77">
        <w:rPr>
          <w:rFonts w:ascii="Arial" w:hAnsi="Arial" w:cs="Arial"/>
          <w:sz w:val="24"/>
          <w:szCs w:val="24"/>
        </w:rPr>
        <w:t>, составленной на основании мотивированного отказа от подписания документа о приемке, Акта приемки товаров, работ, услуг (ф. 0510452) с расхождениями.</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Со дня выявления товара ненадлежащего качества по результатам приемки по день возврата их поставщику материальные ценности принимаются на хранение и учитываются на забалансовом счете 02 "Материальные ценности на хранении" по стоимости, предусмотренной договором поставки (контрактом). Возврат контрагенту товаров оформляется Накладной на отпуск материальных ценностей на сторону (ф. 0510458), которая служит основанием для отражения в учете выбытия имущества со счета 02.</w:t>
      </w:r>
    </w:p>
    <w:p w:rsidR="00902369" w:rsidRPr="00533D77" w:rsidRDefault="00902369" w:rsidP="00902369">
      <w:pPr>
        <w:spacing w:after="0" w:line="240" w:lineRule="auto"/>
        <w:jc w:val="both"/>
        <w:rPr>
          <w:rFonts w:ascii="Arial" w:hAnsi="Arial" w:cs="Arial"/>
          <w:sz w:val="24"/>
          <w:szCs w:val="24"/>
        </w:rPr>
      </w:pPr>
      <w:r w:rsidRPr="00533D77">
        <w:rPr>
          <w:rFonts w:ascii="Arial" w:hAnsi="Arial" w:cs="Arial"/>
          <w:sz w:val="24"/>
          <w:szCs w:val="24"/>
        </w:rPr>
        <w:t xml:space="preserve">2.1.22.1. Если ранее поставленные товары, не принятые по результатам приемки, возвращаются поставщику в день подписания мотивированного отказа от подписания документа о приемке, Акта приемки товаров, работ, услуг (ф. 0510452) с расхождениями, такое имущество не учитывается на счете 02. Возврат поставщику некачественных или несоответствующих техническим данным материальных ценностей оформляется Накладной на отпуск материальных ценностей на сторону (ф. 0510458). По результатам приемки производится </w:t>
      </w:r>
      <w:r w:rsidRPr="00533D77">
        <w:rPr>
          <w:rStyle w:val="s10"/>
          <w:rFonts w:ascii="Arial" w:hAnsi="Arial" w:cs="Arial"/>
          <w:sz w:val="24"/>
          <w:szCs w:val="24"/>
        </w:rPr>
        <w:t>списание</w:t>
      </w:r>
      <w:r w:rsidRPr="00533D77">
        <w:rPr>
          <w:rFonts w:ascii="Arial" w:hAnsi="Arial" w:cs="Arial"/>
          <w:sz w:val="24"/>
          <w:szCs w:val="24"/>
        </w:rPr>
        <w:t xml:space="preserve"> неиспользованной суммы ранее сформированного в момент поставки резерва </w:t>
      </w:r>
      <w:r w:rsidRPr="00533D77">
        <w:rPr>
          <w:rStyle w:val="s10"/>
          <w:rFonts w:ascii="Arial" w:hAnsi="Arial" w:cs="Arial"/>
          <w:sz w:val="24"/>
          <w:szCs w:val="24"/>
        </w:rPr>
        <w:t>в части не принятого объема поставок материальных ценностей</w:t>
      </w:r>
      <w:r w:rsidRPr="00533D77">
        <w:rPr>
          <w:rFonts w:ascii="Arial" w:hAnsi="Arial" w:cs="Arial"/>
          <w:sz w:val="24"/>
          <w:szCs w:val="24"/>
        </w:rPr>
        <w:t xml:space="preserve"> с одновременным уменьшением вложений в НФА или выбытием с балансового учета ранее принятых к учету МЗ.</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2.1.23. При выявлении по результатам инвентаризации излишков (имущества) до установления причин возникновения таких излишков, а также до подтверждения права оперативного управления Учреждения (права собственности публично-правового образования) на материальные ценности, такое имущество на основании Акта о приеме-передаче объектов нефинансовых активов (ф. 0510448), оформленного комиссией Учреждения в одностороннем порядке, принимается к забалансовому учету по наименованиям без определения справедливой стоимости объектов в условной оценке – 1 объект, 1 рубль:</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 на счет 01 в случае использования данного имущества в деятельности Учреждения:</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 на счет 02 в иных случаях.</w:t>
      </w:r>
    </w:p>
    <w:p w:rsidR="00D47DC6" w:rsidRPr="00533D77" w:rsidRDefault="00D47DC6" w:rsidP="00D47DC6">
      <w:pPr>
        <w:spacing w:after="0" w:line="240" w:lineRule="auto"/>
        <w:jc w:val="both"/>
        <w:rPr>
          <w:rFonts w:ascii="Arial" w:hAnsi="Arial" w:cs="Arial"/>
          <w:sz w:val="24"/>
          <w:szCs w:val="24"/>
        </w:rPr>
      </w:pPr>
      <w:r w:rsidRPr="00533D77">
        <w:rPr>
          <w:rFonts w:ascii="Arial" w:hAnsi="Arial" w:cs="Arial"/>
          <w:sz w:val="24"/>
          <w:szCs w:val="24"/>
        </w:rPr>
        <w:t>При этом на счетах 01 и 02 по объектам указывается дополнительный аналитический признак: «излишки».</w:t>
      </w:r>
    </w:p>
    <w:p w:rsidR="0056106D" w:rsidRPr="00533D77" w:rsidRDefault="0056106D" w:rsidP="0056106D">
      <w:pPr>
        <w:spacing w:after="0" w:line="240" w:lineRule="auto"/>
        <w:jc w:val="both"/>
        <w:rPr>
          <w:rFonts w:ascii="Arial" w:hAnsi="Arial" w:cs="Arial"/>
          <w:bCs/>
          <w:sz w:val="24"/>
          <w:szCs w:val="24"/>
        </w:rPr>
      </w:pPr>
      <w:r w:rsidRPr="00533D77">
        <w:rPr>
          <w:rFonts w:ascii="Arial" w:hAnsi="Arial" w:cs="Arial"/>
          <w:sz w:val="24"/>
          <w:szCs w:val="24"/>
        </w:rPr>
        <w:t xml:space="preserve">2.1.24. При принятии к учету приобретенных (созданных) объектов НФА на основании Решения  о признании объектов НФА (ф. 0510441) указанное в Решении (ф. 0510441) лицо, назначенное ответственным за сохранность нефинансовых активов и (или) их использование по назначению (ОЛ), может отличаться от лица, обеспечивающего </w:t>
      </w:r>
      <w:r w:rsidRPr="00533D77">
        <w:rPr>
          <w:rFonts w:ascii="Arial" w:hAnsi="Arial" w:cs="Arial"/>
          <w:bCs/>
          <w:sz w:val="24"/>
          <w:szCs w:val="24"/>
        </w:rPr>
        <w:t xml:space="preserve">контроль за сохранностью объекта  (группы объектов) капитальных вложений, указанного в </w:t>
      </w:r>
      <w:r w:rsidRPr="00533D77">
        <w:rPr>
          <w:rFonts w:ascii="Arial" w:hAnsi="Arial" w:cs="Arial"/>
          <w:sz w:val="24"/>
          <w:szCs w:val="24"/>
        </w:rPr>
        <w:t>Карточке капитальных вложений (</w:t>
      </w:r>
      <w:r w:rsidR="00053E38" w:rsidRPr="00533D77">
        <w:rPr>
          <w:rFonts w:ascii="Arial" w:hAnsi="Arial" w:cs="Arial"/>
          <w:sz w:val="24"/>
          <w:szCs w:val="24"/>
        </w:rPr>
        <w:t>ф. 0509211</w:t>
      </w:r>
      <w:r w:rsidRPr="00533D77">
        <w:rPr>
          <w:rFonts w:ascii="Arial" w:hAnsi="Arial" w:cs="Arial"/>
          <w:sz w:val="24"/>
          <w:szCs w:val="24"/>
        </w:rPr>
        <w:t xml:space="preserve">). В таком случае до подписания Комиссией Решения (ф. 0510441) объект имущества, по которому окончено формирование вложений (первоначальной стоимости), передается ОЛ  с оформлением </w:t>
      </w:r>
      <w:r w:rsidRPr="00533D77">
        <w:rPr>
          <w:rFonts w:ascii="Arial" w:hAnsi="Arial" w:cs="Arial"/>
          <w:bCs/>
          <w:sz w:val="24"/>
          <w:szCs w:val="24"/>
        </w:rPr>
        <w:t>Накладной на внутреннее перемещение объектов нефинансовых активов (ф. 0510450). В учете согласно Накладной (ф. 0510450) отражается внутреннее перемещение вложений на счете 106 00.</w:t>
      </w:r>
    </w:p>
    <w:p w:rsidR="00E830B3" w:rsidRPr="00533D77" w:rsidRDefault="00E830B3" w:rsidP="00E830B3">
      <w:pPr>
        <w:pStyle w:val="HTML"/>
        <w:jc w:val="both"/>
        <w:rPr>
          <w:rFonts w:ascii="Arial" w:hAnsi="Arial" w:cs="Arial"/>
          <w:sz w:val="24"/>
          <w:szCs w:val="24"/>
        </w:rPr>
      </w:pPr>
      <w:r w:rsidRPr="00533D77">
        <w:rPr>
          <w:rFonts w:ascii="Arial" w:hAnsi="Arial" w:cs="Arial"/>
          <w:bCs/>
          <w:sz w:val="24"/>
          <w:szCs w:val="24"/>
        </w:rPr>
        <w:t xml:space="preserve">2.1.25. </w:t>
      </w:r>
      <w:r w:rsidRPr="00533D77">
        <w:rPr>
          <w:rFonts w:ascii="Arial" w:hAnsi="Arial" w:cs="Arial"/>
          <w:sz w:val="24"/>
          <w:szCs w:val="24"/>
        </w:rPr>
        <w:t xml:space="preserve">Если </w:t>
      </w:r>
      <w:r w:rsidRPr="00533D77">
        <w:rPr>
          <w:rStyle w:val="s10"/>
          <w:rFonts w:ascii="Arial" w:hAnsi="Arial" w:cs="Arial"/>
          <w:sz w:val="24"/>
          <w:szCs w:val="24"/>
        </w:rPr>
        <w:t>на момент утверждения</w:t>
      </w:r>
      <w:r w:rsidRPr="00533D77">
        <w:rPr>
          <w:rFonts w:ascii="Arial" w:hAnsi="Arial" w:cs="Arial"/>
          <w:sz w:val="24"/>
          <w:szCs w:val="24"/>
        </w:rPr>
        <w:t xml:space="preserve"> акта о результатах инвентаризации соответствующей комиссией, на которую возложены полномочия по формированию Акта о приеме-передаче объектов НФА (ф. 0510448), не определена справедливая стоимость излишков, в отношении которых удалось подтвердить право собственности (оперативного управления) на момент оформления результатов инвентаризации, документ формируется без оформления Решения об оценке стоимости имущества, отчуждаемого не в пользу организаций бюджетной сферы (ф. 0510442). Оприходование на баланс неучтенных объектов НФА, выявленных при инвентаризации, отражается в бухгалтерском учете в условной оценке (1 объект, 1 рубль). </w:t>
      </w:r>
    </w:p>
    <w:p w:rsidR="00E830B3" w:rsidRPr="00533D77" w:rsidRDefault="00E830B3" w:rsidP="00E830B3">
      <w:pPr>
        <w:pStyle w:val="HTML"/>
        <w:jc w:val="both"/>
        <w:rPr>
          <w:rFonts w:ascii="Arial" w:hAnsi="Arial" w:cs="Arial"/>
          <w:sz w:val="24"/>
          <w:szCs w:val="24"/>
        </w:rPr>
      </w:pPr>
      <w:r w:rsidRPr="00533D77">
        <w:rPr>
          <w:rFonts w:ascii="Arial" w:hAnsi="Arial" w:cs="Arial"/>
          <w:sz w:val="24"/>
          <w:szCs w:val="24"/>
        </w:rPr>
        <w:t>После получения данных о ценах на аналогичные либо схожие материальные ценности по объекту НФА, отраженному на дату признания в бухгалтерском учете в условной оценке, Комиссия по поступлению и выбытию активов определяет справедливую стоимость и формирует Решение об оценке стоимости имущества, отчуждаемого не в пользу организаций бюджетной сферы (ф. 0510442).  В бухгалтерском учете корректировка балансовой (справедливой) стоимости объекта НФА по указанному основанию отражается Бухгалтерской справкой (ф. 0504833), с применением счета 0 401 10 199.</w:t>
      </w:r>
    </w:p>
    <w:p w:rsidR="00E830B3" w:rsidRPr="00533D77" w:rsidRDefault="00E830B3" w:rsidP="00E830B3">
      <w:pPr>
        <w:pStyle w:val="HTML"/>
        <w:jc w:val="both"/>
        <w:rPr>
          <w:rFonts w:ascii="Arial" w:hAnsi="Arial" w:cs="Arial"/>
          <w:sz w:val="24"/>
          <w:szCs w:val="24"/>
        </w:rPr>
      </w:pPr>
      <w:r w:rsidRPr="00533D77">
        <w:rPr>
          <w:rFonts w:ascii="Arial" w:hAnsi="Arial" w:cs="Arial"/>
          <w:sz w:val="24"/>
          <w:szCs w:val="24"/>
        </w:rPr>
        <w:t xml:space="preserve">2.1.26. Если справедливая стоимость имущества, поступившего в Учреждение безвозмездно от иных правообладателей, за исключением организаций бюджетной сферы (например, по договору дарения), </w:t>
      </w:r>
      <w:r w:rsidRPr="00533D77">
        <w:rPr>
          <w:rStyle w:val="s10"/>
          <w:rFonts w:ascii="Arial" w:hAnsi="Arial" w:cs="Arial"/>
          <w:sz w:val="24"/>
          <w:szCs w:val="24"/>
        </w:rPr>
        <w:t>не определена на момент возникновения права</w:t>
      </w:r>
      <w:r w:rsidRPr="00533D77">
        <w:rPr>
          <w:rFonts w:ascii="Arial" w:hAnsi="Arial" w:cs="Arial"/>
          <w:sz w:val="24"/>
          <w:szCs w:val="24"/>
        </w:rPr>
        <w:t xml:space="preserve"> оперативного управления (собственности), принятие объектов НФА к балансовому учету отражается в условной оценке (1 объект, 1 рубль) на основании Акта о приеме-передаче объектов НФА (ф. 0510448). Корректировка стоимости полученного безвозмездно имущества, признанного в бухгалтерском учете в условной оценке, отражается после определения Комиссией по поступлению и выбытию активов справедливой стоимости полученного безвозмездно имущества, оформленного Решением об оценке стоимости имущества, отчуждаемого не в пользу организаций бюджетной сферы (ф. 0510442).  В бухгалтерском учете корректировка балансовой (справедливой) стоимости объекта НФА по указанному основанию отражается Бухгалтерской справкой (ф. 0504833), с применением соответствующих счетов аналитического учета счета 0 401 10 19Х.</w:t>
      </w:r>
    </w:p>
    <w:p w:rsidR="00E830B3" w:rsidRPr="00533D77" w:rsidRDefault="00E830B3" w:rsidP="00E830B3">
      <w:pPr>
        <w:pStyle w:val="s1"/>
        <w:spacing w:before="0" w:beforeAutospacing="0" w:after="0" w:afterAutospacing="0"/>
        <w:jc w:val="both"/>
        <w:rPr>
          <w:rFonts w:ascii="Arial" w:hAnsi="Arial" w:cs="Arial"/>
        </w:rPr>
      </w:pPr>
      <w:r w:rsidRPr="00533D77">
        <w:rPr>
          <w:rFonts w:ascii="Arial" w:hAnsi="Arial" w:cs="Arial"/>
        </w:rPr>
        <w:t xml:space="preserve">2.1.27. При выявлении по результатам инвентаризации излишков (имущества), по которым на момент оформления результатов инвентаризации подтверждено право собственности (оперативного) управления, но в отношении которых выявлены признаки несоответствия объектов критериям актива, такие МЦ на основании Акта о приеме-передаче объектов НФА (ф. 0510448) принимаются к </w:t>
      </w:r>
      <w:r w:rsidRPr="00533D77">
        <w:rPr>
          <w:rStyle w:val="s10"/>
          <w:rFonts w:ascii="Arial" w:hAnsi="Arial" w:cs="Arial"/>
        </w:rPr>
        <w:t xml:space="preserve">забалансовому </w:t>
      </w:r>
      <w:r w:rsidRPr="00533D77">
        <w:rPr>
          <w:rFonts w:ascii="Arial" w:hAnsi="Arial" w:cs="Arial"/>
        </w:rPr>
        <w:t xml:space="preserve">учету на счет 02 в условной </w:t>
      </w:r>
      <w:r w:rsidRPr="00533D77">
        <w:rPr>
          <w:rStyle w:val="highlightsearch"/>
          <w:rFonts w:ascii="Arial" w:hAnsi="Arial" w:cs="Arial"/>
        </w:rPr>
        <w:t>оценке</w:t>
      </w:r>
      <w:r w:rsidRPr="00533D77">
        <w:rPr>
          <w:rFonts w:ascii="Arial" w:hAnsi="Arial" w:cs="Arial"/>
        </w:rPr>
        <w:t xml:space="preserve"> (1 объект, 1 рубль) до их дальнейшего уничтожения (утилизации). При этом формировать Решение об оценке стоимости имущества, отчуждаемого не в пользу организаций бюджетной сферы (ф. 0510442)  и устанавливать справедливую стоимость таким объектов </w:t>
      </w:r>
      <w:r w:rsidRPr="00533D77">
        <w:rPr>
          <w:rStyle w:val="s10"/>
          <w:rFonts w:ascii="Arial" w:hAnsi="Arial" w:cs="Arial"/>
        </w:rPr>
        <w:t>не требуется</w:t>
      </w:r>
      <w:r w:rsidRPr="00533D77">
        <w:rPr>
          <w:rFonts w:ascii="Arial" w:hAnsi="Arial" w:cs="Arial"/>
        </w:rPr>
        <w:t>.</w:t>
      </w:r>
    </w:p>
    <w:p w:rsidR="00E830B3" w:rsidRPr="00533D77" w:rsidRDefault="00E830B3" w:rsidP="00E830B3">
      <w:pPr>
        <w:pStyle w:val="s1"/>
        <w:spacing w:before="0" w:beforeAutospacing="0" w:after="0" w:afterAutospacing="0"/>
        <w:jc w:val="both"/>
        <w:rPr>
          <w:rFonts w:ascii="Arial" w:hAnsi="Arial" w:cs="Arial"/>
        </w:rPr>
      </w:pPr>
      <w:r w:rsidRPr="00533D77">
        <w:rPr>
          <w:rFonts w:ascii="Arial" w:hAnsi="Arial" w:cs="Arial"/>
        </w:rPr>
        <w:t>2.1.28. Принятие к балансовому учету и прекращение признания (выбытие с балансового учета, забалансового учета в отношении недвижимого имущества, признанного не соответствующим критериям актива) объектов недвижимого имущества, права на которые подлежат в соответствии с законодательством РФ государственной регистрации, осуществляется по факту регистрации права собственности (оперативного управления) на основании первичных учетных документов с обязательным приложением документов, подтверждающих государственную регистрацию права или сделку, с учетом правил отражения в бухгалтерском учете событий после отчетной даты.</w:t>
      </w:r>
    </w:p>
    <w:p w:rsidR="00BE0A14" w:rsidRPr="00533D77" w:rsidRDefault="008E1B0E" w:rsidP="00053E38">
      <w:pPr>
        <w:pStyle w:val="11"/>
        <w:rPr>
          <w:rFonts w:ascii="Arial" w:hAnsi="Arial" w:cs="Arial"/>
          <w:color w:val="auto"/>
          <w:sz w:val="24"/>
          <w:szCs w:val="24"/>
        </w:rPr>
      </w:pPr>
      <w:bookmarkStart w:id="195" w:name="_Toc29743276"/>
      <w:bookmarkStart w:id="196" w:name="_Toc29743365"/>
      <w:bookmarkStart w:id="197" w:name="_Toc30435255"/>
      <w:bookmarkStart w:id="198" w:name="_Toc30435354"/>
      <w:bookmarkStart w:id="199" w:name="_Toc30435472"/>
      <w:bookmarkStart w:id="200" w:name="_Toc30503858"/>
      <w:bookmarkStart w:id="201" w:name="_Toc30839358"/>
      <w:bookmarkStart w:id="202" w:name="_Toc30853027"/>
      <w:bookmarkStart w:id="203" w:name="_Toc31457239"/>
      <w:bookmarkStart w:id="204" w:name="_Toc31457538"/>
      <w:bookmarkStart w:id="205" w:name="_Toc31457570"/>
      <w:bookmarkStart w:id="206" w:name="_Toc31457602"/>
      <w:bookmarkStart w:id="207" w:name="_Toc31457665"/>
      <w:bookmarkStart w:id="208" w:name="_Toc31458382"/>
      <w:bookmarkStart w:id="209" w:name="_Toc32069985"/>
      <w:bookmarkStart w:id="210" w:name="_Toc32139300"/>
      <w:bookmarkStart w:id="211" w:name="_Toc32753647"/>
      <w:bookmarkStart w:id="212" w:name="_Toc32753719"/>
      <w:bookmarkStart w:id="213" w:name="_Toc32753755"/>
      <w:bookmarkStart w:id="214" w:name="_Toc32753795"/>
      <w:bookmarkStart w:id="215" w:name="_Toc32753831"/>
      <w:bookmarkStart w:id="216" w:name="_Toc32754024"/>
      <w:bookmarkStart w:id="217" w:name="_Toc46828095"/>
      <w:bookmarkStart w:id="218" w:name="_Toc55912553"/>
      <w:bookmarkStart w:id="219" w:name="_Toc220488995"/>
      <w:r w:rsidRPr="00533D77">
        <w:rPr>
          <w:rFonts w:ascii="Arial" w:hAnsi="Arial" w:cs="Arial"/>
          <w:color w:val="auto"/>
          <w:sz w:val="24"/>
          <w:szCs w:val="24"/>
        </w:rPr>
        <w:t>2.</w:t>
      </w:r>
      <w:r w:rsidR="00E027D0" w:rsidRPr="00533D77">
        <w:rPr>
          <w:rFonts w:ascii="Arial" w:hAnsi="Arial" w:cs="Arial"/>
          <w:color w:val="auto"/>
          <w:sz w:val="24"/>
          <w:szCs w:val="24"/>
        </w:rPr>
        <w:t>2</w:t>
      </w:r>
      <w:r w:rsidR="00A01902" w:rsidRPr="00533D77">
        <w:rPr>
          <w:rFonts w:ascii="Arial" w:hAnsi="Arial" w:cs="Arial"/>
          <w:color w:val="auto"/>
          <w:sz w:val="24"/>
          <w:szCs w:val="24"/>
        </w:rPr>
        <w:t>. Основные</w:t>
      </w:r>
      <w:r w:rsidR="006A70F2" w:rsidRPr="00533D77">
        <w:rPr>
          <w:rFonts w:ascii="Arial" w:hAnsi="Arial" w:cs="Arial"/>
          <w:color w:val="auto"/>
          <w:sz w:val="24"/>
          <w:szCs w:val="24"/>
        </w:rPr>
        <w:t xml:space="preserve"> средств</w:t>
      </w:r>
      <w:bookmarkEnd w:id="163"/>
      <w:bookmarkEnd w:id="164"/>
      <w:bookmarkEnd w:id="165"/>
      <w:bookmarkEnd w:id="166"/>
      <w:bookmarkEnd w:id="167"/>
      <w:bookmarkEnd w:id="168"/>
      <w:bookmarkEnd w:id="169"/>
      <w:bookmarkEnd w:id="17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A01902" w:rsidRPr="00533D77">
        <w:rPr>
          <w:rFonts w:ascii="Arial" w:hAnsi="Arial" w:cs="Arial"/>
          <w:color w:val="auto"/>
          <w:sz w:val="24"/>
          <w:szCs w:val="24"/>
        </w:rPr>
        <w:t>а</w:t>
      </w:r>
      <w:bookmarkEnd w:id="211"/>
      <w:bookmarkEnd w:id="212"/>
      <w:bookmarkEnd w:id="213"/>
      <w:bookmarkEnd w:id="214"/>
      <w:bookmarkEnd w:id="215"/>
      <w:bookmarkEnd w:id="216"/>
      <w:bookmarkEnd w:id="217"/>
      <w:bookmarkEnd w:id="218"/>
      <w:bookmarkEnd w:id="219"/>
    </w:p>
    <w:p w:rsidR="009C225C" w:rsidRPr="00533D77" w:rsidRDefault="00863265" w:rsidP="009C225C">
      <w:pPr>
        <w:pStyle w:val="s1"/>
        <w:shd w:val="clear" w:color="auto" w:fill="FFFFFF"/>
        <w:spacing w:before="0" w:beforeAutospacing="0" w:after="0" w:afterAutospacing="0"/>
        <w:jc w:val="both"/>
        <w:rPr>
          <w:rFonts w:ascii="Arial" w:hAnsi="Arial" w:cs="Arial"/>
        </w:rPr>
      </w:pPr>
      <w:r w:rsidRPr="00533D77">
        <w:rPr>
          <w:rFonts w:ascii="Arial" w:hAnsi="Arial" w:cs="Arial"/>
        </w:rPr>
        <w:t>2.</w:t>
      </w:r>
      <w:r w:rsidR="00D34BE9" w:rsidRPr="00533D77">
        <w:rPr>
          <w:rFonts w:ascii="Arial" w:hAnsi="Arial" w:cs="Arial"/>
        </w:rPr>
        <w:t>2</w:t>
      </w:r>
      <w:r w:rsidR="004B679A" w:rsidRPr="00533D77">
        <w:rPr>
          <w:rFonts w:ascii="Arial" w:hAnsi="Arial" w:cs="Arial"/>
        </w:rPr>
        <w:t>.1</w:t>
      </w:r>
      <w:r w:rsidR="008901D5" w:rsidRPr="00533D77">
        <w:rPr>
          <w:rFonts w:ascii="Arial" w:hAnsi="Arial" w:cs="Arial"/>
        </w:rPr>
        <w:t xml:space="preserve">. </w:t>
      </w:r>
      <w:r w:rsidR="009C225C" w:rsidRPr="00533D77">
        <w:rPr>
          <w:rFonts w:ascii="Arial" w:hAnsi="Arial" w:cs="Arial"/>
        </w:rPr>
        <w:t>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При поступлении (приобретении, безвозмездном получении) объекта основных средств, ранее бывшего в эксплуатации, дата окончания срока полезного использования определяется Комиссией по поступлению и выбытию активов в порядке, предусмотренном СГС «Основные средства», с учетом срока фактической эксплуатации поступившего объекта.</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Если срок фактического использования поступающего в Учреждение имущества, которое подлежит принятию к учету по справедливой стоимости, у предыдущего балансодержателя будет больше или равен сроку полезного использования, определенному в установленном порядке, то срок полезного использования должен определяться Комиссией по поступлению и выбытию активов с учетом:</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ожидаемого срока использования объекта в соответствии с ожидаемой производительностью или мощностью;</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нормативно-правовых и других ограничений использования этого объекта;</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гарантийного срока использования объекта.</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Срок полезного использования объекта основных средств может пересматриваться по решению Комиссии по поступлению и выбытию активов, если меняются первоначально принятые нормативные показатели его функционирования. В частности, по результатам:</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достройки;</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дооборудования;</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реконструкции;</w:t>
      </w:r>
    </w:p>
    <w:p w:rsidR="009C225C" w:rsidRPr="00533D77" w:rsidRDefault="009C225C" w:rsidP="009C225C">
      <w:pPr>
        <w:pStyle w:val="s1"/>
        <w:spacing w:before="0" w:beforeAutospacing="0" w:after="0" w:afterAutospacing="0"/>
        <w:jc w:val="both"/>
        <w:rPr>
          <w:rFonts w:ascii="Arial" w:hAnsi="Arial" w:cs="Arial"/>
        </w:rPr>
      </w:pPr>
      <w:r w:rsidRPr="00533D77">
        <w:rPr>
          <w:rFonts w:ascii="Arial" w:hAnsi="Arial" w:cs="Arial"/>
        </w:rPr>
        <w:t>- модернизации.</w:t>
      </w:r>
    </w:p>
    <w:p w:rsidR="009B54D9" w:rsidRPr="00533D77" w:rsidRDefault="00D34BE9" w:rsidP="009B54D9">
      <w:pPr>
        <w:pStyle w:val="s1"/>
        <w:spacing w:before="0" w:beforeAutospacing="0" w:after="0" w:afterAutospacing="0"/>
        <w:jc w:val="both"/>
        <w:rPr>
          <w:rFonts w:ascii="Arial" w:hAnsi="Arial" w:cs="Arial"/>
        </w:rPr>
      </w:pPr>
      <w:r w:rsidRPr="00533D77">
        <w:rPr>
          <w:rFonts w:ascii="Arial" w:eastAsia="Calibri" w:hAnsi="Arial" w:cs="Arial"/>
          <w:lang w:eastAsia="en-US"/>
        </w:rPr>
        <w:t>2.2</w:t>
      </w:r>
      <w:r w:rsidR="004B679A" w:rsidRPr="00533D77">
        <w:rPr>
          <w:rFonts w:ascii="Arial" w:eastAsia="Calibri" w:hAnsi="Arial" w:cs="Arial"/>
          <w:lang w:eastAsia="en-US"/>
        </w:rPr>
        <w:t>.2</w:t>
      </w:r>
      <w:r w:rsidR="00863265" w:rsidRPr="00533D77">
        <w:rPr>
          <w:rFonts w:ascii="Arial" w:eastAsia="Calibri" w:hAnsi="Arial" w:cs="Arial"/>
          <w:lang w:eastAsia="en-US"/>
        </w:rPr>
        <w:t xml:space="preserve">. </w:t>
      </w:r>
      <w:r w:rsidR="000669D8" w:rsidRPr="00533D77">
        <w:rPr>
          <w:rFonts w:ascii="Arial" w:eastAsia="Calibri" w:hAnsi="Arial" w:cs="Arial"/>
          <w:lang w:eastAsia="en-US"/>
        </w:rPr>
        <w:tab/>
      </w:r>
      <w:r w:rsidR="009B54D9" w:rsidRPr="00533D77">
        <w:rPr>
          <w:rFonts w:ascii="Arial" w:eastAsia="Calibri" w:hAnsi="Arial" w:cs="Arial"/>
          <w:lang w:eastAsia="en-US"/>
        </w:rPr>
        <w:t>Поступление основных средств независимо от стоимости (включая о</w:t>
      </w:r>
      <w:r w:rsidR="009B54D9" w:rsidRPr="00533D77">
        <w:rPr>
          <w:rStyle w:val="af5"/>
          <w:rFonts w:ascii="Arial" w:hAnsi="Arial" w:cs="Arial"/>
          <w:b w:val="0"/>
          <w:color w:val="auto"/>
        </w:rPr>
        <w:t xml:space="preserve">бъекты библиотечного фонда) </w:t>
      </w:r>
      <w:r w:rsidR="009B54D9" w:rsidRPr="00533D77">
        <w:rPr>
          <w:rFonts w:ascii="Arial" w:eastAsia="Calibri" w:hAnsi="Arial" w:cs="Arial"/>
          <w:lang w:eastAsia="en-US"/>
        </w:rPr>
        <w:t xml:space="preserve">при их приобретении, создании хозяйственным способом, а также по сформированной стоимости при завершении полученных безвозмездно капвложений в ОС оформляется </w:t>
      </w:r>
      <w:r w:rsidR="009B54D9" w:rsidRPr="00533D77">
        <w:rPr>
          <w:rFonts w:ascii="Arial" w:hAnsi="Arial" w:cs="Arial"/>
        </w:rPr>
        <w:t xml:space="preserve">Решением комиссии (ф. 0510441). </w:t>
      </w:r>
    </w:p>
    <w:p w:rsidR="009B54D9" w:rsidRPr="00533D77" w:rsidRDefault="009B54D9" w:rsidP="009B54D9">
      <w:pPr>
        <w:pStyle w:val="s1"/>
        <w:spacing w:before="0" w:beforeAutospacing="0" w:after="0" w:afterAutospacing="0"/>
        <w:jc w:val="both"/>
        <w:rPr>
          <w:rFonts w:ascii="Arial" w:hAnsi="Arial" w:cs="Arial"/>
        </w:rPr>
      </w:pPr>
      <w:r w:rsidRPr="00533D77">
        <w:rPr>
          <w:rFonts w:ascii="Arial" w:eastAsia="Calibri" w:hAnsi="Arial" w:cs="Arial"/>
          <w:lang w:eastAsia="en-US"/>
        </w:rPr>
        <w:t>В иных случаях п</w:t>
      </w:r>
      <w:r w:rsidRPr="00533D77">
        <w:rPr>
          <w:rFonts w:ascii="Arial" w:hAnsi="Arial" w:cs="Arial"/>
        </w:rPr>
        <w:t>ринятие к бухгалтерскому учету объектов основных средств отражается на основании Акта о приеме-передаче объектов нефинансовых активов (ф. 0510448) без дополнительного формирования Решения комиссии (ф. 0510441).</w:t>
      </w:r>
    </w:p>
    <w:p w:rsidR="009B54D9" w:rsidRPr="00533D77" w:rsidRDefault="009B54D9" w:rsidP="009B54D9">
      <w:pPr>
        <w:pStyle w:val="s1"/>
        <w:spacing w:before="0" w:beforeAutospacing="0" w:after="0" w:afterAutospacing="0"/>
        <w:jc w:val="both"/>
        <w:rPr>
          <w:rFonts w:ascii="Arial" w:eastAsia="Calibri" w:hAnsi="Arial" w:cs="Arial"/>
          <w:lang w:eastAsia="en-US"/>
        </w:rPr>
      </w:pPr>
      <w:r w:rsidRPr="00533D77">
        <w:rPr>
          <w:rFonts w:ascii="Arial" w:hAnsi="Arial" w:cs="Arial"/>
        </w:rPr>
        <w:t>При документальном оформлении поступления ОС в целях их принятия к учету необходимо учитывать нормы п. 2.18 Положения о комиссии по поступлению и выбытию активов (Приложение № 4 к Учетной политике), а также Правила документооборота (Приложение № 14 к Учетной политике).</w:t>
      </w:r>
    </w:p>
    <w:p w:rsidR="00613044" w:rsidRPr="00533D77" w:rsidRDefault="005213B6" w:rsidP="00E24C39">
      <w:pPr>
        <w:pStyle w:val="s1"/>
        <w:spacing w:before="0" w:beforeAutospacing="0" w:after="0" w:afterAutospacing="0"/>
        <w:jc w:val="both"/>
        <w:rPr>
          <w:rFonts w:ascii="Arial" w:eastAsia="Calibri" w:hAnsi="Arial" w:cs="Arial"/>
          <w:lang w:eastAsia="en-US"/>
        </w:rPr>
      </w:pPr>
      <w:r w:rsidRPr="00533D77">
        <w:rPr>
          <w:rFonts w:ascii="Arial" w:hAnsi="Arial" w:cs="Arial"/>
        </w:rPr>
        <w:t>2.</w:t>
      </w:r>
      <w:r w:rsidR="004B679A" w:rsidRPr="00533D77">
        <w:rPr>
          <w:rFonts w:ascii="Arial" w:hAnsi="Arial" w:cs="Arial"/>
        </w:rPr>
        <w:t>2</w:t>
      </w:r>
      <w:r w:rsidRPr="00533D77">
        <w:rPr>
          <w:rFonts w:ascii="Arial" w:hAnsi="Arial" w:cs="Arial"/>
        </w:rPr>
        <w:t>.</w:t>
      </w:r>
      <w:r w:rsidR="004B679A" w:rsidRPr="00533D77">
        <w:rPr>
          <w:rFonts w:ascii="Arial" w:hAnsi="Arial" w:cs="Arial"/>
        </w:rPr>
        <w:t>3</w:t>
      </w:r>
      <w:r w:rsidR="00EF4498" w:rsidRPr="00533D77">
        <w:rPr>
          <w:rFonts w:ascii="Arial" w:hAnsi="Arial" w:cs="Arial"/>
        </w:rPr>
        <w:t>.</w:t>
      </w:r>
      <w:r w:rsidR="006B466F" w:rsidRPr="00533D77">
        <w:rPr>
          <w:rFonts w:ascii="Arial" w:hAnsi="Arial" w:cs="Arial"/>
        </w:rPr>
        <w:t xml:space="preserve"> </w:t>
      </w:r>
      <w:r w:rsidR="004B3690" w:rsidRPr="00533D77">
        <w:rPr>
          <w:rFonts w:ascii="Arial" w:eastAsia="Calibri" w:hAnsi="Arial" w:cs="Arial"/>
          <w:lang w:eastAsia="en-US"/>
        </w:rPr>
        <w:t>Наимено</w:t>
      </w:r>
      <w:r w:rsidR="006A513B" w:rsidRPr="00533D77">
        <w:rPr>
          <w:rFonts w:ascii="Arial" w:eastAsia="Calibri" w:hAnsi="Arial" w:cs="Arial"/>
          <w:lang w:eastAsia="en-US"/>
        </w:rPr>
        <w:t xml:space="preserve">вание объектов основных средств </w:t>
      </w:r>
      <w:r w:rsidR="004B3690" w:rsidRPr="00533D77">
        <w:rPr>
          <w:rFonts w:ascii="Arial" w:eastAsia="Calibri" w:hAnsi="Arial" w:cs="Arial"/>
          <w:lang w:eastAsia="en-US"/>
        </w:rPr>
        <w:t>в докум</w:t>
      </w:r>
      <w:r w:rsidR="00892C5D" w:rsidRPr="00533D77">
        <w:rPr>
          <w:rFonts w:ascii="Arial" w:eastAsia="Calibri" w:hAnsi="Arial" w:cs="Arial"/>
          <w:lang w:eastAsia="en-US"/>
        </w:rPr>
        <w:t>ентах, оформляемых в Учреждении</w:t>
      </w:r>
      <w:r w:rsidR="00613044" w:rsidRPr="00533D77">
        <w:rPr>
          <w:rFonts w:ascii="Arial" w:eastAsia="Calibri" w:hAnsi="Arial" w:cs="Arial"/>
          <w:lang w:eastAsia="en-US"/>
        </w:rPr>
        <w:t>, приводится на русском языке.</w:t>
      </w:r>
    </w:p>
    <w:p w:rsidR="004B3690" w:rsidRPr="00533D77" w:rsidRDefault="004B3690"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Основные средства, подлежащие государственной регистрации</w:t>
      </w:r>
      <w:r w:rsidR="006A513B" w:rsidRPr="00533D77">
        <w:rPr>
          <w:rFonts w:ascii="Arial" w:eastAsia="Calibri" w:hAnsi="Arial" w:cs="Arial"/>
          <w:lang w:eastAsia="en-US"/>
        </w:rPr>
        <w:t xml:space="preserve">, </w:t>
      </w:r>
      <w:r w:rsidRPr="00533D77">
        <w:rPr>
          <w:rFonts w:ascii="Arial" w:eastAsia="Calibri" w:hAnsi="Arial" w:cs="Arial"/>
          <w:lang w:eastAsia="en-US"/>
        </w:rPr>
        <w:t xml:space="preserve">в </w:t>
      </w:r>
      <w:r w:rsidR="006A513B" w:rsidRPr="00533D77">
        <w:rPr>
          <w:rFonts w:ascii="Arial" w:eastAsia="Calibri" w:hAnsi="Arial" w:cs="Arial"/>
          <w:lang w:eastAsia="en-US"/>
        </w:rPr>
        <w:t xml:space="preserve">том числе объекты недвижимости и </w:t>
      </w:r>
      <w:r w:rsidRPr="00533D77">
        <w:rPr>
          <w:rFonts w:ascii="Arial" w:eastAsia="Calibri" w:hAnsi="Arial" w:cs="Arial"/>
          <w:lang w:eastAsia="en-US"/>
        </w:rPr>
        <w:t>транспортные средства</w:t>
      </w:r>
      <w:r w:rsidR="006A513B" w:rsidRPr="00533D77">
        <w:rPr>
          <w:rFonts w:ascii="Arial" w:eastAsia="Calibri" w:hAnsi="Arial" w:cs="Arial"/>
          <w:lang w:eastAsia="en-US"/>
        </w:rPr>
        <w:t xml:space="preserve">, </w:t>
      </w:r>
      <w:r w:rsidRPr="00533D77">
        <w:rPr>
          <w:rFonts w:ascii="Arial" w:eastAsia="Calibri" w:hAnsi="Arial" w:cs="Arial"/>
          <w:lang w:eastAsia="en-US"/>
        </w:rPr>
        <w:t>отражаются в учете в соответствии с наименованиями, указанными в соответствующих регистрационных документах.</w:t>
      </w:r>
    </w:p>
    <w:p w:rsidR="00613044" w:rsidRPr="00533D77" w:rsidRDefault="0061304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613044" w:rsidRPr="00533D77" w:rsidRDefault="0061304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наименование объекта в учете состоит из наименования вида объекта и наименования марки (модели);</w:t>
      </w:r>
    </w:p>
    <w:p w:rsidR="00613044" w:rsidRPr="00533D77" w:rsidRDefault="0061304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rsidR="00613044" w:rsidRPr="00533D77" w:rsidRDefault="0061304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rsidR="00613044" w:rsidRPr="00533D77" w:rsidRDefault="0061304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rsidR="008F441C" w:rsidRPr="00533D77" w:rsidRDefault="008F441C" w:rsidP="008F441C">
      <w:pPr>
        <w:pStyle w:val="s1"/>
        <w:shd w:val="clear" w:color="auto" w:fill="FFFFFF"/>
        <w:spacing w:before="0" w:beforeAutospacing="0" w:after="0" w:afterAutospacing="0"/>
        <w:jc w:val="both"/>
        <w:rPr>
          <w:rFonts w:ascii="Arial" w:hAnsi="Arial" w:cs="Arial"/>
        </w:rPr>
      </w:pPr>
      <w:r w:rsidRPr="00533D77">
        <w:rPr>
          <w:rFonts w:ascii="Arial" w:hAnsi="Arial" w:cs="Arial"/>
        </w:rPr>
        <w:t>2.2.3.1. 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(ф. 0509215), Инвентарной карточке группового учета нефинансовых активов (ф. 0509216).</w:t>
      </w:r>
    </w:p>
    <w:p w:rsidR="004B3690" w:rsidRPr="00533D77" w:rsidRDefault="004B3690"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w:t>
      </w:r>
      <w:r w:rsidR="006A513B" w:rsidRPr="00533D77">
        <w:rPr>
          <w:rFonts w:ascii="Arial" w:eastAsia="Calibri" w:hAnsi="Arial" w:cs="Arial"/>
          <w:lang w:eastAsia="en-US"/>
        </w:rPr>
        <w:t>2</w:t>
      </w:r>
      <w:r w:rsidRPr="00533D77">
        <w:rPr>
          <w:rFonts w:ascii="Arial" w:eastAsia="Calibri" w:hAnsi="Arial" w:cs="Arial"/>
          <w:lang w:eastAsia="en-US"/>
        </w:rPr>
        <w:t>.</w:t>
      </w:r>
      <w:r w:rsidR="006A513B" w:rsidRPr="00533D77">
        <w:rPr>
          <w:rFonts w:ascii="Arial" w:eastAsia="Calibri" w:hAnsi="Arial" w:cs="Arial"/>
          <w:lang w:eastAsia="en-US"/>
        </w:rPr>
        <w:t>4</w:t>
      </w:r>
      <w:r w:rsidRPr="00533D77">
        <w:rPr>
          <w:rFonts w:ascii="Arial" w:eastAsia="Calibri" w:hAnsi="Arial" w:cs="Arial"/>
          <w:lang w:eastAsia="en-US"/>
        </w:rPr>
        <w:t>. Документы, подтверждающие факт государственной регистрации</w:t>
      </w:r>
      <w:r w:rsidR="006A513B" w:rsidRPr="00533D77">
        <w:rPr>
          <w:rFonts w:ascii="Arial" w:eastAsia="Calibri" w:hAnsi="Arial" w:cs="Arial"/>
          <w:lang w:eastAsia="en-US"/>
        </w:rPr>
        <w:t xml:space="preserve"> объектов</w:t>
      </w:r>
      <w:r w:rsidRPr="00533D77">
        <w:rPr>
          <w:rFonts w:ascii="Arial" w:eastAsia="Calibri" w:hAnsi="Arial" w:cs="Arial"/>
          <w:lang w:eastAsia="en-US"/>
        </w:rPr>
        <w:t>, техническая документация (технические паспорта),</w:t>
      </w:r>
      <w:r w:rsidR="006B466F" w:rsidRPr="00533D77">
        <w:rPr>
          <w:rFonts w:ascii="Arial" w:eastAsia="Calibri" w:hAnsi="Arial" w:cs="Arial"/>
          <w:lang w:eastAsia="en-US"/>
        </w:rPr>
        <w:t xml:space="preserve"> </w:t>
      </w:r>
      <w:r w:rsidRPr="00533D77">
        <w:rPr>
          <w:rFonts w:ascii="Arial" w:eastAsia="Calibri" w:hAnsi="Arial" w:cs="Arial"/>
          <w:lang w:eastAsia="en-US"/>
        </w:rPr>
        <w:t>документы на здания, сооружения, земельные участки, автотранспортные средства, учитываемые в Учреждении, подлежат хранению в</w:t>
      </w:r>
      <w:r w:rsidR="009E7003" w:rsidRPr="00533D77">
        <w:rPr>
          <w:rFonts w:ascii="Arial" w:eastAsia="Calibri" w:hAnsi="Arial" w:cs="Arial"/>
          <w:lang w:eastAsia="en-US"/>
        </w:rPr>
        <w:t xml:space="preserve"> структурном</w:t>
      </w:r>
      <w:r w:rsidR="006A513B" w:rsidRPr="00533D77">
        <w:rPr>
          <w:rFonts w:ascii="Arial" w:eastAsia="Calibri" w:hAnsi="Arial" w:cs="Arial"/>
          <w:lang w:eastAsia="en-US"/>
        </w:rPr>
        <w:t xml:space="preserve"> подразделении, отвечающем за материально-техническое обеспечение.</w:t>
      </w:r>
    </w:p>
    <w:p w:rsidR="004B3690" w:rsidRPr="00533D77" w:rsidRDefault="004B3690"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Техническая документация (технические паспорта и т.п.) на оргтехнику, вычислительную технику и средства связи</w:t>
      </w:r>
      <w:r w:rsidR="009E7003" w:rsidRPr="00533D77">
        <w:rPr>
          <w:rFonts w:ascii="Arial" w:eastAsia="Calibri" w:hAnsi="Arial" w:cs="Arial"/>
          <w:lang w:eastAsia="en-US"/>
        </w:rPr>
        <w:t xml:space="preserve"> Учреждения</w:t>
      </w:r>
      <w:r w:rsidRPr="00533D77">
        <w:rPr>
          <w:rFonts w:ascii="Arial" w:eastAsia="Calibri" w:hAnsi="Arial" w:cs="Arial"/>
          <w:lang w:eastAsia="en-US"/>
        </w:rPr>
        <w:t xml:space="preserve">, а также документы (лицензии), подтверждающие наличие </w:t>
      </w:r>
      <w:r w:rsidR="00771178" w:rsidRPr="00533D77">
        <w:rPr>
          <w:rFonts w:ascii="Arial" w:eastAsia="Calibri" w:hAnsi="Arial" w:cs="Arial"/>
          <w:lang w:eastAsia="en-US"/>
        </w:rPr>
        <w:t xml:space="preserve">исключительных, </w:t>
      </w:r>
      <w:r w:rsidRPr="00533D77">
        <w:rPr>
          <w:rFonts w:ascii="Arial" w:eastAsia="Calibri" w:hAnsi="Arial" w:cs="Arial"/>
          <w:lang w:eastAsia="en-US"/>
        </w:rPr>
        <w:t>неисключительных (пользовательских, лицензионных) прав на программное обеспечение, установленное на данные объекты,</w:t>
      </w:r>
      <w:r w:rsidR="0037193A" w:rsidRPr="00533D77">
        <w:rPr>
          <w:rFonts w:ascii="Arial" w:eastAsia="Calibri" w:hAnsi="Arial" w:cs="Arial"/>
          <w:lang w:eastAsia="en-US"/>
        </w:rPr>
        <w:t xml:space="preserve"> </w:t>
      </w:r>
      <w:r w:rsidRPr="00533D77">
        <w:rPr>
          <w:rFonts w:ascii="Arial" w:eastAsia="Calibri" w:hAnsi="Arial" w:cs="Arial"/>
          <w:lang w:eastAsia="en-US"/>
        </w:rPr>
        <w:t xml:space="preserve">подлежат хранению в </w:t>
      </w:r>
      <w:r w:rsidR="009E7003" w:rsidRPr="00533D77">
        <w:rPr>
          <w:rFonts w:ascii="Arial" w:eastAsia="Calibri" w:hAnsi="Arial" w:cs="Arial"/>
          <w:lang w:eastAsia="en-US"/>
        </w:rPr>
        <w:t>структурном подразделении, отвечающем за вопросы автоматизации и информатизации</w:t>
      </w:r>
      <w:r w:rsidRPr="00533D77">
        <w:rPr>
          <w:rFonts w:ascii="Arial" w:eastAsia="Calibri" w:hAnsi="Arial" w:cs="Arial"/>
          <w:lang w:eastAsia="en-US"/>
        </w:rPr>
        <w:t>.</w:t>
      </w:r>
    </w:p>
    <w:p w:rsidR="004B3690" w:rsidRPr="00533D77" w:rsidRDefault="004B3690"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Техническая документация на оборудование и иные объекты нефинансовых активов подлежат хранению в структурных подразделениях </w:t>
      </w:r>
      <w:r w:rsidR="00182831" w:rsidRPr="00533D77">
        <w:rPr>
          <w:rFonts w:ascii="Arial" w:eastAsia="Calibri" w:hAnsi="Arial" w:cs="Arial"/>
          <w:lang w:eastAsia="en-US"/>
        </w:rPr>
        <w:t xml:space="preserve">у должностных лиц, ответственных за эксплуатацию соответствующих объектов на </w:t>
      </w:r>
      <w:r w:rsidRPr="00533D77">
        <w:rPr>
          <w:rFonts w:ascii="Arial" w:eastAsia="Calibri" w:hAnsi="Arial" w:cs="Arial"/>
          <w:lang w:eastAsia="en-US"/>
        </w:rPr>
        <w:t xml:space="preserve">основании распоряжений (приказов) </w:t>
      </w:r>
      <w:r w:rsidR="00182831" w:rsidRPr="00533D77">
        <w:rPr>
          <w:rFonts w:ascii="Arial" w:eastAsia="Calibri" w:hAnsi="Arial" w:cs="Arial"/>
          <w:lang w:eastAsia="en-US"/>
        </w:rPr>
        <w:t xml:space="preserve">руководителя </w:t>
      </w:r>
      <w:r w:rsidRPr="00533D77">
        <w:rPr>
          <w:rFonts w:ascii="Arial" w:eastAsia="Calibri" w:hAnsi="Arial" w:cs="Arial"/>
          <w:lang w:eastAsia="en-US"/>
        </w:rPr>
        <w:t>Учреждения.</w:t>
      </w:r>
    </w:p>
    <w:p w:rsidR="00E96F12" w:rsidRPr="00533D77" w:rsidRDefault="00E96F1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rsidR="000E56E7" w:rsidRPr="00533D77" w:rsidRDefault="00670F48" w:rsidP="00E24C39">
      <w:pPr>
        <w:pStyle w:val="s1"/>
        <w:spacing w:before="0" w:beforeAutospacing="0" w:after="0" w:afterAutospacing="0"/>
        <w:jc w:val="both"/>
        <w:rPr>
          <w:rFonts w:ascii="Arial" w:hAnsi="Arial" w:cs="Arial"/>
        </w:rPr>
      </w:pPr>
      <w:r w:rsidRPr="00533D77">
        <w:rPr>
          <w:rFonts w:ascii="Arial" w:hAnsi="Arial" w:cs="Arial"/>
        </w:rPr>
        <w:t>2.</w:t>
      </w:r>
      <w:r w:rsidR="00182831" w:rsidRPr="00533D77">
        <w:rPr>
          <w:rFonts w:ascii="Arial" w:hAnsi="Arial" w:cs="Arial"/>
        </w:rPr>
        <w:t>2</w:t>
      </w:r>
      <w:r w:rsidRPr="00533D77">
        <w:rPr>
          <w:rFonts w:ascii="Arial" w:hAnsi="Arial" w:cs="Arial"/>
        </w:rPr>
        <w:t>.</w:t>
      </w:r>
      <w:r w:rsidR="00182831" w:rsidRPr="00533D77">
        <w:rPr>
          <w:rFonts w:ascii="Arial" w:hAnsi="Arial" w:cs="Arial"/>
        </w:rPr>
        <w:t>5</w:t>
      </w:r>
      <w:r w:rsidRPr="00533D77">
        <w:rPr>
          <w:rFonts w:ascii="Arial" w:hAnsi="Arial" w:cs="Arial"/>
        </w:rPr>
        <w:t xml:space="preserve">. </w:t>
      </w:r>
      <w:r w:rsidR="00BE0A14" w:rsidRPr="00533D77">
        <w:rPr>
          <w:rFonts w:ascii="Arial" w:hAnsi="Arial" w:cs="Arial"/>
        </w:rPr>
        <w:t xml:space="preserve">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w:t>
      </w:r>
      <w:r w:rsidR="00863265" w:rsidRPr="00533D77">
        <w:rPr>
          <w:rFonts w:ascii="Arial" w:hAnsi="Arial" w:cs="Arial"/>
        </w:rPr>
        <w:t>10</w:t>
      </w:r>
      <w:r w:rsidR="00BE0A14" w:rsidRPr="00533D77">
        <w:rPr>
          <w:rFonts w:ascii="Arial" w:hAnsi="Arial" w:cs="Arial"/>
        </w:rPr>
        <w:t>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r w:rsidR="000E56E7" w:rsidRPr="00533D77">
        <w:rPr>
          <w:rFonts w:ascii="Arial" w:hAnsi="Arial" w:cs="Arial"/>
        </w:rPr>
        <w:t>.</w:t>
      </w:r>
    </w:p>
    <w:p w:rsidR="00BE0A14" w:rsidRPr="00533D77" w:rsidRDefault="000E56E7" w:rsidP="00E24C39">
      <w:pPr>
        <w:pStyle w:val="s1"/>
        <w:spacing w:before="0" w:beforeAutospacing="0" w:after="0" w:afterAutospacing="0"/>
        <w:jc w:val="both"/>
        <w:rPr>
          <w:rFonts w:ascii="Arial" w:hAnsi="Arial" w:cs="Arial"/>
        </w:rPr>
      </w:pPr>
      <w:r w:rsidRPr="00533D77">
        <w:rPr>
          <w:rFonts w:ascii="Arial" w:hAnsi="Arial" w:cs="Arial"/>
        </w:rPr>
        <w:t xml:space="preserve">Инвентарный номер </w:t>
      </w:r>
      <w:r w:rsidR="00FD0953" w:rsidRPr="00533D77">
        <w:rPr>
          <w:rFonts w:ascii="Arial" w:hAnsi="Arial" w:cs="Arial"/>
        </w:rPr>
        <w:t xml:space="preserve">основного средства </w:t>
      </w:r>
      <w:r w:rsidRPr="00533D77">
        <w:rPr>
          <w:rFonts w:ascii="Arial" w:hAnsi="Arial" w:cs="Arial"/>
        </w:rPr>
        <w:t xml:space="preserve">в </w:t>
      </w:r>
      <w:r w:rsidR="00863265" w:rsidRPr="00533D77">
        <w:rPr>
          <w:rFonts w:ascii="Arial" w:hAnsi="Arial" w:cs="Arial"/>
        </w:rPr>
        <w:t>Учреждении</w:t>
      </w:r>
      <w:r w:rsidR="0004367D" w:rsidRPr="00533D77">
        <w:rPr>
          <w:rFonts w:ascii="Arial" w:hAnsi="Arial" w:cs="Arial"/>
        </w:rPr>
        <w:t xml:space="preserve"> </w:t>
      </w:r>
      <w:r w:rsidR="00BE0A14" w:rsidRPr="00533D77">
        <w:rPr>
          <w:rFonts w:ascii="Arial" w:eastAsia="Calibri" w:hAnsi="Arial" w:cs="Arial"/>
          <w:lang w:eastAsia="en-US"/>
        </w:rPr>
        <w:t>состо</w:t>
      </w:r>
      <w:r w:rsidR="00580627" w:rsidRPr="00533D77">
        <w:rPr>
          <w:rFonts w:ascii="Arial" w:eastAsia="Calibri" w:hAnsi="Arial" w:cs="Arial"/>
          <w:lang w:eastAsia="en-US"/>
        </w:rPr>
        <w:t>ит</w:t>
      </w:r>
      <w:r w:rsidR="00BE0A14" w:rsidRPr="00533D77">
        <w:rPr>
          <w:rFonts w:ascii="Arial" w:eastAsia="Calibri" w:hAnsi="Arial" w:cs="Arial"/>
          <w:lang w:eastAsia="en-US"/>
        </w:rPr>
        <w:t xml:space="preserve"> из одиннадцати знаков:</w:t>
      </w:r>
    </w:p>
    <w:p w:rsidR="00BE0A14" w:rsidRPr="00533D77" w:rsidRDefault="00BE0A14"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 </w:t>
      </w:r>
      <w:r w:rsidR="00863265" w:rsidRPr="00533D77">
        <w:rPr>
          <w:rFonts w:ascii="Arial" w:eastAsia="Calibri" w:hAnsi="Arial" w:cs="Arial"/>
          <w:lang w:eastAsia="en-US"/>
        </w:rPr>
        <w:t>1</w:t>
      </w:r>
      <w:r w:rsidRPr="00533D77">
        <w:rPr>
          <w:rFonts w:ascii="Arial" w:eastAsia="Calibri" w:hAnsi="Arial" w:cs="Arial"/>
          <w:lang w:eastAsia="en-US"/>
        </w:rPr>
        <w:t xml:space="preserve"> знак – </w:t>
      </w:r>
      <w:r w:rsidR="006B466F" w:rsidRPr="00533D77">
        <w:rPr>
          <w:rFonts w:ascii="Arial" w:eastAsia="Calibri" w:hAnsi="Arial" w:cs="Arial"/>
          <w:lang w:eastAsia="en-US"/>
        </w:rPr>
        <w:t xml:space="preserve">код вида финансового обеспечения (деятельности) </w:t>
      </w:r>
      <w:r w:rsidR="00182831" w:rsidRPr="00533D77">
        <w:rPr>
          <w:rFonts w:ascii="Arial" w:eastAsia="Calibri" w:hAnsi="Arial" w:cs="Arial"/>
          <w:lang w:eastAsia="en-US"/>
        </w:rPr>
        <w:t xml:space="preserve">(например, 4 - </w:t>
      </w:r>
      <w:r w:rsidR="00182831" w:rsidRPr="00533D77">
        <w:rPr>
          <w:rStyle w:val="apple-converted-space"/>
          <w:rFonts w:ascii="Arial" w:hAnsi="Arial" w:cs="Arial"/>
          <w:shd w:val="clear" w:color="auto" w:fill="FFFFFF"/>
        </w:rPr>
        <w:t> </w:t>
      </w:r>
      <w:r w:rsidR="00182831" w:rsidRPr="00533D77">
        <w:rPr>
          <w:rFonts w:ascii="Arial" w:hAnsi="Arial" w:cs="Arial"/>
          <w:shd w:val="clear" w:color="auto" w:fill="FFFFFF"/>
        </w:rPr>
        <w:t>субсидии на выполнение государственного (муниципального) задания, 2 - приносящая доход деятельность)</w:t>
      </w:r>
      <w:r w:rsidRPr="00533D77">
        <w:rPr>
          <w:rFonts w:ascii="Arial" w:eastAsia="Calibri" w:hAnsi="Arial" w:cs="Arial"/>
          <w:lang w:eastAsia="en-US"/>
        </w:rPr>
        <w:t>;</w:t>
      </w:r>
    </w:p>
    <w:p w:rsidR="00BE0A14" w:rsidRPr="00533D77" w:rsidRDefault="00BE0A14" w:rsidP="00E24C39">
      <w:pPr>
        <w:pStyle w:val="s1"/>
        <w:spacing w:before="0" w:beforeAutospacing="0" w:after="0" w:afterAutospacing="0"/>
        <w:jc w:val="both"/>
        <w:rPr>
          <w:rFonts w:ascii="Arial" w:hAnsi="Arial" w:cs="Arial"/>
        </w:rPr>
      </w:pPr>
      <w:r w:rsidRPr="00533D77">
        <w:rPr>
          <w:rFonts w:ascii="Arial" w:hAnsi="Arial" w:cs="Arial"/>
        </w:rPr>
        <w:t xml:space="preserve">- </w:t>
      </w:r>
      <w:r w:rsidR="00863265" w:rsidRPr="00533D77">
        <w:rPr>
          <w:rFonts w:ascii="Arial" w:hAnsi="Arial" w:cs="Arial"/>
        </w:rPr>
        <w:t>2</w:t>
      </w:r>
      <w:r w:rsidR="006B466F" w:rsidRPr="00533D77">
        <w:rPr>
          <w:rFonts w:ascii="Arial" w:hAnsi="Arial" w:cs="Arial"/>
        </w:rPr>
        <w:t xml:space="preserve"> </w:t>
      </w:r>
      <w:r w:rsidRPr="00533D77">
        <w:rPr>
          <w:rFonts w:ascii="Arial" w:hAnsi="Arial" w:cs="Arial"/>
        </w:rPr>
        <w:t>-</w:t>
      </w:r>
      <w:r w:rsidR="006B466F" w:rsidRPr="00533D77">
        <w:rPr>
          <w:rFonts w:ascii="Arial" w:hAnsi="Arial" w:cs="Arial"/>
        </w:rPr>
        <w:t xml:space="preserve"> </w:t>
      </w:r>
      <w:r w:rsidRPr="00533D77">
        <w:rPr>
          <w:rFonts w:ascii="Arial" w:hAnsi="Arial" w:cs="Arial"/>
        </w:rPr>
        <w:t xml:space="preserve">6 знаки – код </w:t>
      </w:r>
      <w:r w:rsidR="006B466F" w:rsidRPr="00533D77">
        <w:rPr>
          <w:rFonts w:ascii="Arial" w:hAnsi="Arial" w:cs="Arial"/>
        </w:rPr>
        <w:t xml:space="preserve">счета </w:t>
      </w:r>
      <w:r w:rsidRPr="00533D77">
        <w:rPr>
          <w:rFonts w:ascii="Arial" w:hAnsi="Arial" w:cs="Arial"/>
        </w:rPr>
        <w:t>аналитического учета (1</w:t>
      </w:r>
      <w:r w:rsidR="00863265" w:rsidRPr="00533D77">
        <w:rPr>
          <w:rFonts w:ascii="Arial" w:hAnsi="Arial" w:cs="Arial"/>
        </w:rPr>
        <w:t>01 ХХ</w:t>
      </w:r>
      <w:r w:rsidRPr="00533D77">
        <w:rPr>
          <w:rFonts w:ascii="Arial" w:hAnsi="Arial" w:cs="Arial"/>
        </w:rPr>
        <w:t>);</w:t>
      </w:r>
    </w:p>
    <w:p w:rsidR="00BE0A14" w:rsidRPr="00533D77" w:rsidRDefault="00BE0A14" w:rsidP="00E24C39">
      <w:pPr>
        <w:pStyle w:val="s1"/>
        <w:spacing w:before="0" w:beforeAutospacing="0" w:after="0" w:afterAutospacing="0"/>
        <w:jc w:val="both"/>
        <w:rPr>
          <w:rFonts w:ascii="Arial" w:hAnsi="Arial" w:cs="Arial"/>
        </w:rPr>
      </w:pPr>
      <w:r w:rsidRPr="00533D77">
        <w:rPr>
          <w:rFonts w:ascii="Arial" w:hAnsi="Arial" w:cs="Arial"/>
        </w:rPr>
        <w:t>- 7</w:t>
      </w:r>
      <w:r w:rsidR="006B466F" w:rsidRPr="00533D77">
        <w:rPr>
          <w:rFonts w:ascii="Arial" w:hAnsi="Arial" w:cs="Arial"/>
        </w:rPr>
        <w:t xml:space="preserve"> </w:t>
      </w:r>
      <w:r w:rsidRPr="00533D77">
        <w:rPr>
          <w:rFonts w:ascii="Arial" w:hAnsi="Arial" w:cs="Arial"/>
        </w:rPr>
        <w:t>-</w:t>
      </w:r>
      <w:r w:rsidR="006B466F" w:rsidRPr="00533D77">
        <w:rPr>
          <w:rFonts w:ascii="Arial" w:hAnsi="Arial" w:cs="Arial"/>
        </w:rPr>
        <w:t xml:space="preserve"> </w:t>
      </w:r>
      <w:r w:rsidRPr="00533D77">
        <w:rPr>
          <w:rFonts w:ascii="Arial" w:hAnsi="Arial" w:cs="Arial"/>
        </w:rPr>
        <w:t xml:space="preserve">11 – порядковый номер </w:t>
      </w:r>
      <w:r w:rsidR="006B466F" w:rsidRPr="00533D77">
        <w:rPr>
          <w:rFonts w:ascii="Arial" w:hAnsi="Arial" w:cs="Arial"/>
        </w:rPr>
        <w:t>инвентарного объекта</w:t>
      </w:r>
      <w:r w:rsidRPr="00533D77">
        <w:rPr>
          <w:rFonts w:ascii="Arial" w:hAnsi="Arial" w:cs="Arial"/>
        </w:rPr>
        <w:t>.</w:t>
      </w:r>
    </w:p>
    <w:p w:rsidR="005437FF" w:rsidRPr="00533D77" w:rsidRDefault="00AB4B86"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Инвентарный номер, присвоенный объекту основных средств, сохраняется за ним на вес</w:t>
      </w:r>
      <w:r w:rsidR="008C1230" w:rsidRPr="00533D77">
        <w:rPr>
          <w:rFonts w:ascii="Arial" w:eastAsia="Calibri" w:hAnsi="Arial" w:cs="Arial"/>
          <w:lang w:eastAsia="en-US"/>
        </w:rPr>
        <w:t>ь период нахождения в Учреждении</w:t>
      </w:r>
      <w:r w:rsidRPr="00533D77">
        <w:rPr>
          <w:rFonts w:ascii="Arial" w:eastAsia="Calibri" w:hAnsi="Arial" w:cs="Arial"/>
          <w:lang w:eastAsia="en-US"/>
        </w:rPr>
        <w:t xml:space="preserve">. Изменение порядка формирования инвентарных номеров в </w:t>
      </w:r>
      <w:r w:rsidR="000C0B56" w:rsidRPr="00533D77">
        <w:rPr>
          <w:rFonts w:ascii="Arial" w:eastAsia="Calibri" w:hAnsi="Arial" w:cs="Arial"/>
          <w:lang w:eastAsia="en-US"/>
        </w:rPr>
        <w:t>Учреждении</w:t>
      </w:r>
      <w:r w:rsidR="00863265" w:rsidRPr="00533D77">
        <w:rPr>
          <w:rFonts w:ascii="Arial" w:eastAsia="Calibri" w:hAnsi="Arial" w:cs="Arial"/>
          <w:lang w:eastAsia="en-US"/>
        </w:rPr>
        <w:t>, а также изменени</w:t>
      </w:r>
      <w:r w:rsidR="00B97E1D" w:rsidRPr="00533D77">
        <w:rPr>
          <w:rFonts w:ascii="Arial" w:eastAsia="Calibri" w:hAnsi="Arial" w:cs="Arial"/>
          <w:lang w:eastAsia="en-US"/>
        </w:rPr>
        <w:t>я</w:t>
      </w:r>
      <w:r w:rsidR="00D91040" w:rsidRPr="00533D77">
        <w:rPr>
          <w:rFonts w:ascii="Arial" w:eastAsia="Calibri" w:hAnsi="Arial" w:cs="Arial"/>
          <w:lang w:eastAsia="en-US"/>
        </w:rPr>
        <w:t xml:space="preserve"> </w:t>
      </w:r>
      <w:r w:rsidR="006A14E6" w:rsidRPr="00533D77">
        <w:rPr>
          <w:rFonts w:ascii="Arial" w:eastAsia="Calibri" w:hAnsi="Arial" w:cs="Arial"/>
          <w:lang w:eastAsia="en-US"/>
        </w:rPr>
        <w:t>в действующи</w:t>
      </w:r>
      <w:r w:rsidR="00B97E1D" w:rsidRPr="00533D77">
        <w:rPr>
          <w:rFonts w:ascii="Arial" w:eastAsia="Calibri" w:hAnsi="Arial" w:cs="Arial"/>
          <w:lang w:eastAsia="en-US"/>
        </w:rPr>
        <w:t>х</w:t>
      </w:r>
      <w:r w:rsidR="006A14E6" w:rsidRPr="00533D77">
        <w:rPr>
          <w:rFonts w:ascii="Arial" w:eastAsia="Calibri" w:hAnsi="Arial" w:cs="Arial"/>
          <w:lang w:eastAsia="en-US"/>
        </w:rPr>
        <w:t xml:space="preserve"> нормативны</w:t>
      </w:r>
      <w:r w:rsidR="00B97E1D" w:rsidRPr="00533D77">
        <w:rPr>
          <w:rFonts w:ascii="Arial" w:eastAsia="Calibri" w:hAnsi="Arial" w:cs="Arial"/>
          <w:lang w:eastAsia="en-US"/>
        </w:rPr>
        <w:t>х</w:t>
      </w:r>
      <w:r w:rsidR="006A14E6" w:rsidRPr="00533D77">
        <w:rPr>
          <w:rFonts w:ascii="Arial" w:eastAsia="Calibri" w:hAnsi="Arial" w:cs="Arial"/>
          <w:lang w:eastAsia="en-US"/>
        </w:rPr>
        <w:t xml:space="preserve"> акт</w:t>
      </w:r>
      <w:r w:rsidR="00B97E1D" w:rsidRPr="00533D77">
        <w:rPr>
          <w:rFonts w:ascii="Arial" w:eastAsia="Calibri" w:hAnsi="Arial" w:cs="Arial"/>
          <w:lang w:eastAsia="en-US"/>
        </w:rPr>
        <w:t>ах</w:t>
      </w:r>
      <w:r w:rsidR="006A14E6" w:rsidRPr="00533D77">
        <w:rPr>
          <w:rFonts w:ascii="Arial" w:eastAsia="Calibri" w:hAnsi="Arial" w:cs="Arial"/>
          <w:lang w:eastAsia="en-US"/>
        </w:rPr>
        <w:t xml:space="preserve"> в части наименования, группировки соответствующих счетов счета 101</w:t>
      </w:r>
      <w:r w:rsidR="00AC164D" w:rsidRPr="00533D77">
        <w:rPr>
          <w:rFonts w:ascii="Arial" w:eastAsia="Calibri" w:hAnsi="Arial" w:cs="Arial"/>
          <w:lang w:eastAsia="en-US"/>
        </w:rPr>
        <w:t xml:space="preserve"> 00</w:t>
      </w:r>
      <w:r w:rsidRPr="00533D77">
        <w:rPr>
          <w:rFonts w:ascii="Arial" w:eastAsia="Calibri" w:hAnsi="Arial" w:cs="Arial"/>
          <w:lang w:eastAsia="en-US"/>
        </w:rPr>
        <w:t xml:space="preserve">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0C0B56" w:rsidRPr="00533D77" w:rsidRDefault="00AB4B86"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При получении основных средств, эксплуатировавшихся в иных организациях,</w:t>
      </w:r>
      <w:r w:rsidR="000C0B56" w:rsidRPr="00533D77">
        <w:rPr>
          <w:rFonts w:ascii="Arial" w:eastAsia="Calibri" w:hAnsi="Arial" w:cs="Arial"/>
          <w:lang w:eastAsia="en-US"/>
        </w:rPr>
        <w:t xml:space="preserve"> в том числе в организациях </w:t>
      </w:r>
      <w:r w:rsidR="006A14E6" w:rsidRPr="00533D77">
        <w:rPr>
          <w:rFonts w:ascii="Arial" w:eastAsia="Calibri" w:hAnsi="Arial" w:cs="Arial"/>
          <w:lang w:eastAsia="en-US"/>
        </w:rPr>
        <w:t>бюджетной сферы</w:t>
      </w:r>
      <w:r w:rsidR="000C0B56" w:rsidRPr="00533D77">
        <w:rPr>
          <w:rFonts w:ascii="Arial" w:eastAsia="Calibri" w:hAnsi="Arial" w:cs="Arial"/>
          <w:lang w:eastAsia="en-US"/>
        </w:rPr>
        <w:t>,</w:t>
      </w:r>
      <w:r w:rsidRPr="00533D77">
        <w:rPr>
          <w:rFonts w:ascii="Arial" w:eastAsia="Calibri" w:hAnsi="Arial" w:cs="Arial"/>
          <w:lang w:eastAsia="en-US"/>
        </w:rPr>
        <w:t xml:space="preserve"> инвентарные номера, присвоенные прежними балансодержателями, не сохраняются.</w:t>
      </w:r>
    </w:p>
    <w:p w:rsidR="00AB4B86" w:rsidRPr="00533D77" w:rsidRDefault="00AB4B86"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D25389" w:rsidRPr="00533D77" w:rsidRDefault="00D25389"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rsidR="00A22D19" w:rsidRPr="00533D77" w:rsidRDefault="00A22D19"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xml:space="preserve">Нанесение инвентарных номеров на объекты входит в обязанности сотрудников, ответственных за эксплуатацию соответствующего имущества. </w:t>
      </w:r>
      <w:r w:rsidR="00AA3040" w:rsidRPr="00533D77">
        <w:rPr>
          <w:rFonts w:ascii="Arial" w:hAnsi="Arial" w:cs="Arial"/>
          <w:shd w:val="clear" w:color="auto" w:fill="FFFFFF"/>
        </w:rPr>
        <w:t>Контроль выполнения</w:t>
      </w:r>
      <w:r w:rsidRPr="00533D77">
        <w:rPr>
          <w:rFonts w:ascii="Arial" w:hAnsi="Arial" w:cs="Arial"/>
          <w:shd w:val="clear" w:color="auto" w:fill="FFFFFF"/>
        </w:rPr>
        <w:t xml:space="preserve"> этих обязанностей возлагается на Комиссию по поступлению и выбытию активов.</w:t>
      </w:r>
    </w:p>
    <w:p w:rsidR="00DE5538" w:rsidRPr="00533D77" w:rsidRDefault="00DE5538" w:rsidP="00E24C39">
      <w:pPr>
        <w:spacing w:after="0" w:line="240" w:lineRule="auto"/>
        <w:jc w:val="both"/>
        <w:rPr>
          <w:rFonts w:ascii="Arial" w:hAnsi="Arial" w:cs="Arial"/>
          <w:sz w:val="24"/>
          <w:szCs w:val="24"/>
        </w:rPr>
      </w:pPr>
      <w:r w:rsidRPr="00533D77">
        <w:rPr>
          <w:rFonts w:ascii="Arial" w:hAnsi="Arial" w:cs="Arial"/>
          <w:sz w:val="24"/>
          <w:szCs w:val="24"/>
        </w:rPr>
        <w:t>Как отдельная единица учета (инвентарный объект)</w:t>
      </w:r>
      <w:r w:rsidR="006B466F" w:rsidRPr="00533D77">
        <w:rPr>
          <w:rFonts w:ascii="Arial" w:hAnsi="Arial" w:cs="Arial"/>
          <w:sz w:val="24"/>
          <w:szCs w:val="24"/>
        </w:rPr>
        <w:t xml:space="preserve"> </w:t>
      </w:r>
      <w:r w:rsidRPr="00533D77">
        <w:rPr>
          <w:rFonts w:ascii="Arial" w:hAnsi="Arial" w:cs="Arial"/>
          <w:sz w:val="24"/>
          <w:szCs w:val="24"/>
        </w:rPr>
        <w:t>может учитываться структурная часть объекта имущества, в частности, если</w:t>
      </w:r>
      <w:r w:rsidR="006B466F" w:rsidRPr="00533D77">
        <w:rPr>
          <w:rFonts w:ascii="Arial" w:hAnsi="Arial" w:cs="Arial"/>
          <w:sz w:val="24"/>
          <w:szCs w:val="24"/>
        </w:rPr>
        <w:t xml:space="preserve"> </w:t>
      </w:r>
      <w:r w:rsidRPr="00533D77">
        <w:rPr>
          <w:rFonts w:ascii="Arial" w:hAnsi="Arial" w:cs="Arial"/>
          <w:sz w:val="24"/>
          <w:szCs w:val="24"/>
        </w:rPr>
        <w:t>она имеет иной срок полезного использования и значительную стоимость от общей стоимости объекта. В целях применения данной нормы существенной признается стоимость более 20% от стоимости всего объекта.</w:t>
      </w:r>
      <w:r w:rsidR="006B466F" w:rsidRPr="00533D77">
        <w:rPr>
          <w:rFonts w:ascii="Arial" w:hAnsi="Arial" w:cs="Arial"/>
          <w:sz w:val="24"/>
          <w:szCs w:val="24"/>
        </w:rPr>
        <w:t xml:space="preserve"> </w:t>
      </w:r>
      <w:r w:rsidRPr="00533D77">
        <w:rPr>
          <w:rFonts w:ascii="Arial" w:hAnsi="Arial" w:cs="Arial"/>
          <w:sz w:val="24"/>
          <w:szCs w:val="24"/>
        </w:rPr>
        <w:t>Решение об учете структурной части в качестве единицы учета принимает Комиссия по поступлению и выбытию активов.</w:t>
      </w:r>
    </w:p>
    <w:p w:rsidR="00766062" w:rsidRPr="00533D77" w:rsidRDefault="00670F48" w:rsidP="00E24C39">
      <w:pPr>
        <w:pStyle w:val="s1"/>
        <w:spacing w:before="0" w:beforeAutospacing="0" w:after="0" w:afterAutospacing="0"/>
        <w:jc w:val="both"/>
        <w:rPr>
          <w:rFonts w:ascii="Arial" w:hAnsi="Arial" w:cs="Arial"/>
        </w:rPr>
      </w:pPr>
      <w:r w:rsidRPr="00533D77">
        <w:rPr>
          <w:rFonts w:ascii="Arial" w:hAnsi="Arial" w:cs="Arial"/>
        </w:rPr>
        <w:t>2.</w:t>
      </w:r>
      <w:r w:rsidR="00BD39C6" w:rsidRPr="00533D77">
        <w:rPr>
          <w:rFonts w:ascii="Arial" w:hAnsi="Arial" w:cs="Arial"/>
        </w:rPr>
        <w:t>2</w:t>
      </w:r>
      <w:r w:rsidRPr="00533D77">
        <w:rPr>
          <w:rFonts w:ascii="Arial" w:hAnsi="Arial" w:cs="Arial"/>
        </w:rPr>
        <w:t>.</w:t>
      </w:r>
      <w:r w:rsidR="00BD39C6" w:rsidRPr="00533D77">
        <w:rPr>
          <w:rFonts w:ascii="Arial" w:hAnsi="Arial" w:cs="Arial"/>
        </w:rPr>
        <w:t>6</w:t>
      </w:r>
      <w:r w:rsidRPr="00533D77">
        <w:rPr>
          <w:rFonts w:ascii="Arial" w:hAnsi="Arial" w:cs="Arial"/>
        </w:rPr>
        <w:t>.</w:t>
      </w:r>
      <w:r w:rsidR="00BE0A14" w:rsidRPr="00533D77">
        <w:rPr>
          <w:rFonts w:ascii="Arial" w:hAnsi="Arial" w:cs="Arial"/>
        </w:rPr>
        <w:t xml:space="preserve"> Учет ос</w:t>
      </w:r>
      <w:r w:rsidR="00766062" w:rsidRPr="00533D77">
        <w:rPr>
          <w:rFonts w:ascii="Arial" w:hAnsi="Arial" w:cs="Arial"/>
        </w:rPr>
        <w:t>новных средств осуществляется в разрезе:</w:t>
      </w:r>
    </w:p>
    <w:p w:rsidR="00766062" w:rsidRPr="00533D77" w:rsidRDefault="00766062" w:rsidP="00E24C39">
      <w:pPr>
        <w:pStyle w:val="s1"/>
        <w:spacing w:before="0" w:beforeAutospacing="0" w:after="0" w:afterAutospacing="0"/>
        <w:jc w:val="both"/>
        <w:rPr>
          <w:rFonts w:ascii="Arial" w:hAnsi="Arial" w:cs="Arial"/>
        </w:rPr>
      </w:pPr>
      <w:r w:rsidRPr="00533D77">
        <w:rPr>
          <w:rFonts w:ascii="Arial" w:hAnsi="Arial" w:cs="Arial"/>
        </w:rPr>
        <w:t xml:space="preserve">- </w:t>
      </w:r>
      <w:r w:rsidR="00BE0A14" w:rsidRPr="00533D77">
        <w:rPr>
          <w:rFonts w:ascii="Arial" w:hAnsi="Arial" w:cs="Arial"/>
        </w:rPr>
        <w:t>ответс</w:t>
      </w:r>
      <w:r w:rsidRPr="00533D77">
        <w:rPr>
          <w:rFonts w:ascii="Arial" w:hAnsi="Arial" w:cs="Arial"/>
        </w:rPr>
        <w:t xml:space="preserve">твенных </w:t>
      </w:r>
      <w:r w:rsidR="00BE0A14" w:rsidRPr="00533D77">
        <w:rPr>
          <w:rFonts w:ascii="Arial" w:hAnsi="Arial" w:cs="Arial"/>
        </w:rPr>
        <w:t xml:space="preserve">лиц согласно заключенным договорам о </w:t>
      </w:r>
      <w:r w:rsidRPr="00533D77">
        <w:rPr>
          <w:rFonts w:ascii="Arial" w:hAnsi="Arial" w:cs="Arial"/>
        </w:rPr>
        <w:t xml:space="preserve">полной </w:t>
      </w:r>
      <w:r w:rsidR="00BE0A14" w:rsidRPr="00533D77">
        <w:rPr>
          <w:rFonts w:ascii="Arial" w:hAnsi="Arial" w:cs="Arial"/>
        </w:rPr>
        <w:t>материальной ответственности</w:t>
      </w:r>
      <w:r w:rsidRPr="00533D77">
        <w:rPr>
          <w:rFonts w:ascii="Arial" w:hAnsi="Arial" w:cs="Arial"/>
        </w:rPr>
        <w:t>;</w:t>
      </w:r>
    </w:p>
    <w:p w:rsidR="00BE0A14" w:rsidRPr="00533D77" w:rsidRDefault="008C1230" w:rsidP="00E24C39">
      <w:pPr>
        <w:pStyle w:val="s1"/>
        <w:spacing w:before="0" w:beforeAutospacing="0" w:after="0" w:afterAutospacing="0"/>
        <w:jc w:val="both"/>
        <w:rPr>
          <w:rFonts w:ascii="Arial" w:hAnsi="Arial" w:cs="Arial"/>
        </w:rPr>
      </w:pPr>
      <w:r w:rsidRPr="00533D77">
        <w:rPr>
          <w:rFonts w:ascii="Arial" w:hAnsi="Arial" w:cs="Arial"/>
        </w:rPr>
        <w:t>- лиц</w:t>
      </w:r>
      <w:r w:rsidR="00766062" w:rsidRPr="00533D77">
        <w:rPr>
          <w:rFonts w:ascii="Arial" w:hAnsi="Arial" w:cs="Arial"/>
        </w:rPr>
        <w:t>, отв</w:t>
      </w:r>
      <w:r w:rsidRPr="00533D77">
        <w:rPr>
          <w:rFonts w:ascii="Arial" w:hAnsi="Arial" w:cs="Arial"/>
        </w:rPr>
        <w:t>етственных</w:t>
      </w:r>
      <w:r w:rsidR="00766062" w:rsidRPr="00533D77">
        <w:rPr>
          <w:rFonts w:ascii="Arial" w:hAnsi="Arial" w:cs="Arial"/>
        </w:rPr>
        <w:t xml:space="preserve"> за эксплуатацию объектов имущества согласно приказу (распоряжению) руководителя Учреждения (в тех случаях, когда договоры о полной материальной ответственности в силу положений действующего законодательства не заключаются).</w:t>
      </w:r>
    </w:p>
    <w:p w:rsidR="00D43AC8" w:rsidRPr="00533D77" w:rsidRDefault="00BE06B5" w:rsidP="00E24C39">
      <w:pPr>
        <w:spacing w:after="0" w:line="240" w:lineRule="auto"/>
        <w:jc w:val="both"/>
        <w:rPr>
          <w:rFonts w:ascii="Arial" w:hAnsi="Arial" w:cs="Arial"/>
          <w:sz w:val="24"/>
          <w:szCs w:val="24"/>
        </w:rPr>
      </w:pPr>
      <w:bookmarkStart w:id="220" w:name="sub_103036"/>
      <w:r w:rsidRPr="00533D77">
        <w:rPr>
          <w:rFonts w:ascii="Arial" w:hAnsi="Arial" w:cs="Arial"/>
          <w:sz w:val="24"/>
          <w:szCs w:val="24"/>
        </w:rPr>
        <w:t>2.</w:t>
      </w:r>
      <w:r w:rsidR="0016369D" w:rsidRPr="00533D77">
        <w:rPr>
          <w:rFonts w:ascii="Arial" w:hAnsi="Arial" w:cs="Arial"/>
          <w:sz w:val="24"/>
          <w:szCs w:val="24"/>
        </w:rPr>
        <w:t>2</w:t>
      </w:r>
      <w:r w:rsidRPr="00533D77">
        <w:rPr>
          <w:rFonts w:ascii="Arial" w:hAnsi="Arial" w:cs="Arial"/>
          <w:sz w:val="24"/>
          <w:szCs w:val="24"/>
        </w:rPr>
        <w:t>.</w:t>
      </w:r>
      <w:r w:rsidR="0016369D" w:rsidRPr="00533D77">
        <w:rPr>
          <w:rFonts w:ascii="Arial" w:hAnsi="Arial" w:cs="Arial"/>
          <w:sz w:val="24"/>
          <w:szCs w:val="24"/>
        </w:rPr>
        <w:t>7</w:t>
      </w:r>
      <w:r w:rsidRPr="00533D77">
        <w:rPr>
          <w:rFonts w:ascii="Arial" w:hAnsi="Arial" w:cs="Arial"/>
          <w:sz w:val="24"/>
          <w:szCs w:val="24"/>
        </w:rPr>
        <w:t xml:space="preserve">. </w:t>
      </w:r>
      <w:r w:rsidR="00D43AC8" w:rsidRPr="00533D77">
        <w:rPr>
          <w:rFonts w:ascii="Arial" w:hAnsi="Arial" w:cs="Arial"/>
          <w:sz w:val="24"/>
          <w:szCs w:val="24"/>
        </w:rPr>
        <w:t>При постановке на учет нового имущества в один инвентарный объект - комплекс объектов основных средств объединяются объекты имущества, отвечающие критериям признания основных средств, несущественной стоимости, имеющие одинаковые сроки полез</w:t>
      </w:r>
      <w:r w:rsidR="00B0754D" w:rsidRPr="00533D77">
        <w:rPr>
          <w:rFonts w:ascii="Arial" w:hAnsi="Arial" w:cs="Arial"/>
          <w:sz w:val="24"/>
          <w:szCs w:val="24"/>
        </w:rPr>
        <w:t xml:space="preserve">ного и ожидаемого использования. В целях применения настоящего пункта Учетной политики объектами с несущественной стоимостью признается имущество стоимостью до </w:t>
      </w:r>
      <w:r w:rsidR="00D55A3C" w:rsidRPr="00533D77">
        <w:rPr>
          <w:rFonts w:ascii="Arial" w:hAnsi="Arial" w:cs="Arial"/>
          <w:sz w:val="24"/>
          <w:szCs w:val="24"/>
        </w:rPr>
        <w:t>40</w:t>
      </w:r>
      <w:r w:rsidR="00B0754D" w:rsidRPr="00533D77">
        <w:rPr>
          <w:rFonts w:ascii="Arial" w:hAnsi="Arial" w:cs="Arial"/>
          <w:sz w:val="24"/>
          <w:szCs w:val="24"/>
        </w:rPr>
        <w:t xml:space="preserve"> 000 рублей включительно. </w:t>
      </w:r>
      <w:r w:rsidR="00D43AC8" w:rsidRPr="00533D77">
        <w:rPr>
          <w:rFonts w:ascii="Arial" w:hAnsi="Arial" w:cs="Arial"/>
          <w:sz w:val="24"/>
          <w:szCs w:val="24"/>
        </w:rPr>
        <w:t>Перечень предметов, включаемых в комплекс объектов основных средств, определяет Комиссия по поступлению и выбытию активов.</w:t>
      </w:r>
    </w:p>
    <w:p w:rsidR="00B0754D" w:rsidRPr="00533D77" w:rsidRDefault="00EE1978" w:rsidP="00E24C39">
      <w:pPr>
        <w:pStyle w:val="s1"/>
        <w:spacing w:before="0" w:beforeAutospacing="0" w:after="0" w:afterAutospacing="0"/>
        <w:jc w:val="both"/>
        <w:rPr>
          <w:rFonts w:ascii="Arial" w:hAnsi="Arial" w:cs="Arial"/>
        </w:rPr>
      </w:pPr>
      <w:r w:rsidRPr="00533D77">
        <w:rPr>
          <w:rFonts w:ascii="Arial" w:hAnsi="Arial" w:cs="Arial"/>
        </w:rPr>
        <w:t xml:space="preserve">При объединении </w:t>
      </w:r>
      <w:r w:rsidR="00D43AC8" w:rsidRPr="00533D77">
        <w:rPr>
          <w:rFonts w:ascii="Arial" w:hAnsi="Arial" w:cs="Arial"/>
        </w:rPr>
        <w:t xml:space="preserve">в один объект нескольких </w:t>
      </w:r>
      <w:r w:rsidRPr="00533D77">
        <w:rPr>
          <w:rFonts w:ascii="Arial" w:hAnsi="Arial" w:cs="Arial"/>
        </w:rPr>
        <w:t>инвентарных объектов</w:t>
      </w:r>
      <w:r w:rsidR="00D43AC8" w:rsidRPr="00533D77">
        <w:rPr>
          <w:rFonts w:ascii="Arial" w:hAnsi="Arial" w:cs="Arial"/>
        </w:rPr>
        <w:t xml:space="preserve">, уже принятых к учету на счет 0 101 00 000 «Основные средства», </w:t>
      </w:r>
      <w:r w:rsidRPr="00533D77">
        <w:rPr>
          <w:rFonts w:ascii="Arial" w:hAnsi="Arial" w:cs="Arial"/>
        </w:rPr>
        <w:t xml:space="preserve">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21" w:history="1">
        <w:r w:rsidRPr="00533D77">
          <w:rPr>
            <w:rFonts w:ascii="Arial" w:hAnsi="Arial" w:cs="Arial"/>
          </w:rPr>
          <w:t>0 401 10 172</w:t>
        </w:r>
      </w:hyperlink>
      <w:r w:rsidRPr="00533D77">
        <w:rPr>
          <w:rFonts w:ascii="Arial" w:hAnsi="Arial" w:cs="Arial"/>
        </w:rPr>
        <w:t xml:space="preserve"> "Доходы от операций с активами".</w:t>
      </w:r>
      <w:r w:rsidR="00B0754D" w:rsidRPr="00533D77">
        <w:rPr>
          <w:rFonts w:ascii="Arial" w:hAnsi="Arial" w:cs="Arial"/>
        </w:rPr>
        <w:t xml:space="preserve"> Если объединяются объекты с разным оставшимся сроком полезного использования, новый срок полезного использования по новому (объединенному) объекту определяет Комиссия по поступлению и выбытию активов.</w:t>
      </w:r>
    </w:p>
    <w:p w:rsidR="00D55A3C" w:rsidRPr="00533D77" w:rsidRDefault="0091458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2.2.8. </w:t>
      </w:r>
      <w:r w:rsidR="00D55A3C" w:rsidRPr="00533D77">
        <w:rPr>
          <w:rFonts w:ascii="Arial" w:eastAsia="Calibri" w:hAnsi="Arial" w:cs="Arial"/>
          <w:lang w:eastAsia="en-US"/>
        </w:rPr>
        <w:t xml:space="preserve">Узлы (детали, составные части), поступающие в Учреждение  в результате разборки/демонтажа, ликвидации/утилизации основных средств, принимаются к учету в составе материальных запасов по </w:t>
      </w:r>
      <w:r w:rsidR="00D55A3C" w:rsidRPr="00533D77">
        <w:rPr>
          <w:rFonts w:ascii="Arial" w:hAnsi="Arial" w:cs="Arial"/>
        </w:rPr>
        <w:t>текущей оценочной (справедливой) стоимости на дату принятия к бухгалтерскому учету, если они</w:t>
      </w:r>
      <w:r w:rsidR="00D55A3C" w:rsidRPr="00533D77">
        <w:rPr>
          <w:rFonts w:ascii="Arial" w:eastAsia="Calibri" w:hAnsi="Arial" w:cs="Arial"/>
          <w:lang w:eastAsia="en-US"/>
        </w:rPr>
        <w:t>:</w:t>
      </w:r>
    </w:p>
    <w:p w:rsidR="00D55A3C" w:rsidRPr="00533D77" w:rsidRDefault="00D55A3C"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пригодны к использованию в Учреждении;</w:t>
      </w:r>
    </w:p>
    <w:p w:rsidR="00D55A3C" w:rsidRPr="00533D77" w:rsidRDefault="00D55A3C"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могут быть реализованы или переданы другой организации.</w:t>
      </w:r>
    </w:p>
    <w:p w:rsidR="00D55A3C" w:rsidRPr="00533D77" w:rsidRDefault="00D55A3C"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В аналогичном порядке к учету принимаются отходы (металлолом, макулатура и т.п.), которые могут быть реализованы.</w:t>
      </w:r>
    </w:p>
    <w:p w:rsidR="00D55A3C" w:rsidRPr="00533D77" w:rsidRDefault="00D55A3C"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Не подлежащие реализации отходы, в том числе подлежащие утилизации, к бухгалтерскому учету не принимаются. Их движение учитывается структурным подразделением материально-технического обеспечения Учреждения.</w:t>
      </w:r>
    </w:p>
    <w:p w:rsidR="00F34EAF" w:rsidRPr="00533D77" w:rsidRDefault="006E25C7" w:rsidP="00E24C39">
      <w:pPr>
        <w:pStyle w:val="s1"/>
        <w:spacing w:before="0" w:beforeAutospacing="0" w:after="0" w:afterAutospacing="0"/>
        <w:jc w:val="both"/>
        <w:rPr>
          <w:rFonts w:ascii="Arial" w:eastAsia="Calibri" w:hAnsi="Arial" w:cs="Arial"/>
          <w:lang w:eastAsia="en-US"/>
        </w:rPr>
      </w:pPr>
      <w:bookmarkStart w:id="221" w:name="sub_103037"/>
      <w:bookmarkEnd w:id="220"/>
      <w:r w:rsidRPr="00533D77">
        <w:rPr>
          <w:rFonts w:ascii="Arial" w:eastAsia="Calibri" w:hAnsi="Arial" w:cs="Arial"/>
          <w:lang w:eastAsia="en-US"/>
        </w:rPr>
        <w:t>2.2.9.</w:t>
      </w:r>
      <w:r w:rsidR="00F34EAF" w:rsidRPr="00533D77">
        <w:rPr>
          <w:rFonts w:ascii="Arial" w:eastAsia="Calibri" w:hAnsi="Arial" w:cs="Arial"/>
          <w:lang w:eastAsia="en-US"/>
        </w:rPr>
        <w:t xml:space="preserve">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относительно улучшились.</w:t>
      </w:r>
    </w:p>
    <w:p w:rsidR="00F34EAF" w:rsidRPr="00533D77" w:rsidRDefault="00F34EAF"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Под обслуживанием основных средств понимаются работы, направленные на поддержание пользовательских характеристик основных средств.</w:t>
      </w:r>
    </w:p>
    <w:p w:rsidR="00F34EAF" w:rsidRPr="00533D77" w:rsidRDefault="00F34EAF"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Расходы на ремонт и обслуживание, как правило, не увеличивают балансовую стоимость основных средств.</w:t>
      </w:r>
    </w:p>
    <w:p w:rsidR="00F34EAF" w:rsidRPr="00533D77" w:rsidRDefault="00F34EAF" w:rsidP="00E24C39">
      <w:pPr>
        <w:spacing w:after="0" w:line="240" w:lineRule="auto"/>
        <w:jc w:val="both"/>
        <w:rPr>
          <w:rFonts w:ascii="Arial" w:hAnsi="Arial" w:cs="Arial"/>
          <w:sz w:val="24"/>
          <w:szCs w:val="24"/>
        </w:rPr>
      </w:pPr>
      <w:r w:rsidRPr="00533D77">
        <w:rPr>
          <w:rFonts w:ascii="Arial" w:hAnsi="Arial" w:cs="Arial"/>
          <w:sz w:val="24"/>
          <w:szCs w:val="24"/>
        </w:rPr>
        <w:t xml:space="preserve">Затраты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 составляет более 50% от справедливой стоимости всего объекта. Одновременно стоимость объекта основных средств уменьшается на стоимость выбывающих составных частей (с учетом накопленной амортизации), в учете выбытие составной части в результате ее замены отражается в порядке, аналогичном ликвидации части объекта: </w:t>
      </w:r>
    </w:p>
    <w:p w:rsidR="00F34EAF" w:rsidRPr="00533D77" w:rsidRDefault="00F34EAF" w:rsidP="00E24C39">
      <w:pPr>
        <w:spacing w:after="0" w:line="240" w:lineRule="auto"/>
        <w:jc w:val="both"/>
        <w:rPr>
          <w:rFonts w:ascii="Arial" w:hAnsi="Arial" w:cs="Arial"/>
          <w:sz w:val="24"/>
          <w:szCs w:val="24"/>
        </w:rPr>
      </w:pPr>
      <w:r w:rsidRPr="00533D77">
        <w:rPr>
          <w:rFonts w:ascii="Arial" w:hAnsi="Arial" w:cs="Arial"/>
          <w:sz w:val="24"/>
          <w:szCs w:val="24"/>
        </w:rPr>
        <w:t>Дебет 0 104 ХХ 411 Кредит 0 101 ХХ 410 – на сумму амортизации выбывающей части объекта;</w:t>
      </w:r>
    </w:p>
    <w:p w:rsidR="00F34EAF" w:rsidRPr="00533D77" w:rsidRDefault="00F34EAF" w:rsidP="00E24C39">
      <w:pPr>
        <w:spacing w:after="0" w:line="240" w:lineRule="auto"/>
        <w:jc w:val="both"/>
        <w:rPr>
          <w:rFonts w:ascii="Arial" w:hAnsi="Arial" w:cs="Arial"/>
          <w:sz w:val="24"/>
          <w:szCs w:val="24"/>
        </w:rPr>
      </w:pPr>
      <w:r w:rsidRPr="00533D77">
        <w:rPr>
          <w:rFonts w:ascii="Arial" w:hAnsi="Arial" w:cs="Arial"/>
          <w:sz w:val="24"/>
          <w:szCs w:val="24"/>
        </w:rPr>
        <w:t>Дебет 0 401 10 172 Кредит 0 101 ХХ 410 – на сумму остаточной стоимости выбывающей части объекта.</w:t>
      </w:r>
    </w:p>
    <w:p w:rsidR="001638CC" w:rsidRPr="00533D77" w:rsidRDefault="00F34EAF" w:rsidP="00E24C39">
      <w:pPr>
        <w:spacing w:after="0" w:line="240" w:lineRule="auto"/>
        <w:jc w:val="both"/>
        <w:rPr>
          <w:rFonts w:ascii="Arial" w:hAnsi="Arial" w:cs="Arial"/>
          <w:sz w:val="24"/>
          <w:szCs w:val="24"/>
        </w:rPr>
      </w:pPr>
      <w:r w:rsidRPr="00533D77">
        <w:rPr>
          <w:rFonts w:ascii="Arial" w:hAnsi="Arial" w:cs="Arial"/>
          <w:sz w:val="24"/>
          <w:szCs w:val="24"/>
        </w:rPr>
        <w:t xml:space="preserve">Если надежно определить стоимость заменяемого объекта (части) не представляется возможным, стоимость ремонтируемого (модернизируемого, реконструируемого) объекта не уменьшается, а информация о замене составных частей отражается в </w:t>
      </w:r>
      <w:r w:rsidRPr="00533D77">
        <w:rPr>
          <w:rStyle w:val="af1"/>
          <w:rFonts w:ascii="Arial" w:hAnsi="Arial" w:cs="Arial"/>
          <w:color w:val="auto"/>
          <w:sz w:val="24"/>
          <w:szCs w:val="24"/>
        </w:rPr>
        <w:t>Инвентарной карточке</w:t>
      </w:r>
      <w:r w:rsidRPr="00533D77">
        <w:rPr>
          <w:rFonts w:ascii="Arial" w:hAnsi="Arial" w:cs="Arial"/>
          <w:sz w:val="24"/>
          <w:szCs w:val="24"/>
        </w:rPr>
        <w:t xml:space="preserve"> объекта.</w:t>
      </w:r>
      <w:r w:rsidR="001638CC" w:rsidRPr="00533D77">
        <w:rPr>
          <w:rFonts w:ascii="Arial" w:hAnsi="Arial" w:cs="Arial"/>
          <w:sz w:val="24"/>
          <w:szCs w:val="24"/>
        </w:rPr>
        <w:t xml:space="preserve"> Факт замены запасных частей (деталей) в основном средстве при проведении ремонтных работ фиксируется в Акте по форме согласно Приложению № 2.13 к настоящей Учетной политике.</w:t>
      </w:r>
    </w:p>
    <w:p w:rsidR="009419F1" w:rsidRPr="00533D77" w:rsidRDefault="009419F1" w:rsidP="009419F1">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Созданные в результате ремонта 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принимаются к учету в качестве самостоятельных объектов основных средств на основании решения К</w:t>
      </w:r>
      <w:r w:rsidRPr="00533D77">
        <w:rPr>
          <w:rFonts w:ascii="Arial" w:eastAsia="Calibri" w:hAnsi="Arial" w:cs="Arial"/>
          <w:sz w:val="24"/>
          <w:szCs w:val="24"/>
          <w:lang w:eastAsia="en-US"/>
        </w:rPr>
        <w:t>омиссии по поступлению и выбытию активов, при этом стоимость объектов основных средств формируется  на основании информации, которая содержится в</w:t>
      </w:r>
      <w:r w:rsidRPr="00533D77">
        <w:rPr>
          <w:rFonts w:ascii="Arial" w:hAnsi="Arial" w:cs="Arial"/>
          <w:sz w:val="24"/>
          <w:szCs w:val="24"/>
          <w:shd w:val="clear" w:color="auto" w:fill="FFFFFF"/>
        </w:rPr>
        <w:t xml:space="preserve"> акте выполненных ремонтных работ.</w:t>
      </w:r>
    </w:p>
    <w:p w:rsidR="00A8561D" w:rsidRPr="00533D77" w:rsidRDefault="00A8561D" w:rsidP="00A8561D">
      <w:pPr>
        <w:pStyle w:val="s1"/>
        <w:spacing w:before="0" w:beforeAutospacing="0" w:after="0" w:afterAutospacing="0"/>
        <w:jc w:val="both"/>
        <w:rPr>
          <w:rFonts w:ascii="Arial" w:hAnsi="Arial" w:cs="Arial"/>
        </w:rPr>
      </w:pPr>
      <w:r w:rsidRPr="00533D77">
        <w:rPr>
          <w:rFonts w:ascii="Arial" w:hAnsi="Arial" w:cs="Arial"/>
          <w:shd w:val="clear" w:color="auto" w:fill="FFFFFF"/>
        </w:rPr>
        <w:t xml:space="preserve">2.2.9.1. </w:t>
      </w:r>
      <w:r w:rsidRPr="00533D77">
        <w:rPr>
          <w:rFonts w:ascii="Arial" w:hAnsi="Arial" w:cs="Arial"/>
        </w:rPr>
        <w:t>Применение в бухгалтерском учете положений п. 2.2.9 Учетной политики об изменении первоначальной стоимости объекта основных средств производится в случаях замещения (частичной замены отдельных составных частей объекта основных средств) в отношении следующих групп основных средств:</w:t>
      </w:r>
    </w:p>
    <w:p w:rsidR="00A8561D" w:rsidRPr="00533D77" w:rsidRDefault="00A8561D" w:rsidP="00A8561D">
      <w:pPr>
        <w:spacing w:after="0" w:line="240" w:lineRule="auto"/>
        <w:jc w:val="both"/>
        <w:rPr>
          <w:rFonts w:ascii="Arial" w:hAnsi="Arial" w:cs="Arial"/>
          <w:sz w:val="24"/>
          <w:szCs w:val="24"/>
        </w:rPr>
      </w:pPr>
      <w:r w:rsidRPr="00533D77">
        <w:rPr>
          <w:rFonts w:ascii="Arial" w:hAnsi="Arial" w:cs="Arial"/>
          <w:sz w:val="24"/>
          <w:szCs w:val="24"/>
        </w:rPr>
        <w:t>а) нежилые помещения (здания и сооружения);</w:t>
      </w:r>
    </w:p>
    <w:p w:rsidR="00A8561D" w:rsidRPr="00533D77" w:rsidRDefault="00A8561D" w:rsidP="00A8561D">
      <w:pPr>
        <w:spacing w:after="0" w:line="240" w:lineRule="auto"/>
        <w:jc w:val="both"/>
        <w:rPr>
          <w:rFonts w:ascii="Arial" w:hAnsi="Arial" w:cs="Arial"/>
          <w:sz w:val="24"/>
          <w:szCs w:val="24"/>
        </w:rPr>
      </w:pPr>
      <w:r w:rsidRPr="00533D77">
        <w:rPr>
          <w:rFonts w:ascii="Arial" w:hAnsi="Arial" w:cs="Arial"/>
          <w:sz w:val="24"/>
          <w:szCs w:val="24"/>
        </w:rPr>
        <w:t>б) машины и оборудование;</w:t>
      </w:r>
    </w:p>
    <w:p w:rsidR="00A8561D" w:rsidRPr="00533D77" w:rsidRDefault="00A8561D" w:rsidP="00A8561D">
      <w:pPr>
        <w:spacing w:after="0" w:line="240" w:lineRule="auto"/>
        <w:jc w:val="both"/>
        <w:rPr>
          <w:rFonts w:ascii="Arial" w:hAnsi="Arial" w:cs="Arial"/>
          <w:sz w:val="24"/>
          <w:szCs w:val="24"/>
          <w:shd w:val="clear" w:color="auto" w:fill="FFFFFF"/>
        </w:rPr>
      </w:pPr>
      <w:r w:rsidRPr="00533D77">
        <w:rPr>
          <w:rFonts w:ascii="Arial" w:hAnsi="Arial" w:cs="Arial"/>
          <w:sz w:val="24"/>
          <w:szCs w:val="24"/>
        </w:rPr>
        <w:t>в) транспортные средства.</w:t>
      </w:r>
    </w:p>
    <w:p w:rsidR="00675E24" w:rsidRPr="00533D77" w:rsidRDefault="00675E24"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2.2.10. </w:t>
      </w:r>
      <w:r w:rsidR="008769D5" w:rsidRPr="00533D77">
        <w:rPr>
          <w:rFonts w:ascii="Arial" w:eastAsia="Calibri" w:hAnsi="Arial" w:cs="Arial"/>
          <w:lang w:eastAsia="en-US"/>
        </w:rPr>
        <w:t>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w:t>
      </w:r>
      <w:r w:rsidRPr="00533D77">
        <w:rPr>
          <w:rFonts w:ascii="Arial" w:eastAsia="Calibri" w:hAnsi="Arial" w:cs="Arial"/>
          <w:lang w:eastAsia="en-US"/>
        </w:rPr>
        <w:t>мости объекта основных средств.</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расходы</w:t>
      </w:r>
      <w:r w:rsidR="00B10E67" w:rsidRPr="00533D77">
        <w:rPr>
          <w:rFonts w:ascii="Arial" w:eastAsia="Calibri" w:hAnsi="Arial" w:cs="Arial"/>
          <w:lang w:eastAsia="en-US"/>
        </w:rPr>
        <w:t xml:space="preserve"> </w:t>
      </w:r>
      <w:r w:rsidR="00194DD7" w:rsidRPr="00533D77">
        <w:rPr>
          <w:rFonts w:ascii="Arial" w:hAnsi="Arial" w:cs="Arial"/>
        </w:rPr>
        <w:t>(учитывается при формировании себестоимости продукции, работ, услуг)</w:t>
      </w:r>
      <w:r w:rsidRPr="00533D77">
        <w:rPr>
          <w:rFonts w:ascii="Arial" w:eastAsia="Calibri" w:hAnsi="Arial" w:cs="Arial"/>
          <w:lang w:eastAsia="en-US"/>
        </w:rPr>
        <w:t>.</w:t>
      </w:r>
    </w:p>
    <w:p w:rsidR="008769D5" w:rsidRPr="00533D77" w:rsidRDefault="009036E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2.2.11. </w:t>
      </w:r>
      <w:r w:rsidR="008769D5" w:rsidRPr="00533D77">
        <w:rPr>
          <w:rFonts w:ascii="Arial" w:eastAsia="Calibri" w:hAnsi="Arial" w:cs="Arial"/>
          <w:lang w:eastAsia="en-US"/>
        </w:rPr>
        <w:t xml:space="preserve">Затраты на модернизацию, дооборудование, </w:t>
      </w:r>
      <w:r w:rsidRPr="00533D77">
        <w:rPr>
          <w:rFonts w:ascii="Arial" w:eastAsia="Calibri" w:hAnsi="Arial" w:cs="Arial"/>
          <w:lang w:eastAsia="en-US"/>
        </w:rPr>
        <w:t xml:space="preserve">достройку, </w:t>
      </w:r>
      <w:r w:rsidR="008769D5" w:rsidRPr="00533D77">
        <w:rPr>
          <w:rFonts w:ascii="Arial" w:eastAsia="Calibri" w:hAnsi="Arial" w:cs="Arial"/>
          <w:lang w:eastAsia="en-US"/>
        </w:rPr>
        <w:t>реконструкцию</w:t>
      </w:r>
      <w:r w:rsidR="00B10E67" w:rsidRPr="00533D77">
        <w:rPr>
          <w:rFonts w:ascii="Arial" w:eastAsia="Calibri" w:hAnsi="Arial" w:cs="Arial"/>
          <w:lang w:eastAsia="en-US"/>
        </w:rPr>
        <w:t xml:space="preserve"> </w:t>
      </w:r>
      <w:r w:rsidR="008769D5" w:rsidRPr="00533D77">
        <w:rPr>
          <w:rFonts w:ascii="Arial" w:eastAsia="Calibri" w:hAnsi="Arial" w:cs="Arial"/>
          <w:lang w:eastAsia="en-US"/>
        </w:rPr>
        <w:t>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w:t>
      </w:r>
      <w:r w:rsidR="00572B92" w:rsidRPr="00533D77">
        <w:rPr>
          <w:rFonts w:ascii="Arial" w:eastAsia="Calibri" w:hAnsi="Arial" w:cs="Arial"/>
          <w:lang w:eastAsia="en-US"/>
        </w:rPr>
        <w:t>. Е</w:t>
      </w:r>
      <w:r w:rsidR="008769D5" w:rsidRPr="00533D77">
        <w:rPr>
          <w:rFonts w:ascii="Arial" w:eastAsia="Calibri" w:hAnsi="Arial" w:cs="Arial"/>
          <w:lang w:eastAsia="en-US"/>
        </w:rPr>
        <w:t>сли по результатам проведенных работ</w:t>
      </w:r>
      <w:r w:rsidR="00572B92" w:rsidRPr="00533D77">
        <w:rPr>
          <w:rFonts w:ascii="Arial" w:eastAsia="Calibri" w:hAnsi="Arial" w:cs="Arial"/>
          <w:lang w:eastAsia="en-US"/>
        </w:rPr>
        <w:t xml:space="preserve"> по модернизации, дооборудованию, достройке, реконструкции</w:t>
      </w:r>
      <w:r w:rsidR="008769D5" w:rsidRPr="00533D77">
        <w:rPr>
          <w:rFonts w:ascii="Arial" w:eastAsia="Calibri" w:hAnsi="Arial" w:cs="Arial"/>
          <w:lang w:eastAsia="en-US"/>
        </w:rPr>
        <w:t xml:space="preserve"> улучшились (повысились) первоначально принятые нормативные показатели функционирования объектов</w:t>
      </w:r>
      <w:r w:rsidR="00572B92" w:rsidRPr="00533D77">
        <w:rPr>
          <w:rFonts w:ascii="Arial" w:eastAsia="Calibri" w:hAnsi="Arial" w:cs="Arial"/>
          <w:lang w:eastAsia="en-US"/>
        </w:rPr>
        <w:t>, может быть пересмотрен в сторону увеличения срок полезного использования таких объектов основных средств.</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Пригодные для дальнейшего использования узлы (детали), замененные в ходе модернизации, дооборудования, </w:t>
      </w:r>
      <w:r w:rsidR="00CE7B18" w:rsidRPr="00533D77">
        <w:rPr>
          <w:rFonts w:ascii="Arial" w:eastAsia="Calibri" w:hAnsi="Arial" w:cs="Arial"/>
          <w:lang w:eastAsia="en-US"/>
        </w:rPr>
        <w:t xml:space="preserve">достройки, </w:t>
      </w:r>
      <w:r w:rsidRPr="00533D77">
        <w:rPr>
          <w:rFonts w:ascii="Arial" w:eastAsia="Calibri" w:hAnsi="Arial" w:cs="Arial"/>
          <w:lang w:eastAsia="en-US"/>
        </w:rPr>
        <w:t xml:space="preserve">реконструкции объектов основных средств, подлежат оприходованию и включению в состав материальных запасов по </w:t>
      </w:r>
      <w:r w:rsidR="003E1271" w:rsidRPr="00533D77">
        <w:rPr>
          <w:rFonts w:ascii="Arial" w:eastAsia="Calibri" w:hAnsi="Arial" w:cs="Arial"/>
          <w:lang w:eastAsia="en-US"/>
        </w:rPr>
        <w:t>и</w:t>
      </w:r>
      <w:r w:rsidR="003E1271" w:rsidRPr="00533D77">
        <w:rPr>
          <w:rFonts w:ascii="Arial" w:hAnsi="Arial" w:cs="Arial"/>
        </w:rPr>
        <w:t>х текущей оценочной стоимости на дату принятия к бухгалтерскому учету, признаваемой справедливой стоимостью указанн</w:t>
      </w:r>
      <w:r w:rsidR="00252BCC" w:rsidRPr="00533D77">
        <w:rPr>
          <w:rFonts w:ascii="Arial" w:hAnsi="Arial" w:cs="Arial"/>
        </w:rPr>
        <w:t>ых</w:t>
      </w:r>
      <w:r w:rsidR="003E1271" w:rsidRPr="00533D77">
        <w:rPr>
          <w:rFonts w:ascii="Arial" w:hAnsi="Arial" w:cs="Arial"/>
        </w:rPr>
        <w:t xml:space="preserve"> объект</w:t>
      </w:r>
      <w:r w:rsidR="00252BCC" w:rsidRPr="00533D77">
        <w:rPr>
          <w:rFonts w:ascii="Arial" w:hAnsi="Arial" w:cs="Arial"/>
        </w:rPr>
        <w:t>ов</w:t>
      </w:r>
      <w:r w:rsidRPr="00533D77">
        <w:rPr>
          <w:rFonts w:ascii="Arial" w:eastAsia="Calibri" w:hAnsi="Arial" w:cs="Arial"/>
          <w:lang w:eastAsia="en-US"/>
        </w:rPr>
        <w:t>.</w:t>
      </w:r>
    </w:p>
    <w:p w:rsidR="009B54D9" w:rsidRPr="00533D77" w:rsidRDefault="007669C6" w:rsidP="009B54D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2.2.12. </w:t>
      </w:r>
      <w:r w:rsidR="009B54D9" w:rsidRPr="00533D77">
        <w:rPr>
          <w:rFonts w:ascii="Arial" w:eastAsia="Calibri" w:hAnsi="Arial" w:cs="Arial"/>
          <w:lang w:eastAsia="en-US"/>
        </w:rPr>
        <w:t xml:space="preserve">Ремонт, обслуживание, замена расходных материалов, модернизация, дооборудование основных средств производится по распоряжению руководителя Учреждения или уполномоченного им лица на основании Заявки лица, ответственного за эксплуатацию соответствующих основных средств (Приложение № 2.3 к настоящей Учетной политике). </w:t>
      </w:r>
    </w:p>
    <w:p w:rsidR="009B54D9" w:rsidRPr="00533D77" w:rsidRDefault="009B54D9" w:rsidP="009B54D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В случае необходимости обоснование проведения ремонтных работ подтверждается решением Комиссии по поступлению и выбытию активов. </w:t>
      </w:r>
    </w:p>
    <w:p w:rsidR="009B54D9" w:rsidRPr="00533D77" w:rsidRDefault="009B54D9" w:rsidP="009B54D9">
      <w:pPr>
        <w:pStyle w:val="s1"/>
        <w:spacing w:before="0" w:beforeAutospacing="0" w:after="0" w:afterAutospacing="0"/>
        <w:jc w:val="both"/>
        <w:rPr>
          <w:rFonts w:ascii="Arial" w:eastAsia="Calibri" w:hAnsi="Arial" w:cs="Arial"/>
          <w:lang w:eastAsia="en-US"/>
        </w:rPr>
      </w:pPr>
      <w:r w:rsidRPr="00533D77">
        <w:rPr>
          <w:rFonts w:ascii="Arial" w:hAnsi="Arial" w:cs="Arial"/>
        </w:rPr>
        <w:t>Для оценки предполагаемых объемов работ по ремонту объекта НФА собственными силами Учреждения в целях планирования закупок необходимых материалов, работ, услуг</w:t>
      </w:r>
      <w:r w:rsidRPr="00533D77">
        <w:rPr>
          <w:rFonts w:ascii="Arial" w:eastAsia="Calibri" w:hAnsi="Arial" w:cs="Arial"/>
          <w:lang w:eastAsia="en-US"/>
        </w:rPr>
        <w:t xml:space="preserve"> </w:t>
      </w:r>
      <w:r w:rsidRPr="00533D77">
        <w:rPr>
          <w:rFonts w:ascii="Arial" w:hAnsi="Arial" w:cs="Arial"/>
        </w:rPr>
        <w:t>лицом, ответственным за проведение ремонтных работ, формируется Дефектная ведомость (</w:t>
      </w:r>
      <w:r w:rsidRPr="00533D77">
        <w:rPr>
          <w:rFonts w:ascii="Arial" w:eastAsia="Calibri" w:hAnsi="Arial" w:cs="Arial"/>
          <w:lang w:eastAsia="en-US"/>
        </w:rPr>
        <w:t xml:space="preserve">Приложение № 2.2 к настоящей Учетной политике). </w:t>
      </w:r>
    </w:p>
    <w:p w:rsidR="009B54D9" w:rsidRPr="00533D77" w:rsidRDefault="009B54D9" w:rsidP="009B54D9">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Передача объекта ОС в структурное подразделение (сотруднику) Учреждения в целях ремонта собственными силами оформляется </w:t>
      </w:r>
      <w:r w:rsidRPr="00533D77">
        <w:rPr>
          <w:rFonts w:ascii="Arial" w:hAnsi="Arial" w:cs="Arial"/>
        </w:rPr>
        <w:t xml:space="preserve">Накладной на внутреннее перемещение объектов нефинансовых активов (ф. 0510450). </w:t>
      </w:r>
    </w:p>
    <w:p w:rsidR="009B54D9" w:rsidRPr="00533D77" w:rsidRDefault="009B54D9" w:rsidP="009B54D9">
      <w:pPr>
        <w:pStyle w:val="s1"/>
        <w:spacing w:before="0" w:beforeAutospacing="0" w:after="0" w:afterAutospacing="0"/>
        <w:jc w:val="both"/>
        <w:rPr>
          <w:rFonts w:ascii="Arial" w:hAnsi="Arial" w:cs="Arial"/>
        </w:rPr>
      </w:pPr>
      <w:r w:rsidRPr="00533D77">
        <w:rPr>
          <w:rFonts w:ascii="Arial" w:hAnsi="Arial" w:cs="Arial"/>
        </w:rPr>
        <w:t xml:space="preserve">В целях передачи НФА </w:t>
      </w:r>
      <w:r w:rsidRPr="00533D77">
        <w:rPr>
          <w:rStyle w:val="s10"/>
          <w:rFonts w:ascii="Arial" w:hAnsi="Arial" w:cs="Arial"/>
        </w:rPr>
        <w:t>сторонним учреждениям</w:t>
      </w:r>
      <w:r w:rsidRPr="00533D77">
        <w:rPr>
          <w:rFonts w:ascii="Arial" w:hAnsi="Arial" w:cs="Arial"/>
        </w:rPr>
        <w:t xml:space="preserve">, </w:t>
      </w:r>
      <w:r w:rsidRPr="00533D77">
        <w:rPr>
          <w:rStyle w:val="s10"/>
          <w:rFonts w:ascii="Arial" w:hAnsi="Arial" w:cs="Arial"/>
        </w:rPr>
        <w:t>организациям</w:t>
      </w:r>
      <w:r w:rsidRPr="00533D77">
        <w:rPr>
          <w:rFonts w:ascii="Arial" w:hAnsi="Arial" w:cs="Arial"/>
        </w:rPr>
        <w:t xml:space="preserve">, </w:t>
      </w:r>
      <w:r w:rsidRPr="00533D77">
        <w:rPr>
          <w:rStyle w:val="s10"/>
          <w:rFonts w:ascii="Arial" w:hAnsi="Arial" w:cs="Arial"/>
        </w:rPr>
        <w:t>физлицам</w:t>
      </w:r>
      <w:r w:rsidRPr="00533D77">
        <w:rPr>
          <w:rFonts w:ascii="Arial" w:hAnsi="Arial" w:cs="Arial"/>
        </w:rPr>
        <w:t xml:space="preserve"> для ремонта оформляется Накладная на отпуск материальных ценностей на сторону (ф. 0510458). </w:t>
      </w:r>
    </w:p>
    <w:p w:rsidR="00902369" w:rsidRPr="00533D77" w:rsidRDefault="00902369" w:rsidP="00902369">
      <w:pPr>
        <w:pStyle w:val="s1"/>
        <w:spacing w:before="0" w:beforeAutospacing="0" w:after="0" w:afterAutospacing="0"/>
        <w:jc w:val="both"/>
        <w:rPr>
          <w:rFonts w:ascii="Arial" w:hAnsi="Arial" w:cs="Arial"/>
        </w:rPr>
      </w:pPr>
      <w:r w:rsidRPr="00533D77">
        <w:rPr>
          <w:rFonts w:ascii="Arial" w:hAnsi="Arial" w:cs="Arial"/>
          <w:shd w:val="clear" w:color="auto" w:fill="FFFFFF"/>
        </w:rPr>
        <w:t xml:space="preserve">2.2.12.1. Возврат отремонтированных, реконструированных, модернизированных ОС собственными силами (хозспособом) лицам, ответственным </w:t>
      </w:r>
      <w:r w:rsidRPr="00533D77">
        <w:rPr>
          <w:rFonts w:ascii="Arial" w:hAnsi="Arial" w:cs="Arial"/>
        </w:rPr>
        <w:t>за использование имущества по его назначению и (или) за сохранность имущества,</w:t>
      </w:r>
      <w:r w:rsidRPr="00533D77">
        <w:rPr>
          <w:rFonts w:ascii="Arial" w:hAnsi="Arial" w:cs="Arial"/>
          <w:shd w:val="clear" w:color="auto" w:fill="FFFFFF"/>
        </w:rPr>
        <w:t xml:space="preserve"> </w:t>
      </w:r>
      <w:r w:rsidRPr="00533D77">
        <w:rPr>
          <w:rFonts w:ascii="Arial" w:hAnsi="Arial" w:cs="Arial"/>
        </w:rPr>
        <w:t>оформляется Накладной на внутреннее перемещение объектов нефинансовых активов (ф. 0510450).</w:t>
      </w:r>
    </w:p>
    <w:p w:rsidR="00902369" w:rsidRPr="00533D77" w:rsidRDefault="00902369" w:rsidP="00902369">
      <w:pPr>
        <w:pStyle w:val="s1"/>
        <w:spacing w:before="0" w:beforeAutospacing="0" w:after="0" w:afterAutospacing="0"/>
        <w:jc w:val="both"/>
        <w:rPr>
          <w:rFonts w:ascii="Arial" w:hAnsi="Arial" w:cs="Arial"/>
        </w:rPr>
      </w:pPr>
      <w:r w:rsidRPr="00533D77">
        <w:rPr>
          <w:rFonts w:ascii="Arial" w:hAnsi="Arial" w:cs="Arial"/>
        </w:rPr>
        <w:t xml:space="preserve">Результаты работ оформляются Комиссией </w:t>
      </w:r>
      <w:r w:rsidRPr="00533D77">
        <w:rPr>
          <w:rFonts w:ascii="Arial" w:eastAsia="Calibri" w:hAnsi="Arial" w:cs="Arial"/>
          <w:lang w:eastAsia="en-US"/>
        </w:rPr>
        <w:t>по поступлению и выбытию активов</w:t>
      </w:r>
      <w:r w:rsidRPr="00533D77">
        <w:rPr>
          <w:rFonts w:ascii="Arial" w:hAnsi="Arial" w:cs="Arial"/>
        </w:rPr>
        <w:t xml:space="preserve"> Актом приема-сдачи отремонтированных, реконструированных и модернизированных объектов основных средств (ф. 0504103). </w:t>
      </w:r>
    </w:p>
    <w:p w:rsidR="00902369" w:rsidRPr="00533D77" w:rsidRDefault="00902369" w:rsidP="00902369">
      <w:pPr>
        <w:pStyle w:val="s1"/>
        <w:spacing w:before="0" w:beforeAutospacing="0" w:after="0" w:afterAutospacing="0"/>
        <w:jc w:val="both"/>
        <w:rPr>
          <w:rFonts w:ascii="Arial" w:hAnsi="Arial" w:cs="Arial"/>
        </w:rPr>
      </w:pPr>
      <w:r w:rsidRPr="00533D77">
        <w:rPr>
          <w:rFonts w:ascii="Arial" w:hAnsi="Arial" w:cs="Arial"/>
        </w:rPr>
        <w:t>В случае удорожания объекта НФА по результатам работ на основании Акта (ф. 0504103) формируется  Решение о признании объектов НФА (ф. 0510441).</w:t>
      </w:r>
    </w:p>
    <w:p w:rsidR="00902369" w:rsidRPr="00533D77" w:rsidRDefault="00902369" w:rsidP="00902369">
      <w:pPr>
        <w:pStyle w:val="s1"/>
        <w:spacing w:before="0" w:beforeAutospacing="0" w:after="0" w:afterAutospacing="0"/>
        <w:jc w:val="both"/>
        <w:rPr>
          <w:rFonts w:ascii="Arial" w:hAnsi="Arial" w:cs="Arial"/>
        </w:rPr>
      </w:pPr>
      <w:r w:rsidRPr="00533D77">
        <w:rPr>
          <w:rFonts w:ascii="Arial" w:hAnsi="Arial" w:cs="Arial"/>
        </w:rPr>
        <w:t>2.2.12.2. В случае проведения ремонта, реконструкции, модернизации ОС сторонней организацией (физлицом) Акт приема-сдачи отремонтированных, реконструированных и модернизированных объектов основных средств (ф. 0504103) не формируется.</w:t>
      </w:r>
    </w:p>
    <w:p w:rsidR="00902369" w:rsidRPr="00533D77" w:rsidRDefault="00902369" w:rsidP="00902369">
      <w:pPr>
        <w:pStyle w:val="s1"/>
        <w:spacing w:before="0" w:beforeAutospacing="0" w:after="0" w:afterAutospacing="0"/>
        <w:jc w:val="both"/>
        <w:rPr>
          <w:rFonts w:ascii="Arial" w:hAnsi="Arial" w:cs="Arial"/>
        </w:rPr>
      </w:pPr>
      <w:r w:rsidRPr="00533D77">
        <w:rPr>
          <w:rFonts w:ascii="Arial" w:hAnsi="Arial" w:cs="Arial"/>
        </w:rPr>
        <w:t>В случае удорожания объекта ОС, НМА по результатам работ (реконструкции, модернизации) оформляется Решение о признании объектов НФА (ф. 0510441) на основании соответствующих подтверждающих документов, предоставленных организацией (физлицом), производившей работы, документов о приемке результатов работ.</w:t>
      </w:r>
    </w:p>
    <w:p w:rsidR="008769D5" w:rsidRPr="00533D77" w:rsidRDefault="00FC781F"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2.2</w:t>
      </w:r>
      <w:r w:rsidR="008769D5" w:rsidRPr="00533D77">
        <w:rPr>
          <w:rFonts w:ascii="Arial" w:eastAsia="Calibri" w:hAnsi="Arial" w:cs="Arial"/>
          <w:lang w:eastAsia="en-US"/>
        </w:rPr>
        <w:t>.</w:t>
      </w:r>
      <w:r w:rsidR="002C49BC" w:rsidRPr="00533D77">
        <w:rPr>
          <w:rFonts w:ascii="Arial" w:eastAsia="Calibri" w:hAnsi="Arial" w:cs="Arial"/>
          <w:lang w:eastAsia="en-US"/>
        </w:rPr>
        <w:t>1</w:t>
      </w:r>
      <w:r w:rsidRPr="00533D77">
        <w:rPr>
          <w:rFonts w:ascii="Arial" w:eastAsia="Calibri" w:hAnsi="Arial" w:cs="Arial"/>
          <w:lang w:eastAsia="en-US"/>
        </w:rPr>
        <w:t>3</w:t>
      </w:r>
      <w:r w:rsidR="008769D5" w:rsidRPr="00533D77">
        <w:rPr>
          <w:rFonts w:ascii="Arial" w:eastAsia="Calibri" w:hAnsi="Arial" w:cs="Arial"/>
          <w:lang w:eastAsia="en-US"/>
        </w:rPr>
        <w:t>.</w:t>
      </w:r>
      <w:bookmarkStart w:id="222" w:name="sub_25"/>
      <w:r w:rsidR="002C5A4C" w:rsidRPr="00533D77">
        <w:rPr>
          <w:rFonts w:ascii="Arial" w:eastAsia="Calibri" w:hAnsi="Arial" w:cs="Arial"/>
          <w:lang w:eastAsia="en-US"/>
        </w:rPr>
        <w:t xml:space="preserve"> </w:t>
      </w:r>
      <w:r w:rsidR="00667C60" w:rsidRPr="00533D77">
        <w:rPr>
          <w:rFonts w:ascii="Arial" w:eastAsia="Calibri" w:hAnsi="Arial" w:cs="Arial"/>
          <w:lang w:eastAsia="en-US"/>
        </w:rPr>
        <w:t>У</w:t>
      </w:r>
      <w:r w:rsidR="008769D5" w:rsidRPr="00533D77">
        <w:rPr>
          <w:rFonts w:ascii="Arial" w:eastAsia="Calibri" w:hAnsi="Arial" w:cs="Arial"/>
          <w:lang w:eastAsia="en-US"/>
        </w:rPr>
        <w:t>чет приспособлений и прина</w:t>
      </w:r>
      <w:r w:rsidR="00FC7EF4" w:rsidRPr="00533D77">
        <w:rPr>
          <w:rFonts w:ascii="Arial" w:eastAsia="Calibri" w:hAnsi="Arial" w:cs="Arial"/>
          <w:lang w:eastAsia="en-US"/>
        </w:rPr>
        <w:t>длежностей к основным средствам</w:t>
      </w:r>
      <w:r w:rsidR="00667C60" w:rsidRPr="00533D77">
        <w:rPr>
          <w:rFonts w:ascii="Arial" w:eastAsia="Calibri" w:hAnsi="Arial" w:cs="Arial"/>
          <w:lang w:eastAsia="en-US"/>
        </w:rPr>
        <w:t xml:space="preserve"> осуществляется по следующим правилам.</w:t>
      </w:r>
    </w:p>
    <w:bookmarkEnd w:id="222"/>
    <w:p w:rsidR="008C1230" w:rsidRPr="00533D77" w:rsidRDefault="008C1230"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w:t>
      </w:r>
      <w:r w:rsidR="00E9641F" w:rsidRPr="00533D77">
        <w:rPr>
          <w:rFonts w:ascii="Arial" w:hAnsi="Arial" w:cs="Arial"/>
          <w:shd w:val="clear" w:color="auto" w:fill="FFFFFF"/>
        </w:rPr>
        <w:t xml:space="preserve">проверка наличия </w:t>
      </w:r>
      <w:r w:rsidRPr="00533D77">
        <w:rPr>
          <w:rFonts w:ascii="Arial" w:hAnsi="Arial" w:cs="Arial"/>
          <w:shd w:val="clear" w:color="auto" w:fill="FFFFFF"/>
        </w:rPr>
        <w:t xml:space="preserve">приспособлений, принадлежностей, составных частей основного средства в соответствии данными </w:t>
      </w:r>
      <w:r w:rsidR="00C33D82" w:rsidRPr="00533D77">
        <w:rPr>
          <w:rFonts w:ascii="Arial" w:hAnsi="Arial" w:cs="Arial"/>
          <w:shd w:val="clear" w:color="auto" w:fill="FFFFFF"/>
        </w:rPr>
        <w:t xml:space="preserve">первичных учетных </w:t>
      </w:r>
      <w:r w:rsidRPr="00533D77">
        <w:rPr>
          <w:rFonts w:ascii="Arial" w:hAnsi="Arial" w:cs="Arial"/>
          <w:shd w:val="clear" w:color="auto" w:fill="FFFFFF"/>
        </w:rPr>
        <w:t>документов</w:t>
      </w:r>
      <w:r w:rsidR="00C33D82" w:rsidRPr="00533D77">
        <w:rPr>
          <w:rFonts w:ascii="Arial" w:hAnsi="Arial" w:cs="Arial"/>
          <w:shd w:val="clear" w:color="auto" w:fill="FFFFFF"/>
        </w:rPr>
        <w:t xml:space="preserve"> и условиями договоров</w:t>
      </w:r>
      <w:r w:rsidRPr="00533D77">
        <w:rPr>
          <w:rFonts w:ascii="Arial" w:hAnsi="Arial" w:cs="Arial"/>
          <w:shd w:val="clear" w:color="auto" w:fill="FFFFFF"/>
        </w:rPr>
        <w:t>.</w:t>
      </w:r>
      <w:r w:rsidR="00E9641F" w:rsidRPr="00533D77">
        <w:rPr>
          <w:rFonts w:ascii="Arial" w:hAnsi="Arial" w:cs="Arial"/>
          <w:shd w:val="clear" w:color="auto" w:fill="FFFFFF"/>
        </w:rPr>
        <w:t xml:space="preserve"> Проверка наличия приспособлений и принадлежностей проводится также при передаче основных средств между ответственными лицами. </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Объектом основных средств является объект со всеми приспособлениями и принадлежностями. Если приспособления и принадлежности приобретаются отдельно от основного средства, </w:t>
      </w:r>
      <w:r w:rsidR="004A3552" w:rsidRPr="00533D77">
        <w:rPr>
          <w:rFonts w:ascii="Arial" w:eastAsia="Calibri" w:hAnsi="Arial" w:cs="Arial"/>
          <w:lang w:eastAsia="en-US"/>
        </w:rPr>
        <w:t>то с</w:t>
      </w:r>
      <w:r w:rsidRPr="00533D77">
        <w:rPr>
          <w:rFonts w:ascii="Arial" w:eastAsia="Calibri" w:hAnsi="Arial" w:cs="Arial"/>
          <w:lang w:eastAsia="en-US"/>
        </w:rPr>
        <w:t xml:space="preserve"> момента включения в состав соответствующего основного средства приспособления и принадлежности как самостоятельные объекты в учете не отражаются</w:t>
      </w:r>
      <w:r w:rsidR="00F749D5" w:rsidRPr="00533D77">
        <w:rPr>
          <w:rFonts w:ascii="Arial" w:eastAsia="Calibri" w:hAnsi="Arial" w:cs="Arial"/>
          <w:lang w:eastAsia="en-US"/>
        </w:rPr>
        <w:t xml:space="preserve"> (в Инвентарной карточке делается соответствующая запись)</w:t>
      </w:r>
      <w:r w:rsidRPr="00533D77">
        <w:rPr>
          <w:rFonts w:ascii="Arial" w:eastAsia="Calibri" w:hAnsi="Arial" w:cs="Arial"/>
          <w:lang w:eastAsia="en-US"/>
        </w:rPr>
        <w:t xml:space="preserve">. </w:t>
      </w:r>
      <w:r w:rsidR="00F749D5" w:rsidRPr="00533D77">
        <w:rPr>
          <w:rFonts w:ascii="Arial" w:hAnsi="Arial" w:cs="Arial"/>
          <w:shd w:val="clear" w:color="auto" w:fill="FFFFFF"/>
        </w:rPr>
        <w:t xml:space="preserve">При наличии возможности на каждое приспособление (принадлежность) наносится инвентарный номер соответствующего основного средства. Если </w:t>
      </w:r>
      <w:r w:rsidRPr="00533D77">
        <w:rPr>
          <w:rFonts w:ascii="Arial" w:eastAsia="Calibri" w:hAnsi="Arial" w:cs="Arial"/>
          <w:lang w:eastAsia="en-US"/>
        </w:rPr>
        <w:t xml:space="preserve">в документах поставщика </w:t>
      </w:r>
      <w:r w:rsidR="00F749D5" w:rsidRPr="00533D77">
        <w:rPr>
          <w:rFonts w:ascii="Arial" w:eastAsia="Calibri" w:hAnsi="Arial" w:cs="Arial"/>
          <w:lang w:eastAsia="en-US"/>
        </w:rPr>
        <w:t>указана информация</w:t>
      </w:r>
      <w:r w:rsidRPr="00533D77">
        <w:rPr>
          <w:rFonts w:ascii="Arial" w:eastAsia="Calibri" w:hAnsi="Arial" w:cs="Arial"/>
          <w:lang w:eastAsia="en-US"/>
        </w:rPr>
        <w:t xml:space="preserve"> о стоимости приспособлений (принадлежностей)</w:t>
      </w:r>
      <w:r w:rsidR="00F749D5" w:rsidRPr="00533D77">
        <w:rPr>
          <w:rFonts w:ascii="Arial" w:eastAsia="Calibri" w:hAnsi="Arial" w:cs="Arial"/>
          <w:lang w:eastAsia="en-US"/>
        </w:rPr>
        <w:t>,</w:t>
      </w:r>
      <w:r w:rsidRPr="00533D77">
        <w:rPr>
          <w:rFonts w:ascii="Arial" w:eastAsia="Calibri" w:hAnsi="Arial" w:cs="Arial"/>
          <w:lang w:eastAsia="en-US"/>
        </w:rPr>
        <w:t xml:space="preserve"> ее следует отразить в Инвентарной карточке</w:t>
      </w:r>
      <w:r w:rsidR="0092311A" w:rsidRPr="00533D77">
        <w:rPr>
          <w:rFonts w:ascii="Arial" w:eastAsia="Calibri" w:hAnsi="Arial" w:cs="Arial"/>
          <w:lang w:eastAsia="en-US"/>
        </w:rPr>
        <w:t>. В</w:t>
      </w:r>
      <w:r w:rsidRPr="00533D77">
        <w:rPr>
          <w:rFonts w:ascii="Arial" w:eastAsia="Calibri" w:hAnsi="Arial" w:cs="Arial"/>
          <w:lang w:eastAsia="en-US"/>
        </w:rPr>
        <w:t xml:space="preserve"> дальнейшем такая информация может использоваться в целях отражения в учете операций по</w:t>
      </w:r>
      <w:r w:rsidR="00B10E67" w:rsidRPr="00533D77">
        <w:rPr>
          <w:rFonts w:ascii="Arial" w:eastAsia="Calibri" w:hAnsi="Arial" w:cs="Arial"/>
          <w:lang w:eastAsia="en-US"/>
        </w:rPr>
        <w:t xml:space="preserve"> </w:t>
      </w:r>
      <w:r w:rsidRPr="00533D77">
        <w:rPr>
          <w:rFonts w:ascii="Arial" w:eastAsia="Calibri" w:hAnsi="Arial" w:cs="Arial"/>
          <w:lang w:eastAsia="en-US"/>
        </w:rPr>
        <w:t>разукомплектации</w:t>
      </w:r>
      <w:r w:rsidR="0092311A" w:rsidRPr="00533D77">
        <w:rPr>
          <w:rFonts w:ascii="Arial" w:eastAsia="Calibri" w:hAnsi="Arial" w:cs="Arial"/>
          <w:lang w:eastAsia="en-US"/>
        </w:rPr>
        <w:t xml:space="preserve">, </w:t>
      </w:r>
      <w:r w:rsidRPr="00533D77">
        <w:rPr>
          <w:rFonts w:ascii="Arial" w:eastAsia="Calibri" w:hAnsi="Arial" w:cs="Arial"/>
          <w:lang w:eastAsia="en-US"/>
        </w:rPr>
        <w:t>частичной ликвидации</w:t>
      </w:r>
      <w:r w:rsidR="00B10E67" w:rsidRPr="00533D77">
        <w:rPr>
          <w:rFonts w:ascii="Arial" w:eastAsia="Calibri" w:hAnsi="Arial" w:cs="Arial"/>
          <w:lang w:eastAsia="en-US"/>
        </w:rPr>
        <w:t xml:space="preserve"> </w:t>
      </w:r>
      <w:r w:rsidRPr="00533D77">
        <w:rPr>
          <w:rFonts w:ascii="Arial" w:eastAsia="Calibri" w:hAnsi="Arial" w:cs="Arial"/>
          <w:lang w:eastAsia="en-US"/>
        </w:rPr>
        <w:t>и т.п.</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Для целей </w:t>
      </w:r>
      <w:r w:rsidR="004A3552" w:rsidRPr="00533D77">
        <w:rPr>
          <w:rFonts w:ascii="Arial" w:eastAsia="Calibri" w:hAnsi="Arial" w:cs="Arial"/>
          <w:lang w:eastAsia="en-US"/>
        </w:rPr>
        <w:t>бухгалтерского</w:t>
      </w:r>
      <w:r w:rsidR="000D6D63" w:rsidRPr="00533D77">
        <w:rPr>
          <w:rFonts w:ascii="Arial" w:eastAsia="Calibri" w:hAnsi="Arial" w:cs="Arial"/>
          <w:lang w:eastAsia="en-US"/>
        </w:rPr>
        <w:t xml:space="preserve"> учета различаются</w:t>
      </w:r>
      <w:r w:rsidRPr="00533D77">
        <w:rPr>
          <w:rFonts w:ascii="Arial" w:eastAsia="Calibri" w:hAnsi="Arial" w:cs="Arial"/>
          <w:lang w:eastAsia="en-US"/>
        </w:rPr>
        <w:t xml:space="preserve"> запасные части и принадлежности к объекту основных средств, выделенные продавцом (поставщиком) в сопроводительной документации:</w:t>
      </w:r>
    </w:p>
    <w:p w:rsidR="008769D5" w:rsidRPr="00533D77" w:rsidRDefault="00BE06B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з</w:t>
      </w:r>
      <w:r w:rsidR="004A3552" w:rsidRPr="00533D77">
        <w:rPr>
          <w:rFonts w:ascii="Arial" w:eastAsia="Calibri" w:hAnsi="Arial" w:cs="Arial"/>
          <w:lang w:eastAsia="en-US"/>
        </w:rPr>
        <w:t>апасные части и принадлежности</w:t>
      </w:r>
      <w:r w:rsidR="008769D5" w:rsidRPr="00533D77">
        <w:rPr>
          <w:rFonts w:ascii="Arial" w:eastAsia="Calibri" w:hAnsi="Arial" w:cs="Arial"/>
          <w:lang w:eastAsia="en-US"/>
        </w:rPr>
        <w:t>, предусмотренны</w:t>
      </w:r>
      <w:r w:rsidR="004A3552" w:rsidRPr="00533D77">
        <w:rPr>
          <w:rFonts w:ascii="Arial" w:eastAsia="Calibri" w:hAnsi="Arial" w:cs="Arial"/>
          <w:lang w:eastAsia="en-US"/>
        </w:rPr>
        <w:t>е</w:t>
      </w:r>
      <w:r w:rsidR="008769D5" w:rsidRPr="00533D77">
        <w:rPr>
          <w:rFonts w:ascii="Arial" w:eastAsia="Calibri" w:hAnsi="Arial" w:cs="Arial"/>
          <w:lang w:eastAsia="en-US"/>
        </w:rPr>
        <w:t xml:space="preserve"> производителем в технической документации (техническом паспорте) в составе объекта,</w:t>
      </w:r>
      <w:r w:rsidR="00F67118" w:rsidRPr="00533D77">
        <w:rPr>
          <w:rFonts w:ascii="Arial" w:eastAsia="Calibri" w:hAnsi="Arial" w:cs="Arial"/>
          <w:lang w:eastAsia="en-US"/>
        </w:rPr>
        <w:t xml:space="preserve"> которые </w:t>
      </w:r>
      <w:r w:rsidR="008769D5" w:rsidRPr="00533D77">
        <w:rPr>
          <w:rFonts w:ascii="Arial" w:eastAsia="Calibri" w:hAnsi="Arial" w:cs="Arial"/>
          <w:lang w:eastAsia="en-US"/>
        </w:rPr>
        <w:t>учитыва</w:t>
      </w:r>
      <w:r w:rsidRPr="00533D77">
        <w:rPr>
          <w:rFonts w:ascii="Arial" w:eastAsia="Calibri" w:hAnsi="Arial" w:cs="Arial"/>
          <w:lang w:eastAsia="en-US"/>
        </w:rPr>
        <w:t>ю</w:t>
      </w:r>
      <w:r w:rsidR="008769D5" w:rsidRPr="00533D77">
        <w:rPr>
          <w:rFonts w:ascii="Arial" w:eastAsia="Calibri" w:hAnsi="Arial" w:cs="Arial"/>
          <w:lang w:eastAsia="en-US"/>
        </w:rPr>
        <w:t>тся в составе объекта основных средств (например, рем</w:t>
      </w:r>
      <w:r w:rsidR="0092311A" w:rsidRPr="00533D77">
        <w:rPr>
          <w:rFonts w:ascii="Arial" w:eastAsia="Calibri" w:hAnsi="Arial" w:cs="Arial"/>
          <w:lang w:eastAsia="en-US"/>
        </w:rPr>
        <w:t xml:space="preserve">онтный </w:t>
      </w:r>
      <w:r w:rsidR="008769D5" w:rsidRPr="00533D77">
        <w:rPr>
          <w:rFonts w:ascii="Arial" w:eastAsia="Calibri" w:hAnsi="Arial" w:cs="Arial"/>
          <w:lang w:eastAsia="en-US"/>
        </w:rPr>
        <w:t>комплект или запасное колесо в автомобиле);</w:t>
      </w:r>
    </w:p>
    <w:p w:rsidR="008769D5" w:rsidRPr="00533D77" w:rsidRDefault="00BE06B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 </w:t>
      </w:r>
      <w:r w:rsidR="004A3552" w:rsidRPr="00533D77">
        <w:rPr>
          <w:rFonts w:ascii="Arial" w:eastAsia="Calibri" w:hAnsi="Arial" w:cs="Arial"/>
          <w:lang w:eastAsia="en-US"/>
        </w:rPr>
        <w:t>принадлежности</w:t>
      </w:r>
      <w:r w:rsidR="008769D5" w:rsidRPr="00533D77">
        <w:rPr>
          <w:rFonts w:ascii="Arial" w:eastAsia="Calibri" w:hAnsi="Arial" w:cs="Arial"/>
          <w:lang w:eastAsia="en-US"/>
        </w:rPr>
        <w:t>, представляющи</w:t>
      </w:r>
      <w:r w:rsidRPr="00533D77">
        <w:rPr>
          <w:rFonts w:ascii="Arial" w:eastAsia="Calibri" w:hAnsi="Arial" w:cs="Arial"/>
          <w:lang w:eastAsia="en-US"/>
        </w:rPr>
        <w:t>е</w:t>
      </w:r>
      <w:r w:rsidR="008769D5" w:rsidRPr="00533D77">
        <w:rPr>
          <w:rFonts w:ascii="Arial" w:eastAsia="Calibri" w:hAnsi="Arial" w:cs="Arial"/>
          <w:lang w:eastAsia="en-US"/>
        </w:rPr>
        <w:t xml:space="preserve"> собой</w:t>
      </w:r>
      <w:r w:rsidR="00AB1E03" w:rsidRPr="00533D77">
        <w:rPr>
          <w:rFonts w:ascii="Arial" w:eastAsia="Calibri" w:hAnsi="Arial" w:cs="Arial"/>
          <w:lang w:eastAsia="en-US"/>
        </w:rPr>
        <w:t xml:space="preserve"> отдельное </w:t>
      </w:r>
      <w:r w:rsidR="0092311A" w:rsidRPr="00533D77">
        <w:rPr>
          <w:rFonts w:ascii="Arial" w:eastAsia="Calibri" w:hAnsi="Arial" w:cs="Arial"/>
          <w:lang w:eastAsia="en-US"/>
        </w:rPr>
        <w:t>оборудование</w:t>
      </w:r>
      <w:r w:rsidR="008769D5" w:rsidRPr="00533D77">
        <w:rPr>
          <w:rFonts w:ascii="Arial" w:eastAsia="Calibri" w:hAnsi="Arial" w:cs="Arial"/>
          <w:lang w:eastAsia="en-US"/>
        </w:rPr>
        <w:t>, отвечающие критериям отнесения к объектам основных средств, но предназначенные для замены</w:t>
      </w:r>
      <w:r w:rsidR="00B10E67" w:rsidRPr="00533D77">
        <w:rPr>
          <w:rFonts w:ascii="Arial" w:eastAsia="Calibri" w:hAnsi="Arial" w:cs="Arial"/>
          <w:lang w:eastAsia="en-US"/>
        </w:rPr>
        <w:t xml:space="preserve"> </w:t>
      </w:r>
      <w:r w:rsidR="000D6D63" w:rsidRPr="00533D77">
        <w:rPr>
          <w:rFonts w:ascii="Arial" w:eastAsia="Calibri" w:hAnsi="Arial" w:cs="Arial"/>
          <w:lang w:eastAsia="en-US"/>
        </w:rPr>
        <w:t>аналогичного</w:t>
      </w:r>
      <w:r w:rsidR="008769D5" w:rsidRPr="00533D77">
        <w:rPr>
          <w:rFonts w:ascii="Arial" w:eastAsia="Calibri" w:hAnsi="Arial" w:cs="Arial"/>
          <w:lang w:eastAsia="en-US"/>
        </w:rPr>
        <w:t xml:space="preserve"> оборудования в составе единой функционирующей системы</w:t>
      </w:r>
      <w:r w:rsidR="0092311A" w:rsidRPr="00533D77">
        <w:rPr>
          <w:rFonts w:ascii="Arial" w:eastAsia="Calibri" w:hAnsi="Arial" w:cs="Arial"/>
          <w:lang w:eastAsia="en-US"/>
        </w:rPr>
        <w:t xml:space="preserve">, </w:t>
      </w:r>
      <w:r w:rsidR="00F67118" w:rsidRPr="00533D77">
        <w:rPr>
          <w:rFonts w:ascii="Arial" w:eastAsia="Calibri" w:hAnsi="Arial" w:cs="Arial"/>
          <w:lang w:eastAsia="en-US"/>
        </w:rPr>
        <w:t>которые учитываю</w:t>
      </w:r>
      <w:r w:rsidR="008769D5" w:rsidRPr="00533D77">
        <w:rPr>
          <w:rFonts w:ascii="Arial" w:eastAsia="Calibri" w:hAnsi="Arial" w:cs="Arial"/>
          <w:lang w:eastAsia="en-US"/>
        </w:rPr>
        <w:t>тся в качестве самостоятельных объектов основных средств (например, запасной</w:t>
      </w:r>
      <w:r w:rsidR="004A3552" w:rsidRPr="00533D77">
        <w:rPr>
          <w:rFonts w:ascii="Arial" w:eastAsia="Calibri" w:hAnsi="Arial" w:cs="Arial"/>
          <w:lang w:eastAsia="en-US"/>
        </w:rPr>
        <w:t xml:space="preserve"> компьютер</w:t>
      </w:r>
      <w:r w:rsidR="008769D5" w:rsidRPr="00533D77">
        <w:rPr>
          <w:rFonts w:ascii="Arial" w:eastAsia="Calibri" w:hAnsi="Arial" w:cs="Arial"/>
          <w:lang w:eastAsia="en-US"/>
        </w:rPr>
        <w:t>);</w:t>
      </w:r>
    </w:p>
    <w:p w:rsidR="008769D5" w:rsidRPr="00533D77" w:rsidRDefault="00BE06B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з</w:t>
      </w:r>
      <w:r w:rsidR="004A3552" w:rsidRPr="00533D77">
        <w:rPr>
          <w:rFonts w:ascii="Arial" w:eastAsia="Calibri" w:hAnsi="Arial" w:cs="Arial"/>
          <w:lang w:eastAsia="en-US"/>
        </w:rPr>
        <w:t>апасные части и принадлежности</w:t>
      </w:r>
      <w:r w:rsidR="008769D5" w:rsidRPr="00533D77">
        <w:rPr>
          <w:rFonts w:ascii="Arial" w:eastAsia="Calibri" w:hAnsi="Arial" w:cs="Arial"/>
          <w:lang w:eastAsia="en-US"/>
        </w:rPr>
        <w:t>, представляющи</w:t>
      </w:r>
      <w:r w:rsidRPr="00533D77">
        <w:rPr>
          <w:rFonts w:ascii="Arial" w:eastAsia="Calibri" w:hAnsi="Arial" w:cs="Arial"/>
          <w:lang w:eastAsia="en-US"/>
        </w:rPr>
        <w:t>е</w:t>
      </w:r>
      <w:r w:rsidR="0092311A" w:rsidRPr="00533D77">
        <w:rPr>
          <w:rFonts w:ascii="Arial" w:eastAsia="Calibri" w:hAnsi="Arial" w:cs="Arial"/>
          <w:lang w:eastAsia="en-US"/>
        </w:rPr>
        <w:t xml:space="preserve"> собой расходные</w:t>
      </w:r>
      <w:r w:rsidR="00B10E67" w:rsidRPr="00533D77">
        <w:rPr>
          <w:rFonts w:ascii="Arial" w:eastAsia="Calibri" w:hAnsi="Arial" w:cs="Arial"/>
          <w:lang w:eastAsia="en-US"/>
        </w:rPr>
        <w:t xml:space="preserve"> </w:t>
      </w:r>
      <w:r w:rsidR="004A3552" w:rsidRPr="00533D77">
        <w:rPr>
          <w:rFonts w:ascii="Arial" w:eastAsia="Calibri" w:hAnsi="Arial" w:cs="Arial"/>
          <w:lang w:eastAsia="en-US"/>
        </w:rPr>
        <w:t>материал</w:t>
      </w:r>
      <w:r w:rsidR="0092311A" w:rsidRPr="00533D77">
        <w:rPr>
          <w:rFonts w:ascii="Arial" w:eastAsia="Calibri" w:hAnsi="Arial" w:cs="Arial"/>
          <w:lang w:eastAsia="en-US"/>
        </w:rPr>
        <w:t>ы, обеспечивающие</w:t>
      </w:r>
      <w:r w:rsidR="008769D5" w:rsidRPr="00533D77">
        <w:rPr>
          <w:rFonts w:ascii="Arial" w:eastAsia="Calibri" w:hAnsi="Arial" w:cs="Arial"/>
          <w:lang w:eastAsia="en-US"/>
        </w:rPr>
        <w:t xml:space="preserve"> функционирование комплексов и систем в течение определенного (гарантийного) периода</w:t>
      </w:r>
      <w:r w:rsidR="00F67118" w:rsidRPr="00533D77">
        <w:rPr>
          <w:rFonts w:ascii="Arial" w:eastAsia="Calibri" w:hAnsi="Arial" w:cs="Arial"/>
          <w:lang w:eastAsia="en-US"/>
        </w:rPr>
        <w:t>, которые учитываю</w:t>
      </w:r>
      <w:r w:rsidR="008769D5" w:rsidRPr="00533D77">
        <w:rPr>
          <w:rFonts w:ascii="Arial" w:eastAsia="Calibri" w:hAnsi="Arial" w:cs="Arial"/>
          <w:lang w:eastAsia="en-US"/>
        </w:rPr>
        <w:t>тся</w:t>
      </w:r>
      <w:r w:rsidR="004A3552" w:rsidRPr="00533D77">
        <w:rPr>
          <w:rFonts w:ascii="Arial" w:eastAsia="Calibri" w:hAnsi="Arial" w:cs="Arial"/>
          <w:lang w:eastAsia="en-US"/>
        </w:rPr>
        <w:t xml:space="preserve"> в составе материальных запасов</w:t>
      </w:r>
      <w:r w:rsidRPr="00533D77">
        <w:rPr>
          <w:rFonts w:ascii="Arial" w:eastAsia="Calibri" w:hAnsi="Arial" w:cs="Arial"/>
          <w:lang w:eastAsia="en-US"/>
        </w:rPr>
        <w:t>.</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Если принадлежност</w:t>
      </w:r>
      <w:r w:rsidR="0092311A" w:rsidRPr="00533D77">
        <w:rPr>
          <w:rFonts w:ascii="Arial" w:eastAsia="Calibri" w:hAnsi="Arial" w:cs="Arial"/>
          <w:lang w:eastAsia="en-US"/>
        </w:rPr>
        <w:t xml:space="preserve">и </w:t>
      </w:r>
      <w:r w:rsidR="00E74823" w:rsidRPr="00533D77">
        <w:rPr>
          <w:rFonts w:ascii="Arial" w:eastAsia="Calibri" w:hAnsi="Arial" w:cs="Arial"/>
          <w:lang w:eastAsia="en-US"/>
        </w:rPr>
        <w:t xml:space="preserve">приобретаются для </w:t>
      </w:r>
      <w:r w:rsidR="006931D8" w:rsidRPr="00533D77">
        <w:rPr>
          <w:rFonts w:ascii="Arial" w:eastAsia="Calibri" w:hAnsi="Arial" w:cs="Arial"/>
          <w:lang w:eastAsia="en-US"/>
        </w:rPr>
        <w:t>вновь принимаемого к учету</w:t>
      </w:r>
      <w:r w:rsidR="00B10E67" w:rsidRPr="00533D77">
        <w:rPr>
          <w:rFonts w:ascii="Arial" w:eastAsia="Calibri" w:hAnsi="Arial" w:cs="Arial"/>
          <w:lang w:eastAsia="en-US"/>
        </w:rPr>
        <w:t xml:space="preserve"> </w:t>
      </w:r>
      <w:r w:rsidRPr="00533D77">
        <w:rPr>
          <w:rFonts w:ascii="Arial" w:eastAsia="Calibri" w:hAnsi="Arial" w:cs="Arial"/>
          <w:lang w:eastAsia="en-US"/>
        </w:rPr>
        <w:t>основного средства, их стоимость учитывается при формировании первоначальной стоимости соответствующего основного средства.</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В случае закрепления за объектом основных средств новой принадлежности, которой ранее не было в составе этого основного средства, по решению профильной </w:t>
      </w:r>
      <w:r w:rsidR="00D67BEC" w:rsidRPr="00533D77">
        <w:rPr>
          <w:rFonts w:ascii="Arial" w:eastAsia="Calibri" w:hAnsi="Arial" w:cs="Arial"/>
          <w:lang w:eastAsia="en-US"/>
        </w:rPr>
        <w:t>К</w:t>
      </w:r>
      <w:r w:rsidRPr="00533D77">
        <w:rPr>
          <w:rFonts w:ascii="Arial" w:eastAsia="Calibri" w:hAnsi="Arial" w:cs="Arial"/>
          <w:lang w:eastAsia="en-US"/>
        </w:rPr>
        <w:t>омиссии</w:t>
      </w:r>
      <w:r w:rsidR="00D67BEC" w:rsidRPr="00533D77">
        <w:rPr>
          <w:rFonts w:ascii="Arial" w:eastAsia="Calibri" w:hAnsi="Arial" w:cs="Arial"/>
          <w:lang w:eastAsia="en-US"/>
        </w:rPr>
        <w:t xml:space="preserve"> по поступлению и выбытию активов</w:t>
      </w:r>
      <w:r w:rsidRPr="00533D77">
        <w:rPr>
          <w:rFonts w:ascii="Arial" w:eastAsia="Calibri" w:hAnsi="Arial" w:cs="Arial"/>
          <w:lang w:eastAsia="en-US"/>
        </w:rPr>
        <w:t xml:space="preserve"> может увеличиваться балансовая сто</w:t>
      </w:r>
      <w:r w:rsidR="00D67BEC" w:rsidRPr="00533D77">
        <w:rPr>
          <w:rFonts w:ascii="Arial" w:eastAsia="Calibri" w:hAnsi="Arial" w:cs="Arial"/>
          <w:lang w:eastAsia="en-US"/>
        </w:rPr>
        <w:t>имость объекта основных средств, если такая операция будет квалифиц</w:t>
      </w:r>
      <w:r w:rsidR="00E74823" w:rsidRPr="00533D77">
        <w:rPr>
          <w:rFonts w:ascii="Arial" w:eastAsia="Calibri" w:hAnsi="Arial" w:cs="Arial"/>
          <w:lang w:eastAsia="en-US"/>
        </w:rPr>
        <w:t>ирована в качестве модернизации или дооборудования</w:t>
      </w:r>
      <w:r w:rsidR="00E9641F" w:rsidRPr="00533D77">
        <w:rPr>
          <w:rFonts w:ascii="Arial" w:eastAsia="Calibri" w:hAnsi="Arial" w:cs="Arial"/>
          <w:lang w:eastAsia="en-US"/>
        </w:rPr>
        <w:t>.</w:t>
      </w:r>
    </w:p>
    <w:p w:rsidR="00E9641F" w:rsidRPr="00533D77" w:rsidRDefault="00E9641F"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В случае замены закрепленной за объектом непригодной для использования принадлежности на новую, стоимость </w:t>
      </w:r>
      <w:r w:rsidR="000D6D63" w:rsidRPr="00533D77">
        <w:rPr>
          <w:rFonts w:ascii="Arial" w:hAnsi="Arial" w:cs="Arial"/>
        </w:rPr>
        <w:t xml:space="preserve">новой </w:t>
      </w:r>
      <w:r w:rsidRPr="00533D77">
        <w:rPr>
          <w:rFonts w:ascii="Arial" w:hAnsi="Arial" w:cs="Arial"/>
        </w:rPr>
        <w:t>принадлежности списывается на себестоимость (финансовый результат). Факт замены принадлежности отражается в</w:t>
      </w:r>
      <w:r w:rsidRPr="00533D77">
        <w:rPr>
          <w:rStyle w:val="apple-converted-space"/>
          <w:rFonts w:ascii="Arial" w:hAnsi="Arial" w:cs="Arial"/>
        </w:rPr>
        <w:t> </w:t>
      </w:r>
      <w:r w:rsidRPr="00533D77">
        <w:rPr>
          <w:rFonts w:ascii="Arial" w:hAnsi="Arial" w:cs="Arial"/>
        </w:rPr>
        <w:t>Инвентарной карточке.</w:t>
      </w:r>
    </w:p>
    <w:p w:rsidR="00E9641F" w:rsidRPr="00533D77" w:rsidRDefault="00E9641F"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w:t>
      </w:r>
      <w:r w:rsidRPr="00533D77">
        <w:rPr>
          <w:rStyle w:val="apple-converted-space"/>
          <w:rFonts w:ascii="Arial" w:hAnsi="Arial" w:cs="Arial"/>
        </w:rPr>
        <w:t> </w:t>
      </w:r>
      <w:r w:rsidRPr="00533D77">
        <w:rPr>
          <w:rFonts w:ascii="Arial" w:hAnsi="Arial" w:cs="Arial"/>
        </w:rPr>
        <w:t>Инвентарной карточке.</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 выводе исправной принадлежности из состава объекта основных средств, принадлежность принимается к учету в составе материальных запасов по </w:t>
      </w:r>
      <w:r w:rsidR="00AA74B5" w:rsidRPr="00533D77">
        <w:rPr>
          <w:rFonts w:ascii="Arial" w:eastAsia="Calibri" w:hAnsi="Arial" w:cs="Arial"/>
          <w:lang w:eastAsia="en-US"/>
        </w:rPr>
        <w:t>справедливой</w:t>
      </w:r>
      <w:r w:rsidRPr="00533D77">
        <w:rPr>
          <w:rFonts w:ascii="Arial" w:eastAsia="Calibri" w:hAnsi="Arial" w:cs="Arial"/>
          <w:lang w:eastAsia="en-US"/>
        </w:rPr>
        <w:t xml:space="preserve"> стоимости. Балансовая стоимость объекта основных средств уменьшается путем отражения в учете </w:t>
      </w:r>
      <w:r w:rsidR="00D67BEC" w:rsidRPr="00533D77">
        <w:rPr>
          <w:rFonts w:ascii="Arial" w:eastAsia="Calibri" w:hAnsi="Arial" w:cs="Arial"/>
          <w:lang w:eastAsia="en-US"/>
        </w:rPr>
        <w:t>частичной ликвидации</w:t>
      </w:r>
      <w:r w:rsidRPr="00533D77">
        <w:rPr>
          <w:rFonts w:ascii="Arial" w:eastAsia="Calibri" w:hAnsi="Arial" w:cs="Arial"/>
          <w:lang w:eastAsia="en-US"/>
        </w:rPr>
        <w:t>. Факт выбытия принадлежности отражается в Инвентарной карточке.</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В составе приспособлений и принадлежностей учитываются: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34"/>
        <w:gridCol w:w="7037"/>
      </w:tblGrid>
      <w:tr w:rsidR="007D691A" w:rsidRPr="00533D77" w:rsidTr="006903ED">
        <w:tc>
          <w:tcPr>
            <w:tcW w:w="1324"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Вид основных средств</w:t>
            </w:r>
          </w:p>
        </w:tc>
        <w:tc>
          <w:tcPr>
            <w:tcW w:w="367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Состав приспособлений и принадлежностей</w:t>
            </w:r>
          </w:p>
        </w:tc>
      </w:tr>
      <w:tr w:rsidR="007D691A" w:rsidRPr="00533D77" w:rsidTr="006903ED">
        <w:tc>
          <w:tcPr>
            <w:tcW w:w="1324"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Автотранспортные средства</w:t>
            </w:r>
          </w:p>
        </w:tc>
        <w:tc>
          <w:tcPr>
            <w:tcW w:w="367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домкрат;</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противооткатные устройства;</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гаечные ключи;</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компрессор (насос);</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буксировочный трос;</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аптечка;</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огнетушитель неперезаряжаемый;</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знак аварийной остановки;</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резиновые (иные) коврики;</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съемные чехлы на сидения;</w:t>
            </w:r>
          </w:p>
          <w:p w:rsidR="004A3552"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ЗИП (запасное колесо, рем</w:t>
            </w:r>
            <w:r w:rsidR="00E64042" w:rsidRPr="00533D77">
              <w:rPr>
                <w:rFonts w:ascii="Arial" w:eastAsia="Calibri" w:hAnsi="Arial" w:cs="Arial"/>
                <w:lang w:eastAsia="en-US"/>
              </w:rPr>
              <w:t xml:space="preserve">онтный </w:t>
            </w:r>
            <w:r w:rsidRPr="00533D77">
              <w:rPr>
                <w:rFonts w:ascii="Arial" w:eastAsia="Calibri" w:hAnsi="Arial" w:cs="Arial"/>
                <w:lang w:eastAsia="en-US"/>
              </w:rPr>
              <w:t>комплект)</w:t>
            </w:r>
            <w:r w:rsidR="00B10E67" w:rsidRPr="00533D77">
              <w:rPr>
                <w:rFonts w:ascii="Arial" w:eastAsia="Calibri" w:hAnsi="Arial" w:cs="Arial"/>
                <w:lang w:eastAsia="en-US"/>
              </w:rPr>
              <w:t xml:space="preserve"> </w:t>
            </w:r>
            <w:r w:rsidR="004A3552" w:rsidRPr="00533D77">
              <w:rPr>
                <w:rFonts w:ascii="Arial" w:eastAsia="Calibri" w:hAnsi="Arial" w:cs="Arial"/>
                <w:lang w:eastAsia="en-US"/>
              </w:rPr>
              <w:t>и т.п.</w:t>
            </w:r>
          </w:p>
        </w:tc>
      </w:tr>
      <w:tr w:rsidR="007D691A" w:rsidRPr="00533D77" w:rsidTr="006903ED">
        <w:tc>
          <w:tcPr>
            <w:tcW w:w="1324"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Средства вычислительной техники и связи</w:t>
            </w:r>
          </w:p>
        </w:tc>
        <w:tc>
          <w:tcPr>
            <w:tcW w:w="367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сумки и чехлы для переносных компьютеров (ноутбуков);</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сумки для проекторов;</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чехлы, сумки и кобуры для радиостанций и сотовых телефонов;</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зарядные устройства для сотовых телефонов, мобильных компьютеров, радиостанций;</w:t>
            </w:r>
          </w:p>
          <w:p w:rsidR="004A3552"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внешние блоки питания для ноутбуков, моноблочных компьютеров</w:t>
            </w:r>
            <w:r w:rsidR="00B10E67" w:rsidRPr="00533D77">
              <w:rPr>
                <w:rFonts w:ascii="Arial" w:eastAsia="Calibri" w:hAnsi="Arial" w:cs="Arial"/>
                <w:lang w:eastAsia="en-US"/>
              </w:rPr>
              <w:t xml:space="preserve"> </w:t>
            </w:r>
            <w:r w:rsidR="004A3552" w:rsidRPr="00533D77">
              <w:rPr>
                <w:rFonts w:ascii="Arial" w:eastAsia="Calibri" w:hAnsi="Arial" w:cs="Arial"/>
                <w:lang w:eastAsia="en-US"/>
              </w:rPr>
              <w:t>и т.п.</w:t>
            </w:r>
          </w:p>
        </w:tc>
      </w:tr>
      <w:tr w:rsidR="007D691A" w:rsidRPr="00533D77" w:rsidTr="006903ED">
        <w:tc>
          <w:tcPr>
            <w:tcW w:w="1324"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Фото- и видеотехника</w:t>
            </w:r>
          </w:p>
        </w:tc>
        <w:tc>
          <w:tcPr>
            <w:tcW w:w="367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штативы;</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сумки и чехлы;</w:t>
            </w:r>
          </w:p>
          <w:p w:rsidR="004A3552"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сменная оптика</w:t>
            </w:r>
            <w:r w:rsidR="00B10E67" w:rsidRPr="00533D77">
              <w:rPr>
                <w:rFonts w:ascii="Arial" w:eastAsia="Calibri" w:hAnsi="Arial" w:cs="Arial"/>
                <w:lang w:eastAsia="en-US"/>
              </w:rPr>
              <w:t xml:space="preserve"> </w:t>
            </w:r>
            <w:r w:rsidR="004A3552" w:rsidRPr="00533D77">
              <w:rPr>
                <w:rFonts w:ascii="Arial" w:eastAsia="Calibri" w:hAnsi="Arial" w:cs="Arial"/>
                <w:lang w:eastAsia="en-US"/>
              </w:rPr>
              <w:t>и т.п.</w:t>
            </w:r>
          </w:p>
        </w:tc>
      </w:tr>
      <w:tr w:rsidR="007D691A" w:rsidRPr="00533D77" w:rsidTr="006903ED">
        <w:tc>
          <w:tcPr>
            <w:tcW w:w="1324"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Ручной электро-пневмоинструмент</w:t>
            </w:r>
          </w:p>
        </w:tc>
        <w:tc>
          <w:tcPr>
            <w:tcW w:w="367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сумки (ящики);</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сменные насадки;</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сменные аккумуляторные батареи;</w:t>
            </w:r>
          </w:p>
          <w:p w:rsidR="004A3552"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зарядные устройства</w:t>
            </w:r>
            <w:r w:rsidR="00B10E67" w:rsidRPr="00533D77">
              <w:rPr>
                <w:rFonts w:ascii="Arial" w:eastAsia="Calibri" w:hAnsi="Arial" w:cs="Arial"/>
                <w:lang w:eastAsia="en-US"/>
              </w:rPr>
              <w:t xml:space="preserve"> </w:t>
            </w:r>
            <w:r w:rsidR="004A3552" w:rsidRPr="00533D77">
              <w:rPr>
                <w:rFonts w:ascii="Arial" w:eastAsia="Calibri" w:hAnsi="Arial" w:cs="Arial"/>
                <w:lang w:eastAsia="en-US"/>
              </w:rPr>
              <w:t>и</w:t>
            </w:r>
            <w:r w:rsidR="005C4B70" w:rsidRPr="00533D77">
              <w:rPr>
                <w:rFonts w:ascii="Arial" w:eastAsia="Calibri" w:hAnsi="Arial" w:cs="Arial"/>
                <w:lang w:eastAsia="en-US"/>
              </w:rPr>
              <w:t xml:space="preserve"> </w:t>
            </w:r>
            <w:r w:rsidR="004A3552" w:rsidRPr="00533D77">
              <w:rPr>
                <w:rFonts w:ascii="Arial" w:eastAsia="Calibri" w:hAnsi="Arial" w:cs="Arial"/>
                <w:lang w:eastAsia="en-US"/>
              </w:rPr>
              <w:t>т.</w:t>
            </w:r>
            <w:r w:rsidR="005C4B70" w:rsidRPr="00533D77">
              <w:rPr>
                <w:rFonts w:ascii="Arial" w:eastAsia="Calibri" w:hAnsi="Arial" w:cs="Arial"/>
                <w:lang w:eastAsia="en-US"/>
              </w:rPr>
              <w:t xml:space="preserve"> </w:t>
            </w:r>
            <w:r w:rsidR="004A3552" w:rsidRPr="00533D77">
              <w:rPr>
                <w:rFonts w:ascii="Arial" w:eastAsia="Calibri" w:hAnsi="Arial" w:cs="Arial"/>
                <w:lang w:eastAsia="en-US"/>
              </w:rPr>
              <w:t>п.</w:t>
            </w:r>
          </w:p>
        </w:tc>
      </w:tr>
    </w:tbl>
    <w:p w:rsidR="00D0288E" w:rsidRPr="00533D77" w:rsidRDefault="00D0288E"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Дополнительное оборудование (автомагнитола, звуковые колонки, усилитель звуковой, автосигнализация, навигатор</w:t>
      </w:r>
      <w:r w:rsidR="00953879" w:rsidRPr="00533D77">
        <w:rPr>
          <w:rFonts w:ascii="Arial" w:eastAsia="Calibri" w:hAnsi="Arial" w:cs="Arial"/>
          <w:lang w:eastAsia="en-US"/>
        </w:rPr>
        <w:t>, парковочный радар и др.</w:t>
      </w:r>
      <w:r w:rsidRPr="00533D77">
        <w:rPr>
          <w:rFonts w:ascii="Arial" w:eastAsia="Calibri" w:hAnsi="Arial" w:cs="Arial"/>
          <w:lang w:eastAsia="en-US"/>
        </w:rPr>
        <w:t>), устанавливаемое на автомобиль</w:t>
      </w:r>
      <w:r w:rsidR="000E0B45" w:rsidRPr="00533D77">
        <w:rPr>
          <w:rFonts w:ascii="Arial" w:eastAsia="Calibri" w:hAnsi="Arial" w:cs="Arial"/>
          <w:lang w:eastAsia="en-US"/>
        </w:rPr>
        <w:t>,</w:t>
      </w:r>
      <w:r w:rsidRPr="00533D77">
        <w:rPr>
          <w:rFonts w:ascii="Arial" w:eastAsia="Calibri" w:hAnsi="Arial" w:cs="Arial"/>
          <w:lang w:eastAsia="en-US"/>
        </w:rPr>
        <w:t xml:space="preserve"> подлеж</w:t>
      </w:r>
      <w:r w:rsidR="000E0B45" w:rsidRPr="00533D77">
        <w:rPr>
          <w:rFonts w:ascii="Arial" w:eastAsia="Calibri" w:hAnsi="Arial" w:cs="Arial"/>
          <w:lang w:eastAsia="en-US"/>
        </w:rPr>
        <w:t>и</w:t>
      </w:r>
      <w:r w:rsidRPr="00533D77">
        <w:rPr>
          <w:rFonts w:ascii="Arial" w:eastAsia="Calibri" w:hAnsi="Arial" w:cs="Arial"/>
          <w:lang w:eastAsia="en-US"/>
        </w:rPr>
        <w:t>т учету в качестве самостоятельных основных средств.</w:t>
      </w:r>
    </w:p>
    <w:p w:rsidR="000E0B45" w:rsidRPr="00533D77" w:rsidRDefault="000E0B45" w:rsidP="00E24C39">
      <w:pPr>
        <w:pStyle w:val="s1"/>
        <w:spacing w:before="0" w:beforeAutospacing="0" w:after="0" w:afterAutospacing="0"/>
        <w:jc w:val="both"/>
        <w:rPr>
          <w:rFonts w:ascii="Arial" w:eastAsia="Calibri" w:hAnsi="Arial" w:cs="Arial"/>
          <w:lang w:eastAsia="en-US"/>
        </w:rPr>
      </w:pPr>
      <w:bookmarkStart w:id="223" w:name="sub_27"/>
      <w:r w:rsidRPr="00533D77">
        <w:rPr>
          <w:rFonts w:ascii="Arial" w:eastAsia="Calibri" w:hAnsi="Arial" w:cs="Arial"/>
          <w:bCs/>
          <w:lang w:eastAsia="en-US"/>
        </w:rPr>
        <w:t xml:space="preserve">2.2.14. </w:t>
      </w:r>
      <w:r w:rsidRPr="00533D77">
        <w:rPr>
          <w:rFonts w:ascii="Arial" w:eastAsia="Calibri" w:hAnsi="Arial" w:cs="Arial"/>
          <w:lang w:eastAsia="en-US"/>
        </w:rPr>
        <w:t xml:space="preserve">Учет </w:t>
      </w:r>
      <w:r w:rsidRPr="00533D77">
        <w:rPr>
          <w:rFonts w:ascii="Arial" w:eastAsia="Calibri" w:hAnsi="Arial" w:cs="Arial"/>
          <w:bCs/>
          <w:lang w:eastAsia="en-US"/>
        </w:rPr>
        <w:t>персональных компьютеров и иной</w:t>
      </w:r>
      <w:r w:rsidR="00D87B4C" w:rsidRPr="00533D77">
        <w:rPr>
          <w:rFonts w:ascii="Arial" w:eastAsia="Calibri" w:hAnsi="Arial" w:cs="Arial"/>
          <w:bCs/>
          <w:lang w:eastAsia="en-US"/>
        </w:rPr>
        <w:t xml:space="preserve"> </w:t>
      </w:r>
      <w:r w:rsidRPr="00533D77">
        <w:rPr>
          <w:rFonts w:ascii="Arial" w:eastAsia="Calibri" w:hAnsi="Arial" w:cs="Arial"/>
          <w:bCs/>
          <w:lang w:eastAsia="en-US"/>
        </w:rPr>
        <w:t>вычислительной техники</w:t>
      </w:r>
      <w:r w:rsidRPr="00533D77">
        <w:rPr>
          <w:rFonts w:ascii="Arial" w:eastAsia="Calibri" w:hAnsi="Arial" w:cs="Arial"/>
          <w:lang w:eastAsia="en-US"/>
        </w:rPr>
        <w:t xml:space="preserve"> осуществляется по следующим правилам.</w:t>
      </w:r>
    </w:p>
    <w:bookmarkEnd w:id="223"/>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Мониторы, системные блоки и соответствующие компьютерные принадлежности учитываются в составе </w:t>
      </w:r>
      <w:r w:rsidR="00EC38B1" w:rsidRPr="00533D77">
        <w:rPr>
          <w:rFonts w:ascii="Arial" w:eastAsia="Calibri" w:hAnsi="Arial" w:cs="Arial"/>
          <w:lang w:eastAsia="en-US"/>
        </w:rPr>
        <w:t xml:space="preserve">единого инвентарного объекта - </w:t>
      </w:r>
      <w:r w:rsidR="007D691A" w:rsidRPr="00533D77">
        <w:rPr>
          <w:rFonts w:ascii="Arial" w:eastAsia="Calibri" w:hAnsi="Arial" w:cs="Arial"/>
          <w:lang w:eastAsia="en-US"/>
        </w:rPr>
        <w:t>автоматизированного рабочего места (компьютера)</w:t>
      </w:r>
      <w:r w:rsidRPr="00533D77">
        <w:rPr>
          <w:rFonts w:ascii="Arial" w:eastAsia="Calibri" w:hAnsi="Arial" w:cs="Arial"/>
          <w:lang w:eastAsia="en-US"/>
        </w:rPr>
        <w:t xml:space="preserve">. Иные компоненты персональных компьютеров </w:t>
      </w:r>
      <w:r w:rsidR="000E0B45" w:rsidRPr="00533D77">
        <w:rPr>
          <w:rFonts w:ascii="Arial" w:eastAsia="Calibri" w:hAnsi="Arial" w:cs="Arial"/>
          <w:lang w:eastAsia="en-US"/>
        </w:rPr>
        <w:t xml:space="preserve">согласно решению Комиссии по поступлению и выбытию активов </w:t>
      </w:r>
      <w:r w:rsidRPr="00533D77">
        <w:rPr>
          <w:rFonts w:ascii="Arial" w:eastAsia="Calibri" w:hAnsi="Arial" w:cs="Arial"/>
          <w:lang w:eastAsia="en-US"/>
        </w:rPr>
        <w:t>могут классифицироваться как:</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самостоятельные объекты основных средств;</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 составные части </w:t>
      </w:r>
      <w:r w:rsidR="007D691A" w:rsidRPr="00533D77">
        <w:rPr>
          <w:rFonts w:ascii="Arial" w:eastAsia="Calibri" w:hAnsi="Arial" w:cs="Arial"/>
          <w:lang w:eastAsia="en-US"/>
        </w:rPr>
        <w:t>автоматизированного рабочего места (компьютера)</w:t>
      </w:r>
      <w:r w:rsidRPr="00533D77">
        <w:rPr>
          <w:rFonts w:ascii="Arial" w:eastAsia="Calibri" w:hAnsi="Arial" w:cs="Arial"/>
          <w:lang w:eastAsia="en-US"/>
        </w:rPr>
        <w:t>.</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Учет компонентов персональных компьютеров, относящихся к составным частям </w:t>
      </w:r>
      <w:r w:rsidR="007D691A" w:rsidRPr="00533D77">
        <w:rPr>
          <w:rFonts w:ascii="Arial" w:eastAsia="Calibri" w:hAnsi="Arial" w:cs="Arial"/>
          <w:lang w:eastAsia="en-US"/>
        </w:rPr>
        <w:t>автоматизированного рабочего места (компьютера)</w:t>
      </w:r>
      <w:r w:rsidR="000E0B45" w:rsidRPr="00533D77">
        <w:rPr>
          <w:rFonts w:ascii="Arial" w:eastAsia="Calibri" w:hAnsi="Arial" w:cs="Arial"/>
          <w:lang w:eastAsia="en-US"/>
        </w:rPr>
        <w:t xml:space="preserve">, </w:t>
      </w:r>
      <w:r w:rsidRPr="00533D77">
        <w:rPr>
          <w:rFonts w:ascii="Arial" w:eastAsia="Calibri" w:hAnsi="Arial" w:cs="Arial"/>
          <w:lang w:eastAsia="en-US"/>
        </w:rPr>
        <w:t xml:space="preserve">должен быть организован аналогично учету приспособлений и принадлежностей. При включении в состав </w:t>
      </w:r>
      <w:r w:rsidR="007D691A" w:rsidRPr="00533D77">
        <w:rPr>
          <w:rFonts w:ascii="Arial" w:eastAsia="Calibri" w:hAnsi="Arial" w:cs="Arial"/>
          <w:lang w:eastAsia="en-US"/>
        </w:rPr>
        <w:t>автоматизированного рабочего места (компьютера)</w:t>
      </w:r>
      <w:r w:rsidRPr="00533D77">
        <w:rPr>
          <w:rFonts w:ascii="Arial" w:eastAsia="Calibri" w:hAnsi="Arial" w:cs="Arial"/>
          <w:lang w:eastAsia="en-US"/>
        </w:rPr>
        <w:t xml:space="preserve"> перечень компонентов приводится в Инвентарной карточке. </w:t>
      </w:r>
    </w:p>
    <w:p w:rsidR="008769D5" w:rsidRPr="00533D77" w:rsidRDefault="008769D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Компоненты вычислительной техники</w:t>
      </w:r>
      <w:r w:rsidR="00BC31AE" w:rsidRPr="00533D77">
        <w:rPr>
          <w:rFonts w:ascii="Arial" w:eastAsia="Calibri" w:hAnsi="Arial" w:cs="Arial"/>
          <w:lang w:eastAsia="en-US"/>
        </w:rPr>
        <w:t xml:space="preserve">, как правило, </w:t>
      </w:r>
      <w:r w:rsidRPr="00533D77">
        <w:rPr>
          <w:rFonts w:ascii="Arial" w:eastAsia="Calibri" w:hAnsi="Arial" w:cs="Arial"/>
          <w:lang w:eastAsia="en-US"/>
        </w:rPr>
        <w:t>классифицируются следующим</w:t>
      </w:r>
      <w:r w:rsidR="00BC31AE" w:rsidRPr="00533D77">
        <w:rPr>
          <w:rFonts w:ascii="Arial" w:eastAsia="Calibri" w:hAnsi="Arial" w:cs="Arial"/>
          <w:lang w:eastAsia="en-US"/>
        </w:rPr>
        <w:t xml:space="preserve"> образом</w:t>
      </w:r>
      <w:r w:rsidRPr="00533D77">
        <w:rPr>
          <w:rFonts w:ascii="Arial" w:eastAsia="Calibri" w:hAnsi="Arial" w:cs="Arial"/>
          <w:lang w:eastAsia="en-US"/>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0"/>
        <w:gridCol w:w="2223"/>
        <w:gridCol w:w="1410"/>
        <w:gridCol w:w="2118"/>
      </w:tblGrid>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Вид компонентов персональных компьютеров</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Самостоятельное основное средство</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Составная часть АРМ</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Принадлежность</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Системный блок</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Моноблок (устройство, сочетающее в себе монитор и системный блок)</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p w:rsidR="008769D5" w:rsidRPr="00533D77" w:rsidRDefault="008769D5" w:rsidP="008E5211">
            <w:pPr>
              <w:pStyle w:val="s1"/>
              <w:spacing w:before="0" w:beforeAutospacing="0" w:after="0" w:afterAutospacing="0"/>
              <w:jc w:val="center"/>
              <w:rPr>
                <w:rFonts w:ascii="Arial" w:eastAsia="Calibri" w:hAnsi="Arial" w:cs="Arial"/>
                <w:lang w:eastAsia="en-US"/>
              </w:rPr>
            </w:pP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Монитор</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Принтер</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Сканер</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Многофункциональное устройство,</w:t>
            </w:r>
          </w:p>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соединяющее в себе функции принтера, сканера и копира</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Источник бесперебойного питания</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Колонки</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29131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Внешний модем</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Внешний модуль Wi-Fi</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7D691A"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Web-камера</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29131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Внешний привод CD/DVD</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E45421"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Внешний жесткий диск (</w:t>
            </w:r>
            <w:r w:rsidR="00FC4FEE" w:rsidRPr="00533D77">
              <w:rPr>
                <w:rFonts w:ascii="Arial" w:eastAsia="Calibri" w:hAnsi="Arial" w:cs="Arial"/>
                <w:lang w:eastAsia="en-US"/>
              </w:rPr>
              <w:t>«</w:t>
            </w:r>
            <w:r w:rsidRPr="00533D77">
              <w:rPr>
                <w:rFonts w:ascii="Arial" w:eastAsia="Calibri" w:hAnsi="Arial" w:cs="Arial"/>
                <w:lang w:eastAsia="en-US"/>
              </w:rPr>
              <w:t>флэшка</w:t>
            </w:r>
            <w:r w:rsidR="00FC4FEE" w:rsidRPr="00533D77">
              <w:rPr>
                <w:rFonts w:ascii="Arial" w:eastAsia="Calibri" w:hAnsi="Arial" w:cs="Arial"/>
                <w:lang w:eastAsia="en-US"/>
              </w:rPr>
              <w:t>»</w:t>
            </w:r>
            <w:r w:rsidRPr="00533D77">
              <w:rPr>
                <w:rFonts w:ascii="Arial" w:eastAsia="Calibri" w:hAnsi="Arial" w:cs="Arial"/>
                <w:lang w:eastAsia="en-US"/>
              </w:rPr>
              <w:t>)</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29131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Накопитель (</w:t>
            </w:r>
            <w:r w:rsidR="00FC4FEE" w:rsidRPr="00533D77">
              <w:rPr>
                <w:rFonts w:ascii="Arial" w:eastAsia="Calibri" w:hAnsi="Arial" w:cs="Arial"/>
                <w:lang w:eastAsia="en-US"/>
              </w:rPr>
              <w:t>«</w:t>
            </w:r>
            <w:r w:rsidRPr="00533D77">
              <w:rPr>
                <w:rFonts w:ascii="Arial" w:eastAsia="Calibri" w:hAnsi="Arial" w:cs="Arial"/>
                <w:lang w:eastAsia="en-US"/>
              </w:rPr>
              <w:t>флэшка</w:t>
            </w:r>
            <w:r w:rsidR="00FC4FEE" w:rsidRPr="00533D77">
              <w:rPr>
                <w:rFonts w:ascii="Arial" w:eastAsia="Calibri" w:hAnsi="Arial" w:cs="Arial"/>
                <w:lang w:eastAsia="en-US"/>
              </w:rPr>
              <w:t>»</w:t>
            </w:r>
            <w:r w:rsidRPr="00533D77">
              <w:rPr>
                <w:rFonts w:ascii="Arial" w:eastAsia="Calibri" w:hAnsi="Arial" w:cs="Arial"/>
                <w:lang w:eastAsia="en-US"/>
              </w:rPr>
              <w:t>)</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29131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Разветвитель-USB</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D94E92" w:rsidRPr="00533D77" w:rsidRDefault="00D94E92"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Наушники</w:t>
            </w:r>
          </w:p>
        </w:tc>
        <w:tc>
          <w:tcPr>
            <w:tcW w:w="1161" w:type="pct"/>
            <w:tcBorders>
              <w:top w:val="single" w:sz="4" w:space="0" w:color="auto"/>
              <w:left w:val="single" w:sz="4" w:space="0" w:color="auto"/>
              <w:bottom w:val="single" w:sz="4" w:space="0" w:color="auto"/>
              <w:right w:val="single" w:sz="4" w:space="0" w:color="auto"/>
            </w:tcBorders>
          </w:tcPr>
          <w:p w:rsidR="00D94E92" w:rsidRPr="00533D77" w:rsidRDefault="00D94E92"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D94E92" w:rsidRPr="00533D77" w:rsidRDefault="00D94E92"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D94E92" w:rsidRPr="00533D77" w:rsidRDefault="00D94E92"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Манипулятор </w:t>
            </w:r>
            <w:r w:rsidR="00D94E92" w:rsidRPr="00533D77">
              <w:rPr>
                <w:rFonts w:ascii="Arial" w:eastAsia="Calibri" w:hAnsi="Arial" w:cs="Arial"/>
                <w:lang w:eastAsia="en-US"/>
              </w:rPr>
              <w:t>«</w:t>
            </w:r>
            <w:r w:rsidRPr="00533D77">
              <w:rPr>
                <w:rFonts w:ascii="Arial" w:eastAsia="Calibri" w:hAnsi="Arial" w:cs="Arial"/>
                <w:lang w:eastAsia="en-US"/>
              </w:rPr>
              <w:t>мышь</w:t>
            </w:r>
            <w:r w:rsidR="00D94E92" w:rsidRPr="00533D77">
              <w:rPr>
                <w:rFonts w:ascii="Arial" w:eastAsia="Calibri" w:hAnsi="Arial" w:cs="Arial"/>
                <w:lang w:eastAsia="en-US"/>
              </w:rPr>
              <w:t>»</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r w:rsidR="00533D77" w:rsidRPr="00533D77" w:rsidTr="002973E3">
        <w:tc>
          <w:tcPr>
            <w:tcW w:w="1996" w:type="pct"/>
            <w:tcBorders>
              <w:top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Клавиатура</w:t>
            </w:r>
          </w:p>
        </w:tc>
        <w:tc>
          <w:tcPr>
            <w:tcW w:w="1161"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737" w:type="pct"/>
            <w:tcBorders>
              <w:top w:val="single" w:sz="4" w:space="0" w:color="auto"/>
              <w:left w:val="single" w:sz="4" w:space="0" w:color="auto"/>
              <w:bottom w:val="single" w:sz="4" w:space="0" w:color="auto"/>
              <w:right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c>
          <w:tcPr>
            <w:tcW w:w="1106" w:type="pct"/>
            <w:tcBorders>
              <w:top w:val="single" w:sz="4" w:space="0" w:color="auto"/>
              <w:left w:val="single" w:sz="4" w:space="0" w:color="auto"/>
              <w:bottom w:val="single" w:sz="4" w:space="0" w:color="auto"/>
            </w:tcBorders>
          </w:tcPr>
          <w:p w:rsidR="008769D5" w:rsidRPr="00533D77" w:rsidRDefault="008769D5" w:rsidP="008E5211">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w:t>
            </w:r>
          </w:p>
        </w:tc>
      </w:tr>
    </w:tbl>
    <w:p w:rsidR="00A8561D" w:rsidRPr="00533D77" w:rsidRDefault="000E0B45" w:rsidP="00A8561D">
      <w:pPr>
        <w:pStyle w:val="s1"/>
        <w:spacing w:before="0" w:beforeAutospacing="0" w:after="0" w:afterAutospacing="0"/>
        <w:jc w:val="both"/>
        <w:rPr>
          <w:rFonts w:ascii="Arial" w:eastAsia="Calibri" w:hAnsi="Arial" w:cs="Arial"/>
          <w:lang w:eastAsia="en-US"/>
        </w:rPr>
      </w:pPr>
      <w:bookmarkStart w:id="224" w:name="sub_28"/>
      <w:r w:rsidRPr="00533D77">
        <w:rPr>
          <w:rFonts w:ascii="Arial" w:eastAsia="Calibri" w:hAnsi="Arial" w:cs="Arial"/>
          <w:lang w:eastAsia="en-US"/>
        </w:rPr>
        <w:t xml:space="preserve">2.2.15. </w:t>
      </w:r>
      <w:r w:rsidR="00A8561D" w:rsidRPr="00533D77">
        <w:rPr>
          <w:rFonts w:ascii="Arial" w:eastAsia="Calibri" w:hAnsi="Arial" w:cs="Arial"/>
          <w:lang w:eastAsia="en-US"/>
        </w:rPr>
        <w:t>Учет единых функционирующих систем осуществляется по следующим правилам.</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Учреждения и не распространяются на системы:</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полученные от иных организаций бюджетной сферы (в том числе в результате реорганизации) в виде одного инвентарного объекта (единой системы);</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являющиеся неотделимыми улучшениями в арендованные объекты или полученные в безвозмездное пользование объекты (эти системы подлежат учету в составе основных средств).</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К единым функционирующим системам относятся:</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пожарная сигнализация;</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охранная сигнализация;</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система видео- и аудио- наблюдения;</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система контроля доступа;</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кабельная система локальной вычислительной сети;</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телефонная сеть;</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«тревожная кнопка»;</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 </w:t>
      </w:r>
      <w:r w:rsidRPr="00533D77">
        <w:rPr>
          <w:rFonts w:ascii="Arial" w:hAnsi="Arial" w:cs="Arial"/>
        </w:rPr>
        <w:t>система противопожарной защиты, дымоудаления;</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Как правило, единые функционирующие системы:</w:t>
      </w:r>
    </w:p>
    <w:p w:rsidR="00A8561D" w:rsidRPr="00533D77" w:rsidRDefault="00A8561D" w:rsidP="00A8561D">
      <w:pPr>
        <w:pStyle w:val="s1"/>
        <w:spacing w:before="0" w:beforeAutospacing="0" w:after="0" w:afterAutospacing="0"/>
        <w:jc w:val="both"/>
        <w:rPr>
          <w:rFonts w:ascii="Arial" w:eastAsia="Calibri" w:hAnsi="Arial" w:cs="Arial"/>
        </w:rPr>
      </w:pPr>
      <w:r w:rsidRPr="00533D77">
        <w:rPr>
          <w:rFonts w:ascii="Arial" w:eastAsia="Calibri" w:hAnsi="Arial" w:cs="Arial"/>
          <w:lang w:eastAsia="en-US"/>
        </w:rPr>
        <w:t>-</w:t>
      </w:r>
      <w:r w:rsidRPr="00533D77">
        <w:rPr>
          <w:rFonts w:ascii="Arial" w:eastAsia="Calibri" w:hAnsi="Arial" w:cs="Arial"/>
        </w:rPr>
        <w:t xml:space="preserve"> входят в состав здания;</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не учитываются в качестве отдельных объектов основных средств;</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расходы на установку и расширение систем (включая приведение в состояние, пригодное к эксплуатации) в полном объеме не относятся на увеличение стоимости каких-либо основных средств.</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hAnsi="Arial" w:cs="Arial"/>
        </w:rPr>
        <w:t>Затраты, связанные с монтажом системы (стоимость работ по монтажу, а также стоимость приобретенных и вмонтированных исполнителем в стены и потолки здания расходных материалов (короба, провода, розетки и т.д.)), относятся на расходы (затраты) текущего финансового года.</w:t>
      </w:r>
    </w:p>
    <w:p w:rsidR="00A8561D" w:rsidRPr="00533D77" w:rsidRDefault="00A8561D" w:rsidP="00A8561D">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Отдельные элементы единых функционирующих систем (оборудование), </w:t>
      </w:r>
      <w:r w:rsidRPr="00533D77">
        <w:rPr>
          <w:rFonts w:ascii="Arial" w:hAnsi="Arial" w:cs="Arial"/>
        </w:rPr>
        <w:t xml:space="preserve">соответствующие критериям отнесения к основным средствам, установленным СГС «Основные средства», </w:t>
      </w:r>
      <w:r w:rsidRPr="00533D77">
        <w:rPr>
          <w:rFonts w:ascii="Arial" w:eastAsia="Calibri" w:hAnsi="Arial" w:cs="Arial"/>
          <w:lang w:eastAsia="en-US"/>
        </w:rPr>
        <w:t xml:space="preserve">согласно решению Комиссии по поступлению и выбытию активов </w:t>
      </w:r>
      <w:r w:rsidRPr="00533D77">
        <w:rPr>
          <w:rFonts w:ascii="Arial" w:hAnsi="Arial" w:cs="Arial"/>
        </w:rPr>
        <w:t>принимаются к учету в составе основных средств:</w:t>
      </w:r>
    </w:p>
    <w:p w:rsidR="00A8561D" w:rsidRPr="00533D77" w:rsidRDefault="00A8561D" w:rsidP="00A8561D">
      <w:pPr>
        <w:pStyle w:val="s1"/>
        <w:spacing w:before="0" w:beforeAutospacing="0" w:after="0" w:afterAutospacing="0"/>
        <w:jc w:val="both"/>
        <w:rPr>
          <w:rFonts w:ascii="Arial" w:hAnsi="Arial" w:cs="Arial"/>
        </w:rPr>
      </w:pPr>
      <w:r w:rsidRPr="00533D77">
        <w:rPr>
          <w:rFonts w:ascii="Arial" w:hAnsi="Arial" w:cs="Arial"/>
        </w:rPr>
        <w:t>- как отдельные (самостоятельные) инвентарные объекты;</w:t>
      </w:r>
    </w:p>
    <w:p w:rsidR="00A8561D" w:rsidRPr="00533D77" w:rsidRDefault="00A8561D" w:rsidP="00A8561D">
      <w:pPr>
        <w:pStyle w:val="s1"/>
        <w:spacing w:before="0" w:beforeAutospacing="0" w:after="0" w:afterAutospacing="0"/>
        <w:jc w:val="both"/>
        <w:rPr>
          <w:rFonts w:ascii="Arial" w:hAnsi="Arial" w:cs="Arial"/>
        </w:rPr>
      </w:pPr>
      <w:r w:rsidRPr="00533D77">
        <w:rPr>
          <w:rFonts w:ascii="Arial" w:hAnsi="Arial" w:cs="Arial"/>
        </w:rPr>
        <w:t>- как объекты, признаваемые для целей бухгалтерского учета инвентарным комплексом объектов основных средств.</w:t>
      </w:r>
    </w:p>
    <w:p w:rsidR="00A8561D" w:rsidRPr="00533D77" w:rsidRDefault="00A8561D" w:rsidP="00A8561D">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 учета НФА соответствующего здания (сооружения), учитываемого в балансовом учете, в разделе «Краткая индивидуальная характеристика объекта».</w:t>
      </w:r>
    </w:p>
    <w:bookmarkEnd w:id="224"/>
    <w:p w:rsidR="00C33D82" w:rsidRPr="00533D77" w:rsidRDefault="006903ED"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2.2.16. </w:t>
      </w:r>
      <w:r w:rsidR="00C33D82" w:rsidRPr="00533D77">
        <w:rPr>
          <w:rFonts w:ascii="Arial" w:eastAsia="Calibri" w:hAnsi="Arial" w:cs="Arial"/>
          <w:lang w:eastAsia="en-US"/>
        </w:rPr>
        <w:t xml:space="preserve">Если в рамках ремонтных или монтажных работ, в том числе работ по монтажу единых функционирующих систем, создаются новые объекты основных средств или увеличивается стоимость уже учтенного на балансе движимого имущества, затраты на проведение </w:t>
      </w:r>
      <w:r w:rsidR="00F13F85" w:rsidRPr="00533D77">
        <w:rPr>
          <w:rFonts w:ascii="Arial" w:eastAsia="Calibri" w:hAnsi="Arial" w:cs="Arial"/>
          <w:lang w:eastAsia="en-US"/>
        </w:rPr>
        <w:t>т</w:t>
      </w:r>
      <w:r w:rsidR="00C33D82" w:rsidRPr="00533D77">
        <w:rPr>
          <w:rFonts w:ascii="Arial" w:eastAsia="Calibri" w:hAnsi="Arial" w:cs="Arial"/>
          <w:lang w:eastAsia="en-US"/>
        </w:rPr>
        <w:t>аких работ классифицируются как расходы текущего характера и подлежат отражению в полной сумме:</w:t>
      </w:r>
    </w:p>
    <w:p w:rsidR="00F13F85" w:rsidRPr="00533D77" w:rsidRDefault="00F13F85" w:rsidP="00E24C39">
      <w:pPr>
        <w:pStyle w:val="s1"/>
        <w:spacing w:before="0" w:beforeAutospacing="0" w:after="0" w:afterAutospacing="0"/>
        <w:jc w:val="both"/>
        <w:rPr>
          <w:rFonts w:ascii="Arial" w:hAnsi="Arial" w:cs="Arial"/>
          <w:shd w:val="clear" w:color="auto" w:fill="FFFFFF"/>
        </w:rPr>
      </w:pPr>
      <w:r w:rsidRPr="00533D77">
        <w:rPr>
          <w:rFonts w:ascii="Arial" w:eastAsia="Calibri" w:hAnsi="Arial" w:cs="Arial"/>
          <w:lang w:eastAsia="en-US"/>
        </w:rPr>
        <w:t xml:space="preserve">- </w:t>
      </w:r>
      <w:r w:rsidR="00C33D82" w:rsidRPr="00533D77">
        <w:rPr>
          <w:rFonts w:ascii="Arial" w:eastAsia="Calibri" w:hAnsi="Arial" w:cs="Arial"/>
          <w:lang w:eastAsia="en-US"/>
        </w:rPr>
        <w:t xml:space="preserve">по подстатье </w:t>
      </w:r>
      <w:r w:rsidRPr="00533D77">
        <w:rPr>
          <w:rFonts w:ascii="Arial" w:eastAsia="Calibri" w:hAnsi="Arial" w:cs="Arial"/>
          <w:lang w:eastAsia="en-US"/>
        </w:rPr>
        <w:t xml:space="preserve">225 </w:t>
      </w:r>
      <w:r w:rsidR="00C33D82" w:rsidRPr="00533D77">
        <w:rPr>
          <w:rFonts w:ascii="Arial" w:hAnsi="Arial" w:cs="Arial"/>
          <w:shd w:val="clear" w:color="auto" w:fill="FFFFFF"/>
        </w:rPr>
        <w:t>"Работы, услуги по содержанию имущества"</w:t>
      </w:r>
      <w:r w:rsidRPr="00533D77">
        <w:rPr>
          <w:rFonts w:ascii="Arial" w:hAnsi="Arial" w:cs="Arial"/>
          <w:shd w:val="clear" w:color="auto" w:fill="FFFFFF"/>
        </w:rPr>
        <w:t xml:space="preserve"> КОСГУ в части капитального ремонта</w:t>
      </w:r>
      <w:r w:rsidR="00C33D82" w:rsidRPr="00533D77">
        <w:rPr>
          <w:rFonts w:ascii="Arial" w:hAnsi="Arial" w:cs="Arial"/>
          <w:shd w:val="clear" w:color="auto" w:fill="FFFFFF"/>
        </w:rPr>
        <w:t>;</w:t>
      </w:r>
    </w:p>
    <w:p w:rsidR="006F293A" w:rsidRPr="00533D77" w:rsidRDefault="00F13F85"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по подстатье 226 «Прочие работы, услуги» в части монтажных работ.</w:t>
      </w:r>
    </w:p>
    <w:p w:rsidR="00F13F85" w:rsidRPr="00533D77" w:rsidRDefault="00F13F85" w:rsidP="00E24C39">
      <w:pPr>
        <w:pStyle w:val="s1"/>
        <w:spacing w:before="0" w:beforeAutospacing="0" w:after="0" w:afterAutospacing="0"/>
        <w:jc w:val="both"/>
        <w:rPr>
          <w:rFonts w:ascii="Arial" w:hAnsi="Arial" w:cs="Arial"/>
        </w:rPr>
      </w:pPr>
      <w:r w:rsidRPr="00533D77">
        <w:rPr>
          <w:rFonts w:ascii="Arial" w:hAnsi="Arial" w:cs="Arial"/>
          <w:shd w:val="clear" w:color="auto" w:fill="FFFFFF"/>
        </w:rPr>
        <w:t>Часть стоимости работ,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w:t>
      </w:r>
      <w:r w:rsidR="00B806AD" w:rsidRPr="00533D77">
        <w:rPr>
          <w:rFonts w:ascii="Arial" w:hAnsi="Arial" w:cs="Arial"/>
        </w:rPr>
        <w:t>106 00 "Вложения в нефинансовые активы".</w:t>
      </w:r>
    </w:p>
    <w:p w:rsidR="00C078A2" w:rsidRPr="00533D77" w:rsidRDefault="00C078A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Если в рамках осуществления капитальных вложений при строительстве здания или сооружения «под ключ» планируется включение в смету строительства стоимости отдельных движимых вещей (оборудования, мебели и т.п.), все расходы на основании Актов КС-2 первоначально списываются в дебет счета 0 106 11 000 «</w:t>
      </w:r>
      <w:r w:rsidRPr="00533D77">
        <w:rPr>
          <w:rFonts w:ascii="Arial" w:hAnsi="Arial" w:cs="Arial"/>
          <w:shd w:val="clear" w:color="auto" w:fill="FFFFFF"/>
        </w:rPr>
        <w:t>Вложения в основные средства - недвижимое имущество</w:t>
      </w:r>
      <w:r w:rsidRPr="00533D77">
        <w:rPr>
          <w:rFonts w:ascii="Arial" w:hAnsi="Arial" w:cs="Arial"/>
        </w:rPr>
        <w:t>»</w:t>
      </w:r>
      <w:r w:rsidR="008212F2" w:rsidRPr="00533D77">
        <w:rPr>
          <w:rFonts w:ascii="Arial" w:hAnsi="Arial" w:cs="Arial"/>
        </w:rPr>
        <w:t>. По окончании строительства на основании решения Комиссии по поступлению и выбытию активов часть расходов, формирующих первоначальную стоимость движимого имущества, отражается по дебету счетов 106 31, 106 34, 106 21, 106 24</w:t>
      </w:r>
      <w:r w:rsidR="00D91040" w:rsidRPr="00533D77">
        <w:rPr>
          <w:rFonts w:ascii="Arial" w:hAnsi="Arial" w:cs="Arial"/>
        </w:rPr>
        <w:t xml:space="preserve"> </w:t>
      </w:r>
      <w:r w:rsidR="008212F2" w:rsidRPr="00533D77">
        <w:rPr>
          <w:rFonts w:ascii="Arial" w:hAnsi="Arial" w:cs="Arial"/>
        </w:rPr>
        <w:t>и кредиту счета 106 11.</w:t>
      </w:r>
    </w:p>
    <w:p w:rsidR="001A7F94" w:rsidRPr="00533D77" w:rsidRDefault="001A7F94" w:rsidP="00E24C39">
      <w:pPr>
        <w:pStyle w:val="s1"/>
        <w:shd w:val="clear" w:color="auto" w:fill="FFFFFF"/>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2.2.17. Учет объектов благоустройства осуществляется по следующим правилам.</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К работам по благоустройству территории Учреждения, в частности, относятся:</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инженерная подготовка и обеспечение безопасности;</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озеленение, в том числе разбивка газонов и клумб;</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устройство покрытий, в том числе асфальтирование, укладка плитки, обустройство бордюров;</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устройство освещения.</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К элементам (объектам) благоустройства, в частности, относятся:</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декоративные, технические, планировочные, конструктивные устройства, в том числе ограждения, стоянки для автотранспорта, различные площадки;</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растительные компоненты (газоны, клумбы, многолетние насаждения и т.д.);</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различные виды оборудования и оформления</w:t>
      </w:r>
      <w:r w:rsidR="00C611F7" w:rsidRPr="00533D77">
        <w:rPr>
          <w:rFonts w:ascii="Arial" w:hAnsi="Arial" w:cs="Arial"/>
        </w:rPr>
        <w:t>, в том числе фонари уличного освещения</w:t>
      </w:r>
      <w:r w:rsidRPr="00533D77">
        <w:rPr>
          <w:rFonts w:ascii="Arial" w:hAnsi="Arial" w:cs="Arial"/>
        </w:rPr>
        <w:t>;</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малые архитектурные формы, некапитальные нестационарные сооружения</w:t>
      </w:r>
      <w:r w:rsidR="00C611F7" w:rsidRPr="00533D77">
        <w:rPr>
          <w:rFonts w:ascii="Arial" w:hAnsi="Arial" w:cs="Arial"/>
        </w:rPr>
        <w:t xml:space="preserve">, в том числе </w:t>
      </w:r>
      <w:r w:rsidRPr="00533D77">
        <w:rPr>
          <w:rFonts w:ascii="Arial" w:hAnsi="Arial" w:cs="Arial"/>
        </w:rPr>
        <w:t>скамьи, фонтаны, детские площадки;</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наружная реклама и информация, используемые как составные части благоустройства.</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Все созданные элементы (объекты) </w:t>
      </w:r>
      <w:r w:rsidR="00E24EFE" w:rsidRPr="00533D77">
        <w:rPr>
          <w:rFonts w:ascii="Arial" w:hAnsi="Arial" w:cs="Arial"/>
        </w:rPr>
        <w:t xml:space="preserve">благоустройства </w:t>
      </w:r>
      <w:r w:rsidRPr="00533D77">
        <w:rPr>
          <w:rFonts w:ascii="Arial" w:hAnsi="Arial" w:cs="Arial"/>
        </w:rPr>
        <w:t xml:space="preserve">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w:t>
      </w:r>
      <w:r w:rsidR="00AA5349" w:rsidRPr="00533D77">
        <w:rPr>
          <w:rFonts w:ascii="Arial" w:hAnsi="Arial" w:cs="Arial"/>
        </w:rPr>
        <w:t>учета НФА</w:t>
      </w:r>
      <w:r w:rsidRPr="00533D77">
        <w:rPr>
          <w:rFonts w:ascii="Arial" w:hAnsi="Arial" w:cs="Arial"/>
        </w:rPr>
        <w:t xml:space="preserve"> отражается информация по каждому элементу благоустройства, входящему в единый комплекс.</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1A7F94"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r w:rsidR="00D87B4C" w:rsidRPr="00533D77">
        <w:rPr>
          <w:rFonts w:ascii="Arial" w:hAnsi="Arial" w:cs="Arial"/>
        </w:rPr>
        <w:t xml:space="preserve"> </w:t>
      </w:r>
      <w:r w:rsidRPr="00533D77">
        <w:rPr>
          <w:rFonts w:ascii="Arial" w:hAnsi="Arial" w:cs="Arial"/>
        </w:rPr>
        <w:t xml:space="preserve">Сведения о произведенных работах вносятся в Инвентарную карточку </w:t>
      </w:r>
      <w:r w:rsidR="00AA5349" w:rsidRPr="00533D77">
        <w:rPr>
          <w:rFonts w:ascii="Arial" w:hAnsi="Arial" w:cs="Arial"/>
        </w:rPr>
        <w:t>учета НФА</w:t>
      </w:r>
      <w:r w:rsidRPr="00533D77">
        <w:rPr>
          <w:rFonts w:ascii="Arial" w:hAnsi="Arial" w:cs="Arial"/>
        </w:rPr>
        <w:t>, которая ведется по соответствующему земельному участку и (или) по объекту недвижимости, находящемуся на соответствующем земельном участке.</w:t>
      </w:r>
    </w:p>
    <w:p w:rsidR="00EC1A9C" w:rsidRPr="00533D77" w:rsidRDefault="00EC1A9C" w:rsidP="00E24C39">
      <w:pPr>
        <w:spacing w:after="0" w:line="240" w:lineRule="auto"/>
        <w:jc w:val="both"/>
        <w:rPr>
          <w:rFonts w:ascii="Arial" w:hAnsi="Arial" w:cs="Arial"/>
          <w:sz w:val="24"/>
          <w:szCs w:val="24"/>
        </w:rPr>
      </w:pPr>
      <w:r w:rsidRPr="00533D77">
        <w:rPr>
          <w:rFonts w:ascii="Arial" w:hAnsi="Arial" w:cs="Arial"/>
          <w:sz w:val="24"/>
          <w:szCs w:val="24"/>
        </w:rPr>
        <w:t>Многолетние насаждения учитываются на балансе в составе основных средств в случае осуществления соответствующих капитальных вложений.</w:t>
      </w:r>
    </w:p>
    <w:p w:rsidR="00E17311" w:rsidRPr="00533D77" w:rsidRDefault="00E17311" w:rsidP="00E24C39">
      <w:pPr>
        <w:spacing w:after="0" w:line="240" w:lineRule="auto"/>
        <w:jc w:val="both"/>
        <w:rPr>
          <w:rFonts w:ascii="Arial" w:hAnsi="Arial" w:cs="Arial"/>
          <w:sz w:val="24"/>
          <w:szCs w:val="24"/>
        </w:rPr>
      </w:pPr>
      <w:r w:rsidRPr="00533D77">
        <w:rPr>
          <w:rFonts w:ascii="Arial" w:hAnsi="Arial" w:cs="Arial"/>
          <w:sz w:val="24"/>
          <w:szCs w:val="24"/>
        </w:rPr>
        <w:t xml:space="preserve">Периодичность включения капвложений в многолетние насаждения в состав основных средств – ежегодно. Сумма вложений, </w:t>
      </w:r>
      <w:r w:rsidR="00076C1A" w:rsidRPr="00533D77">
        <w:rPr>
          <w:rFonts w:ascii="Arial" w:hAnsi="Arial" w:cs="Arial"/>
          <w:sz w:val="24"/>
          <w:szCs w:val="24"/>
        </w:rPr>
        <w:t>включа</w:t>
      </w:r>
      <w:r w:rsidRPr="00533D77">
        <w:rPr>
          <w:rFonts w:ascii="Arial" w:hAnsi="Arial" w:cs="Arial"/>
          <w:sz w:val="24"/>
          <w:szCs w:val="24"/>
        </w:rPr>
        <w:t>емых в состав основных средств</w:t>
      </w:r>
      <w:r w:rsidR="00076C1A" w:rsidRPr="00533D77">
        <w:rPr>
          <w:rFonts w:ascii="Arial" w:hAnsi="Arial" w:cs="Arial"/>
          <w:sz w:val="24"/>
          <w:szCs w:val="24"/>
        </w:rPr>
        <w:t>,</w:t>
      </w:r>
      <w:r w:rsidRPr="00533D77">
        <w:rPr>
          <w:rFonts w:ascii="Arial" w:hAnsi="Arial" w:cs="Arial"/>
          <w:sz w:val="24"/>
          <w:szCs w:val="24"/>
        </w:rPr>
        <w:t xml:space="preserve"> определяется объемом принятой в эксплуатацию площади насаждений. Площади могут быть приняты в эксплуатацию при условии достижения насаждениями эксплуатационного возраста, который определяется как:</w:t>
      </w:r>
    </w:p>
    <w:p w:rsidR="00E17311" w:rsidRPr="00533D77" w:rsidRDefault="00E17311" w:rsidP="00E24C39">
      <w:pPr>
        <w:spacing w:after="0" w:line="240" w:lineRule="auto"/>
        <w:jc w:val="both"/>
        <w:rPr>
          <w:rFonts w:ascii="Arial" w:hAnsi="Arial" w:cs="Arial"/>
          <w:sz w:val="24"/>
          <w:szCs w:val="24"/>
        </w:rPr>
      </w:pPr>
      <w:r w:rsidRPr="00533D77">
        <w:rPr>
          <w:rFonts w:ascii="Arial" w:hAnsi="Arial" w:cs="Arial"/>
          <w:sz w:val="24"/>
          <w:szCs w:val="24"/>
        </w:rPr>
        <w:t>- достижение периода плодоношения  - для плодовых многолетних насаждений;</w:t>
      </w:r>
    </w:p>
    <w:p w:rsidR="007E3BE7" w:rsidRPr="00533D77" w:rsidRDefault="00E17311" w:rsidP="00E24C39">
      <w:pPr>
        <w:spacing w:after="0" w:line="240" w:lineRule="auto"/>
        <w:jc w:val="both"/>
        <w:rPr>
          <w:rFonts w:ascii="Arial" w:hAnsi="Arial" w:cs="Arial"/>
          <w:sz w:val="24"/>
          <w:szCs w:val="24"/>
        </w:rPr>
      </w:pPr>
      <w:r w:rsidRPr="00533D77">
        <w:rPr>
          <w:rFonts w:ascii="Arial" w:hAnsi="Arial" w:cs="Arial"/>
          <w:sz w:val="24"/>
          <w:szCs w:val="24"/>
        </w:rPr>
        <w:t xml:space="preserve">-  </w:t>
      </w:r>
      <w:r w:rsidR="00076C1A" w:rsidRPr="00533D77">
        <w:rPr>
          <w:rFonts w:ascii="Arial" w:hAnsi="Arial" w:cs="Arial"/>
          <w:sz w:val="24"/>
          <w:szCs w:val="24"/>
        </w:rPr>
        <w:t xml:space="preserve">наступление периода, когда насаждения будут приносить полезный потенциал, </w:t>
      </w:r>
      <w:r w:rsidR="007E3BE7" w:rsidRPr="00533D77">
        <w:rPr>
          <w:rFonts w:ascii="Arial" w:hAnsi="Arial" w:cs="Arial"/>
          <w:sz w:val="24"/>
          <w:szCs w:val="24"/>
        </w:rPr>
        <w:t>ожидаемый</w:t>
      </w:r>
      <w:r w:rsidR="00076C1A" w:rsidRPr="00533D77">
        <w:rPr>
          <w:rFonts w:ascii="Arial" w:hAnsi="Arial" w:cs="Arial"/>
          <w:sz w:val="24"/>
          <w:szCs w:val="24"/>
        </w:rPr>
        <w:t xml:space="preserve"> от их посадки</w:t>
      </w:r>
      <w:r w:rsidR="007E3BE7" w:rsidRPr="00533D77">
        <w:rPr>
          <w:rFonts w:ascii="Arial" w:hAnsi="Arial" w:cs="Arial"/>
          <w:sz w:val="24"/>
          <w:szCs w:val="24"/>
        </w:rPr>
        <w:t xml:space="preserve">, - для иных </w:t>
      </w:r>
      <w:r w:rsidRPr="00533D77">
        <w:rPr>
          <w:rFonts w:ascii="Arial" w:hAnsi="Arial" w:cs="Arial"/>
          <w:sz w:val="24"/>
          <w:szCs w:val="24"/>
        </w:rPr>
        <w:t>многолетних насаждений</w:t>
      </w:r>
      <w:r w:rsidR="007E3BE7" w:rsidRPr="00533D77">
        <w:rPr>
          <w:rFonts w:ascii="Arial" w:hAnsi="Arial" w:cs="Arial"/>
          <w:sz w:val="24"/>
          <w:szCs w:val="24"/>
        </w:rPr>
        <w:t>.</w:t>
      </w:r>
    </w:p>
    <w:p w:rsidR="00E17311" w:rsidRPr="00533D77" w:rsidRDefault="00E17311" w:rsidP="00E24C39">
      <w:pPr>
        <w:spacing w:after="0" w:line="240" w:lineRule="auto"/>
        <w:jc w:val="both"/>
        <w:rPr>
          <w:rFonts w:ascii="Arial" w:hAnsi="Arial" w:cs="Arial"/>
          <w:sz w:val="24"/>
          <w:szCs w:val="24"/>
        </w:rPr>
      </w:pPr>
      <w:r w:rsidRPr="00533D77">
        <w:rPr>
          <w:rFonts w:ascii="Arial" w:hAnsi="Arial" w:cs="Arial"/>
          <w:sz w:val="24"/>
          <w:szCs w:val="24"/>
        </w:rPr>
        <w:t xml:space="preserve">Наступление </w:t>
      </w:r>
      <w:r w:rsidR="007E3BE7" w:rsidRPr="00533D77">
        <w:rPr>
          <w:rFonts w:ascii="Arial" w:hAnsi="Arial" w:cs="Arial"/>
          <w:sz w:val="24"/>
          <w:szCs w:val="24"/>
        </w:rPr>
        <w:t xml:space="preserve">соответствующего </w:t>
      </w:r>
      <w:r w:rsidRPr="00533D77">
        <w:rPr>
          <w:rFonts w:ascii="Arial" w:hAnsi="Arial" w:cs="Arial"/>
          <w:sz w:val="24"/>
          <w:szCs w:val="24"/>
        </w:rPr>
        <w:t xml:space="preserve">периода </w:t>
      </w:r>
      <w:r w:rsidR="007E3BE7" w:rsidRPr="00533D77">
        <w:rPr>
          <w:rFonts w:ascii="Arial" w:hAnsi="Arial" w:cs="Arial"/>
          <w:sz w:val="24"/>
          <w:szCs w:val="24"/>
        </w:rPr>
        <w:t xml:space="preserve">в обоих случаях уполномочена </w:t>
      </w:r>
      <w:r w:rsidRPr="00533D77">
        <w:rPr>
          <w:rFonts w:ascii="Arial" w:hAnsi="Arial" w:cs="Arial"/>
          <w:sz w:val="24"/>
          <w:szCs w:val="24"/>
        </w:rPr>
        <w:t>определ</w:t>
      </w:r>
      <w:r w:rsidR="007E3BE7" w:rsidRPr="00533D77">
        <w:rPr>
          <w:rFonts w:ascii="Arial" w:hAnsi="Arial" w:cs="Arial"/>
          <w:sz w:val="24"/>
          <w:szCs w:val="24"/>
        </w:rPr>
        <w:t>ить</w:t>
      </w:r>
      <w:r w:rsidRPr="00533D77">
        <w:rPr>
          <w:rFonts w:ascii="Arial" w:hAnsi="Arial" w:cs="Arial"/>
          <w:sz w:val="24"/>
          <w:szCs w:val="24"/>
        </w:rPr>
        <w:t xml:space="preserve"> </w:t>
      </w:r>
      <w:r w:rsidR="007E3BE7" w:rsidRPr="00533D77">
        <w:rPr>
          <w:rFonts w:ascii="Arial" w:hAnsi="Arial" w:cs="Arial"/>
          <w:sz w:val="24"/>
          <w:szCs w:val="24"/>
        </w:rPr>
        <w:t>К</w:t>
      </w:r>
      <w:r w:rsidRPr="00533D77">
        <w:rPr>
          <w:rFonts w:ascii="Arial" w:hAnsi="Arial" w:cs="Arial"/>
          <w:sz w:val="24"/>
          <w:szCs w:val="24"/>
        </w:rPr>
        <w:t>омисси</w:t>
      </w:r>
      <w:r w:rsidR="007E3BE7" w:rsidRPr="00533D77">
        <w:rPr>
          <w:rFonts w:ascii="Arial" w:hAnsi="Arial" w:cs="Arial"/>
          <w:sz w:val="24"/>
          <w:szCs w:val="24"/>
        </w:rPr>
        <w:t>я</w:t>
      </w:r>
      <w:r w:rsidRPr="00533D77">
        <w:rPr>
          <w:rFonts w:ascii="Arial" w:hAnsi="Arial" w:cs="Arial"/>
          <w:sz w:val="24"/>
          <w:szCs w:val="24"/>
        </w:rPr>
        <w:t xml:space="preserve"> по поступлению и выбытию активов.</w:t>
      </w:r>
    </w:p>
    <w:p w:rsidR="00EC1A9C" w:rsidRPr="00533D77" w:rsidRDefault="00EC1A9C" w:rsidP="00E24C39">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 xml:space="preserve">Дикорастущие многолетние деревья и кустарники, расположенные на территории </w:t>
      </w:r>
      <w:r w:rsidR="004E1CAB" w:rsidRPr="00533D77">
        <w:rPr>
          <w:rFonts w:ascii="Arial" w:hAnsi="Arial" w:cs="Arial"/>
          <w:sz w:val="24"/>
          <w:szCs w:val="24"/>
          <w:shd w:val="clear" w:color="auto" w:fill="FFFFFF"/>
        </w:rPr>
        <w:t>У</w:t>
      </w:r>
      <w:r w:rsidRPr="00533D77">
        <w:rPr>
          <w:rFonts w:ascii="Arial" w:hAnsi="Arial" w:cs="Arial"/>
          <w:sz w:val="24"/>
          <w:szCs w:val="24"/>
          <w:shd w:val="clear" w:color="auto" w:fill="FFFFFF"/>
        </w:rPr>
        <w:t>чреждения, согласно решению Комиссии по поступлению и выбытию активов могут быть учтены в составе основных средств на счете 101 07 «Биологические ресурсы» по результатам инвентаризации </w:t>
      </w:r>
      <w:r w:rsidRPr="00533D77">
        <w:rPr>
          <w:rStyle w:val="s10"/>
          <w:rFonts w:ascii="Arial" w:hAnsi="Arial" w:cs="Arial"/>
          <w:bCs/>
          <w:sz w:val="24"/>
          <w:szCs w:val="24"/>
          <w:shd w:val="clear" w:color="auto" w:fill="FFFFFF"/>
        </w:rPr>
        <w:t xml:space="preserve">при условии укоренения (приживания) или достижения стадии плодоношения (цветения). </w:t>
      </w:r>
      <w:r w:rsidR="00CB6BCA" w:rsidRPr="00533D77">
        <w:rPr>
          <w:rStyle w:val="s10"/>
          <w:rFonts w:ascii="Arial" w:hAnsi="Arial" w:cs="Arial"/>
          <w:bCs/>
          <w:sz w:val="24"/>
          <w:szCs w:val="24"/>
          <w:shd w:val="clear" w:color="auto" w:fill="FFFFFF"/>
        </w:rPr>
        <w:t>Условием для учета подобных объектов в составе основных средств является их соответствие понятию «актив», в том числе наличие полезного потенциала (ожидание от них экономических выгод), а также признание их особо ценным имуществом и учет каждого растения отдельным инвентарным объектом.  До момента укоренения (приживания) или плодоношения (цветения) они подлежат учету на дополнительном забалансовом счете 50 «Многолетние насаждения до момента укоренения (приживания) или плодоношения (цветения)».</w:t>
      </w:r>
    </w:p>
    <w:p w:rsidR="00EC1A9C" w:rsidRPr="00533D77" w:rsidRDefault="00EC1A9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Насаждения, исторически произрастающие на закрепленном за </w:t>
      </w:r>
      <w:r w:rsidR="004E1CAB" w:rsidRPr="00533D77">
        <w:rPr>
          <w:rFonts w:ascii="Arial" w:hAnsi="Arial" w:cs="Arial"/>
        </w:rPr>
        <w:t>У</w:t>
      </w:r>
      <w:r w:rsidRPr="00533D77">
        <w:rPr>
          <w:rFonts w:ascii="Arial" w:hAnsi="Arial" w:cs="Arial"/>
        </w:rPr>
        <w:t>чреждением земельном участке и не соответствующие понятию «актив», подлежат учету в структурном подразделении, ответственном за материально-техническое обеспечение.</w:t>
      </w:r>
    </w:p>
    <w:p w:rsidR="009678F1" w:rsidRPr="00533D77" w:rsidRDefault="001A7F94" w:rsidP="009678F1">
      <w:pPr>
        <w:pStyle w:val="s1"/>
        <w:shd w:val="clear" w:color="auto" w:fill="FFFFFF"/>
        <w:spacing w:before="0" w:beforeAutospacing="0" w:after="0" w:afterAutospacing="0"/>
        <w:jc w:val="both"/>
        <w:rPr>
          <w:rFonts w:ascii="Arial" w:hAnsi="Arial" w:cs="Arial"/>
        </w:rPr>
      </w:pPr>
      <w:r w:rsidRPr="00533D77">
        <w:rPr>
          <w:rFonts w:ascii="Arial" w:eastAsia="Calibri" w:hAnsi="Arial" w:cs="Arial"/>
          <w:lang w:eastAsia="en-US"/>
        </w:rPr>
        <w:t xml:space="preserve">2.2.18. </w:t>
      </w:r>
      <w:r w:rsidR="009678F1" w:rsidRPr="00533D77">
        <w:rPr>
          <w:rFonts w:ascii="Arial" w:hAnsi="Arial" w:cs="Arial"/>
        </w:rPr>
        <w:t>Решение об отнесении капитальных вложений в объект операционной аренды к неотделимым (отделимым) улучшениям принимается коллегиальным решением, основанным на профессиональном суждении квалифицированных специалистов, входящих в состав Комиссии по поступлению и выбытию активов.</w:t>
      </w:r>
    </w:p>
    <w:p w:rsidR="009678F1" w:rsidRPr="00533D77" w:rsidRDefault="009678F1" w:rsidP="009678F1">
      <w:pPr>
        <w:pStyle w:val="s1"/>
        <w:shd w:val="clear" w:color="auto" w:fill="FFFFFF"/>
        <w:spacing w:before="0" w:beforeAutospacing="0" w:after="0" w:afterAutospacing="0"/>
        <w:jc w:val="both"/>
        <w:rPr>
          <w:rFonts w:ascii="Arial" w:hAnsi="Arial" w:cs="Arial"/>
        </w:rPr>
      </w:pPr>
      <w:r w:rsidRPr="00533D77">
        <w:rPr>
          <w:rFonts w:ascii="Arial" w:hAnsi="Arial" w:cs="Arial"/>
        </w:rPr>
        <w:t>Неотделимые улучшения принимаются к учету на основании Решения комиссии (ф. 0510441). Стоимость работ по восстановлению (поддержанию) характеристик арендованного объекта не учитывается в составе капитальных вложений, а относится на расходы.</w:t>
      </w:r>
    </w:p>
    <w:p w:rsidR="00B75A26" w:rsidRPr="00533D77" w:rsidRDefault="001A7F94" w:rsidP="00E24C39">
      <w:pPr>
        <w:pStyle w:val="s1"/>
        <w:spacing w:before="0" w:beforeAutospacing="0" w:after="0" w:afterAutospacing="0"/>
        <w:jc w:val="both"/>
        <w:rPr>
          <w:rFonts w:ascii="Arial" w:hAnsi="Arial" w:cs="Arial"/>
          <w:shd w:val="clear" w:color="auto" w:fill="FFFFFF"/>
        </w:rPr>
      </w:pPr>
      <w:r w:rsidRPr="00533D77">
        <w:rPr>
          <w:rFonts w:ascii="Arial" w:eastAsia="Calibri" w:hAnsi="Arial" w:cs="Arial"/>
          <w:lang w:eastAsia="en-US"/>
        </w:rPr>
        <w:t>2.2.19</w:t>
      </w:r>
      <w:r w:rsidR="00B75A26" w:rsidRPr="00533D77">
        <w:rPr>
          <w:rFonts w:ascii="Arial" w:eastAsia="Calibri" w:hAnsi="Arial" w:cs="Arial"/>
          <w:lang w:eastAsia="en-US"/>
        </w:rPr>
        <w:t xml:space="preserve">. </w:t>
      </w:r>
      <w:r w:rsidR="009678F1" w:rsidRPr="00533D77">
        <w:rPr>
          <w:rFonts w:ascii="Arial" w:hAnsi="Arial" w:cs="Arial"/>
          <w:shd w:val="clear" w:color="auto" w:fill="FFFFFF"/>
        </w:rPr>
        <w:t>Если из содержания документации на принимаемые к учету объекты основных средств следует, что в них содержатся</w:t>
      </w:r>
      <w:r w:rsidR="009678F1" w:rsidRPr="00533D77">
        <w:rPr>
          <w:rStyle w:val="apple-converted-space"/>
          <w:rFonts w:ascii="Arial" w:hAnsi="Arial" w:cs="Arial"/>
          <w:shd w:val="clear" w:color="auto" w:fill="FFFFFF"/>
        </w:rPr>
        <w:t> </w:t>
      </w:r>
      <w:r w:rsidR="009678F1" w:rsidRPr="00533D77">
        <w:rPr>
          <w:rFonts w:ascii="Arial" w:hAnsi="Arial" w:cs="Arial"/>
          <w:shd w:val="clear" w:color="auto" w:fill="FFFFFF"/>
        </w:rPr>
        <w:t>драгоценные</w:t>
      </w:r>
      <w:r w:rsidR="009678F1" w:rsidRPr="00533D77">
        <w:rPr>
          <w:rStyle w:val="apple-converted-space"/>
          <w:rFonts w:ascii="Arial" w:hAnsi="Arial" w:cs="Arial"/>
          <w:shd w:val="clear" w:color="auto" w:fill="FFFFFF"/>
        </w:rPr>
        <w:t> </w:t>
      </w:r>
      <w:r w:rsidR="009678F1" w:rsidRPr="00533D77">
        <w:rPr>
          <w:rFonts w:ascii="Arial" w:hAnsi="Arial" w:cs="Arial"/>
          <w:shd w:val="clear" w:color="auto" w:fill="FFFFFF"/>
        </w:rPr>
        <w:t xml:space="preserve">материалы (металлы, камни), соответствующие сведения подлежат отражению в </w:t>
      </w:r>
      <w:r w:rsidR="009678F1" w:rsidRPr="00533D77">
        <w:rPr>
          <w:rFonts w:ascii="Arial" w:hAnsi="Arial" w:cs="Arial"/>
        </w:rPr>
        <w:t xml:space="preserve">Решении комиссии (ф. 0510441) </w:t>
      </w:r>
      <w:r w:rsidR="009678F1" w:rsidRPr="00533D77">
        <w:rPr>
          <w:rFonts w:ascii="Arial" w:hAnsi="Arial" w:cs="Arial"/>
          <w:shd w:val="clear" w:color="auto" w:fill="FFFFFF"/>
        </w:rPr>
        <w:t xml:space="preserve">и Инвентарных карточках. </w:t>
      </w:r>
      <w:r w:rsidR="00B75A26" w:rsidRPr="00533D77">
        <w:rPr>
          <w:rFonts w:ascii="Arial" w:hAnsi="Arial" w:cs="Arial"/>
          <w:shd w:val="clear" w:color="auto" w:fill="FFFFFF"/>
        </w:rPr>
        <w:t>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организаций-изготовителей или определяются на основе аналогов, расчетов, специальных таблиц и справочников.</w:t>
      </w:r>
    </w:p>
    <w:p w:rsidR="00B37BC2" w:rsidRPr="00533D77" w:rsidRDefault="00DA48B9" w:rsidP="00B37BC2">
      <w:pPr>
        <w:pStyle w:val="s1"/>
        <w:spacing w:before="0" w:beforeAutospacing="0" w:after="0" w:afterAutospacing="0"/>
        <w:jc w:val="both"/>
        <w:rPr>
          <w:rFonts w:ascii="Arial" w:hAnsi="Arial" w:cs="Arial"/>
        </w:rPr>
      </w:pPr>
      <w:r w:rsidRPr="00533D77">
        <w:rPr>
          <w:rFonts w:ascii="Arial" w:hAnsi="Arial" w:cs="Arial"/>
        </w:rPr>
        <w:t>2.</w:t>
      </w:r>
      <w:r w:rsidR="00B75A26" w:rsidRPr="00533D77">
        <w:rPr>
          <w:rFonts w:ascii="Arial" w:hAnsi="Arial" w:cs="Arial"/>
        </w:rPr>
        <w:t>2</w:t>
      </w:r>
      <w:r w:rsidRPr="00533D77">
        <w:rPr>
          <w:rFonts w:ascii="Arial" w:hAnsi="Arial" w:cs="Arial"/>
        </w:rPr>
        <w:t>.</w:t>
      </w:r>
      <w:r w:rsidR="001A7F94" w:rsidRPr="00533D77">
        <w:rPr>
          <w:rFonts w:ascii="Arial" w:hAnsi="Arial" w:cs="Arial"/>
        </w:rPr>
        <w:t>20</w:t>
      </w:r>
      <w:r w:rsidR="00B75A26" w:rsidRPr="00533D77">
        <w:rPr>
          <w:rFonts w:ascii="Arial" w:hAnsi="Arial" w:cs="Arial"/>
        </w:rPr>
        <w:t>. </w:t>
      </w:r>
      <w:r w:rsidR="00B37BC2" w:rsidRPr="00533D77">
        <w:rPr>
          <w:rFonts w:ascii="Arial" w:hAnsi="Arial" w:cs="Arial"/>
        </w:rPr>
        <w:t>Ввод (выдача) в эксплуатацию основных средств стоимостью до 10 000,00 рублей включительно отражается в учете на основании Требования-накладной (ф. 0510451).</w:t>
      </w:r>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rPr>
        <w:t>При передаче в эксплуатацию ОС стоимостью до 10 000,00 рублей включительно Требование-накладная (ф. 0510451) является основанием для отражения в учете выбытия объектов с балансового учета и принятия ОС к учету на забалансовом счете 21 «Основные средства в эксплуатации».</w:t>
      </w:r>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rPr>
        <w:t>Учет объектов на забалансовом счете 21 ведется</w:t>
      </w:r>
      <w:r w:rsidRPr="00533D77">
        <w:rPr>
          <w:rFonts w:ascii="Arial" w:hAnsi="Arial" w:cs="Arial"/>
          <w:bCs/>
        </w:rPr>
        <w:t> по балансовой стоимости введенного в эксплуатацию объекта</w:t>
      </w:r>
      <w:r w:rsidRPr="00533D77">
        <w:rPr>
          <w:rFonts w:ascii="Arial" w:hAnsi="Arial" w:cs="Arial"/>
        </w:rPr>
        <w:t>.</w:t>
      </w:r>
    </w:p>
    <w:p w:rsidR="00DA48B9" w:rsidRPr="00533D77" w:rsidRDefault="001A7F94" w:rsidP="00E24C39">
      <w:pPr>
        <w:pStyle w:val="s1"/>
        <w:spacing w:before="0" w:beforeAutospacing="0" w:after="0" w:afterAutospacing="0"/>
        <w:jc w:val="both"/>
        <w:rPr>
          <w:rFonts w:ascii="Arial" w:hAnsi="Arial" w:cs="Arial"/>
        </w:rPr>
      </w:pPr>
      <w:r w:rsidRPr="00533D77">
        <w:rPr>
          <w:rFonts w:ascii="Arial" w:hAnsi="Arial" w:cs="Arial"/>
        </w:rPr>
        <w:t>2.2.21</w:t>
      </w:r>
      <w:r w:rsidR="00B75A26" w:rsidRPr="00533D77">
        <w:rPr>
          <w:rFonts w:ascii="Arial" w:hAnsi="Arial" w:cs="Arial"/>
        </w:rPr>
        <w:t xml:space="preserve">. </w:t>
      </w:r>
      <w:r w:rsidR="00DA48B9" w:rsidRPr="00533D77">
        <w:rPr>
          <w:rFonts w:ascii="Arial" w:hAnsi="Arial" w:cs="Arial"/>
        </w:rPr>
        <w:t>Основные средства</w:t>
      </w:r>
      <w:r w:rsidR="006E66F2" w:rsidRPr="00533D77">
        <w:rPr>
          <w:rFonts w:ascii="Arial" w:hAnsi="Arial" w:cs="Arial"/>
        </w:rPr>
        <w:t>, учитываемые на балансовых счетах и забалансовом счете 21,</w:t>
      </w:r>
      <w:r w:rsidR="00DA48B9" w:rsidRPr="00533D77">
        <w:rPr>
          <w:rFonts w:ascii="Arial" w:hAnsi="Arial" w:cs="Arial"/>
        </w:rPr>
        <w:t xml:space="preserve"> при передаче в личное пользование сотрудникам учитываются путем внутреннего перемещения между аналитическими</w:t>
      </w:r>
      <w:r w:rsidR="00B10E67" w:rsidRPr="00533D77">
        <w:rPr>
          <w:rFonts w:ascii="Arial" w:hAnsi="Arial" w:cs="Arial"/>
        </w:rPr>
        <w:t xml:space="preserve"> </w:t>
      </w:r>
      <w:r w:rsidR="00DA48B9" w:rsidRPr="00533D77">
        <w:rPr>
          <w:rFonts w:ascii="Arial" w:hAnsi="Arial" w:cs="Arial"/>
        </w:rPr>
        <w:t>счетами с одновременным отражением на забалансовом счете 27 "Материальные ценности, выданные в личное пользование работникам (сотрудникам)".</w:t>
      </w:r>
    </w:p>
    <w:p w:rsidR="002A29F2" w:rsidRPr="00533D77" w:rsidRDefault="001A7F94" w:rsidP="00E24C39">
      <w:pPr>
        <w:pStyle w:val="s1"/>
        <w:spacing w:before="0" w:beforeAutospacing="0" w:after="0" w:afterAutospacing="0"/>
        <w:jc w:val="both"/>
        <w:rPr>
          <w:rFonts w:ascii="Arial" w:hAnsi="Arial" w:cs="Arial"/>
        </w:rPr>
      </w:pPr>
      <w:r w:rsidRPr="00533D77">
        <w:rPr>
          <w:rFonts w:ascii="Arial" w:hAnsi="Arial" w:cs="Arial"/>
        </w:rPr>
        <w:t>2.2</w:t>
      </w:r>
      <w:r w:rsidR="00DA48B9" w:rsidRPr="00533D77">
        <w:rPr>
          <w:rFonts w:ascii="Arial" w:hAnsi="Arial" w:cs="Arial"/>
        </w:rPr>
        <w:t>.</w:t>
      </w:r>
      <w:r w:rsidRPr="00533D77">
        <w:rPr>
          <w:rFonts w:ascii="Arial" w:hAnsi="Arial" w:cs="Arial"/>
        </w:rPr>
        <w:t>22</w:t>
      </w:r>
      <w:r w:rsidR="00DA48B9" w:rsidRPr="00533D77">
        <w:rPr>
          <w:rFonts w:ascii="Arial" w:hAnsi="Arial" w:cs="Arial"/>
        </w:rPr>
        <w:t xml:space="preserve">. Перевод объектов основных средств на консервацию осуществляется на основании приказа руководителя </w:t>
      </w:r>
      <w:r w:rsidR="002A29F2" w:rsidRPr="00533D77">
        <w:rPr>
          <w:rFonts w:ascii="Arial" w:hAnsi="Arial" w:cs="Arial"/>
        </w:rPr>
        <w:t>У</w:t>
      </w:r>
      <w:r w:rsidR="00DA48B9" w:rsidRPr="00533D77">
        <w:rPr>
          <w:rFonts w:ascii="Arial" w:hAnsi="Arial" w:cs="Arial"/>
        </w:rPr>
        <w:t>чреждения. 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 К приказу прилагается обоснование экономической</w:t>
      </w:r>
      <w:r w:rsidR="00BA5FB9" w:rsidRPr="00533D77">
        <w:rPr>
          <w:rFonts w:ascii="Arial" w:hAnsi="Arial" w:cs="Arial"/>
        </w:rPr>
        <w:t xml:space="preserve"> целесообразности консервации. </w:t>
      </w:r>
      <w:r w:rsidR="00DA48B9" w:rsidRPr="00533D77">
        <w:rPr>
          <w:rFonts w:ascii="Arial" w:hAnsi="Arial" w:cs="Arial"/>
        </w:rPr>
        <w:t xml:space="preserve">После осуществления предусмотренных приказом мероприятий </w:t>
      </w:r>
      <w:r w:rsidR="0046343D" w:rsidRPr="00533D77">
        <w:rPr>
          <w:rFonts w:ascii="Arial" w:hAnsi="Arial" w:cs="Arial"/>
        </w:rPr>
        <w:t>К</w:t>
      </w:r>
      <w:r w:rsidR="00DA48B9" w:rsidRPr="00533D77">
        <w:rPr>
          <w:rFonts w:ascii="Arial" w:hAnsi="Arial" w:cs="Arial"/>
        </w:rPr>
        <w:t xml:space="preserve">омиссия по поступлению и выбытию активов учреждения </w:t>
      </w:r>
      <w:r w:rsidR="002A29F2" w:rsidRPr="00533D77">
        <w:rPr>
          <w:rFonts w:ascii="Arial" w:hAnsi="Arial" w:cs="Arial"/>
        </w:rPr>
        <w:t>подписывает Акт о консервации (расконсервации) объекта основных средств (ф. 0510433). В Акте (ф. 0510433)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(ф. 0510433) утверждается руководителем Учреждения. Информация о консервации (расконсервации) объекта основных средств вносится в Инвентарную карточку объекта (без отражения по соответствующим счетам аналитического учета счета 0 101 00 000 "Основные средства").</w:t>
      </w:r>
    </w:p>
    <w:p w:rsidR="00334DEF" w:rsidRPr="00533D77" w:rsidRDefault="001A7F94" w:rsidP="00E24C39">
      <w:pPr>
        <w:pStyle w:val="s1"/>
        <w:spacing w:before="0" w:beforeAutospacing="0" w:after="0" w:afterAutospacing="0"/>
        <w:jc w:val="both"/>
        <w:rPr>
          <w:rFonts w:ascii="Arial" w:hAnsi="Arial" w:cs="Arial"/>
        </w:rPr>
      </w:pPr>
      <w:r w:rsidRPr="00533D77">
        <w:rPr>
          <w:rFonts w:ascii="Arial" w:hAnsi="Arial" w:cs="Arial"/>
        </w:rPr>
        <w:t>2.2.23</w:t>
      </w:r>
      <w:r w:rsidR="00321710" w:rsidRPr="00533D77">
        <w:rPr>
          <w:rFonts w:ascii="Arial" w:hAnsi="Arial" w:cs="Arial"/>
        </w:rPr>
        <w:t xml:space="preserve">. </w:t>
      </w:r>
      <w:r w:rsidR="00334DEF" w:rsidRPr="00533D77">
        <w:rPr>
          <w:rFonts w:ascii="Arial" w:hAnsi="Arial" w:cs="Arial"/>
        </w:rPr>
        <w:t xml:space="preserve">Аналитический учет основных средств </w:t>
      </w:r>
      <w:r w:rsidR="00492014" w:rsidRPr="00533D77">
        <w:rPr>
          <w:rFonts w:ascii="Arial" w:hAnsi="Arial" w:cs="Arial"/>
        </w:rPr>
        <w:t xml:space="preserve">и вложений в основные средства </w:t>
      </w:r>
      <w:r w:rsidR="00334DEF" w:rsidRPr="00533D77">
        <w:rPr>
          <w:rFonts w:ascii="Arial" w:hAnsi="Arial" w:cs="Arial"/>
        </w:rPr>
        <w:t>ведется с учетом следующих особенностей:</w:t>
      </w:r>
    </w:p>
    <w:p w:rsidR="00EB10B4" w:rsidRPr="00533D77" w:rsidRDefault="00EB10B4" w:rsidP="00E24C39">
      <w:pPr>
        <w:spacing w:after="0" w:line="240" w:lineRule="auto"/>
        <w:jc w:val="both"/>
        <w:rPr>
          <w:rFonts w:ascii="Arial" w:hAnsi="Arial" w:cs="Arial"/>
          <w:sz w:val="24"/>
          <w:szCs w:val="24"/>
        </w:rPr>
      </w:pPr>
      <w:r w:rsidRPr="00533D77">
        <w:rPr>
          <w:rFonts w:ascii="Arial" w:hAnsi="Arial" w:cs="Arial"/>
          <w:sz w:val="24"/>
          <w:szCs w:val="24"/>
        </w:rPr>
        <w:t xml:space="preserve">2.2.23.1. Объекты культурного наследия, имеющие материально-вещественную форму, учитываются в составе основных средств с применением </w:t>
      </w:r>
      <w:r w:rsidRPr="00533D77">
        <w:rPr>
          <w:rStyle w:val="s10"/>
          <w:rFonts w:ascii="Arial" w:hAnsi="Arial" w:cs="Arial"/>
          <w:bCs/>
          <w:sz w:val="24"/>
          <w:szCs w:val="24"/>
        </w:rPr>
        <w:t>субконто "Активы культурного наследия", а если они не соответствуют понятию «Актив» - на дополнительном забалансовом счете 70 «Объект культурного наследия» в условной оценке один объект, один рубль.</w:t>
      </w:r>
    </w:p>
    <w:p w:rsidR="00EB10B4" w:rsidRPr="00533D77" w:rsidRDefault="00EB10B4" w:rsidP="00E24C39">
      <w:pPr>
        <w:spacing w:after="0" w:line="240" w:lineRule="auto"/>
        <w:jc w:val="both"/>
        <w:rPr>
          <w:rFonts w:ascii="Arial" w:hAnsi="Arial" w:cs="Arial"/>
          <w:sz w:val="24"/>
          <w:szCs w:val="24"/>
        </w:rPr>
      </w:pPr>
      <w:r w:rsidRPr="00533D77">
        <w:rPr>
          <w:rFonts w:ascii="Arial" w:hAnsi="Arial" w:cs="Arial"/>
          <w:sz w:val="24"/>
          <w:szCs w:val="24"/>
        </w:rPr>
        <w:t>Отнесение объектов имущества к "Активам культурного наследия", а также определение их полезного потенциала относится к компетенции Комиссии по поступлению и выбытию активов.</w:t>
      </w:r>
    </w:p>
    <w:p w:rsidR="007B65B2" w:rsidRPr="00533D77" w:rsidRDefault="007B65B2" w:rsidP="007B65B2">
      <w:pPr>
        <w:spacing w:after="0" w:line="240" w:lineRule="auto"/>
        <w:jc w:val="both"/>
        <w:rPr>
          <w:rFonts w:ascii="Arial" w:hAnsi="Arial" w:cs="Arial"/>
          <w:sz w:val="24"/>
          <w:szCs w:val="24"/>
        </w:rPr>
      </w:pPr>
      <w:r w:rsidRPr="00533D77">
        <w:rPr>
          <w:rFonts w:ascii="Arial" w:hAnsi="Arial" w:cs="Arial"/>
          <w:sz w:val="24"/>
          <w:szCs w:val="24"/>
        </w:rPr>
        <w:t>2.2.23.2. На счете 0 101 07 000 "Биологические ресурсы" учет ведется в разрезе дополнительной аналитики (субконто):</w:t>
      </w:r>
    </w:p>
    <w:p w:rsidR="007B65B2" w:rsidRPr="00533D77" w:rsidRDefault="007B65B2" w:rsidP="007B65B2">
      <w:pPr>
        <w:spacing w:after="0" w:line="240" w:lineRule="auto"/>
        <w:jc w:val="both"/>
        <w:rPr>
          <w:rStyle w:val="s10"/>
          <w:rFonts w:ascii="Arial" w:hAnsi="Arial" w:cs="Arial"/>
          <w:bCs/>
          <w:sz w:val="24"/>
          <w:szCs w:val="24"/>
        </w:rPr>
      </w:pPr>
      <w:r w:rsidRPr="00533D77">
        <w:rPr>
          <w:rFonts w:ascii="Arial" w:hAnsi="Arial" w:cs="Arial"/>
          <w:sz w:val="24"/>
          <w:szCs w:val="24"/>
        </w:rPr>
        <w:t>- «</w:t>
      </w:r>
      <w:r w:rsidRPr="00533D77">
        <w:rPr>
          <w:rStyle w:val="s10"/>
          <w:rFonts w:ascii="Arial" w:hAnsi="Arial" w:cs="Arial"/>
          <w:bCs/>
          <w:sz w:val="24"/>
          <w:szCs w:val="24"/>
        </w:rPr>
        <w:t>Многолетние насаждения высаженные»;</w:t>
      </w:r>
    </w:p>
    <w:p w:rsidR="007B65B2" w:rsidRPr="00533D77" w:rsidRDefault="007B65B2" w:rsidP="007B65B2">
      <w:pPr>
        <w:spacing w:after="0" w:line="240" w:lineRule="auto"/>
        <w:jc w:val="both"/>
        <w:rPr>
          <w:rStyle w:val="s10"/>
          <w:rFonts w:ascii="Arial" w:hAnsi="Arial" w:cs="Arial"/>
          <w:bCs/>
          <w:sz w:val="24"/>
          <w:szCs w:val="24"/>
        </w:rPr>
      </w:pPr>
      <w:r w:rsidRPr="00533D77">
        <w:rPr>
          <w:rStyle w:val="s10"/>
          <w:rFonts w:ascii="Arial" w:hAnsi="Arial" w:cs="Arial"/>
          <w:bCs/>
          <w:sz w:val="24"/>
          <w:szCs w:val="24"/>
        </w:rPr>
        <w:t>- «Многолетние насаждения дикорастущие»;</w:t>
      </w:r>
    </w:p>
    <w:p w:rsidR="007B65B2" w:rsidRPr="00533D77" w:rsidRDefault="007B65B2" w:rsidP="007B65B2">
      <w:pPr>
        <w:spacing w:after="0" w:line="240" w:lineRule="auto"/>
        <w:jc w:val="both"/>
        <w:rPr>
          <w:rStyle w:val="s10"/>
          <w:rFonts w:ascii="Arial" w:hAnsi="Arial" w:cs="Arial"/>
          <w:bCs/>
          <w:sz w:val="24"/>
          <w:szCs w:val="24"/>
        </w:rPr>
      </w:pPr>
      <w:r w:rsidRPr="00533D77">
        <w:rPr>
          <w:rStyle w:val="s10"/>
          <w:rFonts w:ascii="Arial" w:hAnsi="Arial" w:cs="Arial"/>
          <w:bCs/>
          <w:sz w:val="24"/>
          <w:szCs w:val="24"/>
        </w:rPr>
        <w:t xml:space="preserve">- «Животные», </w:t>
      </w:r>
    </w:p>
    <w:p w:rsidR="007B65B2" w:rsidRPr="00533D77" w:rsidRDefault="007B65B2" w:rsidP="007B65B2">
      <w:pPr>
        <w:spacing w:after="0" w:line="240" w:lineRule="auto"/>
        <w:jc w:val="both"/>
        <w:rPr>
          <w:rFonts w:ascii="Arial" w:hAnsi="Arial" w:cs="Arial"/>
          <w:sz w:val="24"/>
          <w:szCs w:val="24"/>
        </w:rPr>
      </w:pPr>
      <w:r w:rsidRPr="00533D77">
        <w:rPr>
          <w:rStyle w:val="s10"/>
          <w:rFonts w:ascii="Arial" w:hAnsi="Arial" w:cs="Arial"/>
          <w:bCs/>
          <w:sz w:val="24"/>
          <w:szCs w:val="24"/>
        </w:rPr>
        <w:t>- «Иные биоресурсы»</w:t>
      </w:r>
      <w:r w:rsidRPr="00533D77">
        <w:rPr>
          <w:rFonts w:ascii="Arial" w:hAnsi="Arial" w:cs="Arial"/>
          <w:sz w:val="24"/>
          <w:szCs w:val="24"/>
        </w:rPr>
        <w:t>.</w:t>
      </w:r>
    </w:p>
    <w:p w:rsidR="007B65B2" w:rsidRPr="00533D77" w:rsidRDefault="007B65B2" w:rsidP="00E24C39">
      <w:pPr>
        <w:spacing w:after="0" w:line="240" w:lineRule="auto"/>
        <w:jc w:val="both"/>
        <w:rPr>
          <w:rFonts w:ascii="Arial" w:hAnsi="Arial" w:cs="Arial"/>
          <w:sz w:val="24"/>
          <w:szCs w:val="24"/>
        </w:rPr>
      </w:pPr>
    </w:p>
    <w:p w:rsidR="00321710" w:rsidRPr="00533D77" w:rsidRDefault="001A7F9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2.2.23</w:t>
      </w:r>
      <w:r w:rsidR="00C5150F" w:rsidRPr="00533D77">
        <w:rPr>
          <w:rFonts w:ascii="Arial" w:hAnsi="Arial" w:cs="Arial"/>
        </w:rPr>
        <w:t xml:space="preserve">.3. </w:t>
      </w:r>
      <w:r w:rsidR="00321710" w:rsidRPr="00533D77">
        <w:rPr>
          <w:rFonts w:ascii="Arial" w:hAnsi="Arial" w:cs="Arial"/>
        </w:rPr>
        <w:t>Дополнительный аналитический учет по счету 0</w:t>
      </w:r>
      <w:r w:rsidR="00EC7570" w:rsidRPr="00533D77">
        <w:rPr>
          <w:rFonts w:ascii="Arial" w:hAnsi="Arial" w:cs="Arial"/>
        </w:rPr>
        <w:t xml:space="preserve"> 101 00 000 "Основные средства" ведется </w:t>
      </w:r>
      <w:r w:rsidR="00321710" w:rsidRPr="00533D77">
        <w:rPr>
          <w:rFonts w:ascii="Arial" w:hAnsi="Arial" w:cs="Arial"/>
        </w:rPr>
        <w:t xml:space="preserve">в разрезе следующих классификаций путем </w:t>
      </w:r>
      <w:r w:rsidR="00321710" w:rsidRPr="00533D77">
        <w:rPr>
          <w:rStyle w:val="af5"/>
          <w:rFonts w:ascii="Arial" w:hAnsi="Arial" w:cs="Arial"/>
          <w:b w:val="0"/>
          <w:color w:val="auto"/>
        </w:rPr>
        <w:t>открытия дополнительного субконто</w:t>
      </w:r>
      <w:r w:rsidR="00321710" w:rsidRPr="00533D77">
        <w:rPr>
          <w:rFonts w:ascii="Arial" w:hAnsi="Arial" w:cs="Arial"/>
        </w:rPr>
        <w:t>:</w:t>
      </w:r>
    </w:p>
    <w:p w:rsidR="00321710" w:rsidRPr="00533D77" w:rsidRDefault="00EC7570" w:rsidP="00E24C39">
      <w:pPr>
        <w:spacing w:after="0" w:line="240" w:lineRule="auto"/>
        <w:jc w:val="both"/>
        <w:rPr>
          <w:rFonts w:ascii="Arial" w:hAnsi="Arial" w:cs="Arial"/>
          <w:sz w:val="24"/>
          <w:szCs w:val="24"/>
        </w:rPr>
      </w:pPr>
      <w:r w:rsidRPr="00533D77">
        <w:rPr>
          <w:rStyle w:val="af5"/>
          <w:rFonts w:ascii="Arial" w:hAnsi="Arial" w:cs="Arial"/>
          <w:b w:val="0"/>
          <w:color w:val="auto"/>
          <w:sz w:val="24"/>
          <w:szCs w:val="24"/>
        </w:rPr>
        <w:t xml:space="preserve">- </w:t>
      </w:r>
      <w:r w:rsidR="00321710" w:rsidRPr="00533D77">
        <w:rPr>
          <w:rStyle w:val="af5"/>
          <w:rFonts w:ascii="Arial" w:hAnsi="Arial" w:cs="Arial"/>
          <w:b w:val="0"/>
          <w:color w:val="auto"/>
          <w:sz w:val="24"/>
          <w:szCs w:val="24"/>
        </w:rPr>
        <w:t>по степени использования в деятельности организации (статус объекта учета по техническому состоянию): "в эксплуатации", "требуется ремонт", "находится на консервации", "не соответствует требованиям эксплуатации", "не введен в эксплуатацию";</w:t>
      </w:r>
    </w:p>
    <w:p w:rsidR="00321710" w:rsidRPr="00533D77" w:rsidRDefault="00321710" w:rsidP="00E24C39">
      <w:pPr>
        <w:spacing w:after="0" w:line="240" w:lineRule="auto"/>
        <w:jc w:val="both"/>
        <w:rPr>
          <w:rFonts w:ascii="Arial" w:hAnsi="Arial" w:cs="Arial"/>
          <w:sz w:val="24"/>
          <w:szCs w:val="24"/>
        </w:rPr>
      </w:pPr>
      <w:r w:rsidRPr="00533D77">
        <w:rPr>
          <w:rStyle w:val="af5"/>
          <w:rFonts w:ascii="Arial" w:hAnsi="Arial" w:cs="Arial"/>
          <w:b w:val="0"/>
          <w:color w:val="auto"/>
          <w:sz w:val="24"/>
          <w:szCs w:val="24"/>
        </w:rPr>
        <w:t>-</w:t>
      </w:r>
      <w:r w:rsidR="00D91040" w:rsidRPr="00533D77">
        <w:rPr>
          <w:rStyle w:val="af5"/>
          <w:rFonts w:ascii="Arial" w:hAnsi="Arial" w:cs="Arial"/>
          <w:b w:val="0"/>
          <w:color w:val="auto"/>
          <w:sz w:val="24"/>
          <w:szCs w:val="24"/>
        </w:rPr>
        <w:t xml:space="preserve"> </w:t>
      </w:r>
      <w:r w:rsidRPr="00533D77">
        <w:rPr>
          <w:rStyle w:val="af5"/>
          <w:rFonts w:ascii="Arial" w:hAnsi="Arial" w:cs="Arial"/>
          <w:b w:val="0"/>
          <w:color w:val="auto"/>
          <w:sz w:val="24"/>
          <w:szCs w:val="24"/>
        </w:rPr>
        <w:t>по праву владения: "в оперативном управлении", "получены в пользование, как объекты учета финансовой (неоперационной) аренды"; "переданы в операционную аренду"; "переданы в безвозмездное пользование при операционной аренде";</w:t>
      </w:r>
    </w:p>
    <w:p w:rsidR="00321710" w:rsidRPr="00533D77" w:rsidRDefault="00321710" w:rsidP="00E24C39">
      <w:pPr>
        <w:spacing w:after="0" w:line="240" w:lineRule="auto"/>
        <w:jc w:val="both"/>
        <w:rPr>
          <w:rFonts w:ascii="Arial" w:hAnsi="Arial" w:cs="Arial"/>
          <w:sz w:val="24"/>
          <w:szCs w:val="24"/>
        </w:rPr>
      </w:pPr>
      <w:r w:rsidRPr="00533D77">
        <w:rPr>
          <w:rStyle w:val="af5"/>
          <w:rFonts w:ascii="Arial" w:hAnsi="Arial" w:cs="Arial"/>
          <w:b w:val="0"/>
          <w:color w:val="auto"/>
          <w:sz w:val="24"/>
          <w:szCs w:val="24"/>
        </w:rPr>
        <w:t>- по использованию в целях получения экономической выгоды (целевая функция ак</w:t>
      </w:r>
      <w:r w:rsidR="00492014" w:rsidRPr="00533D77">
        <w:rPr>
          <w:rStyle w:val="af5"/>
          <w:rFonts w:ascii="Arial" w:hAnsi="Arial" w:cs="Arial"/>
          <w:b w:val="0"/>
          <w:color w:val="auto"/>
          <w:sz w:val="24"/>
          <w:szCs w:val="24"/>
        </w:rPr>
        <w:t>тива): "введен</w:t>
      </w:r>
      <w:r w:rsidRPr="00533D77">
        <w:rPr>
          <w:rStyle w:val="af5"/>
          <w:rFonts w:ascii="Arial" w:hAnsi="Arial" w:cs="Arial"/>
          <w:b w:val="0"/>
          <w:color w:val="auto"/>
          <w:sz w:val="24"/>
          <w:szCs w:val="24"/>
        </w:rPr>
        <w:t xml:space="preserve"> в эксплуатацию"</w:t>
      </w:r>
      <w:r w:rsidR="00492014" w:rsidRPr="00533D77">
        <w:rPr>
          <w:rStyle w:val="af5"/>
          <w:rFonts w:ascii="Arial" w:hAnsi="Arial" w:cs="Arial"/>
          <w:b w:val="0"/>
          <w:color w:val="auto"/>
          <w:sz w:val="24"/>
          <w:szCs w:val="24"/>
        </w:rPr>
        <w:t>, "ремонт", "консервация</w:t>
      </w:r>
      <w:r w:rsidRPr="00533D77">
        <w:rPr>
          <w:rStyle w:val="af5"/>
          <w:rFonts w:ascii="Arial" w:hAnsi="Arial" w:cs="Arial"/>
          <w:b w:val="0"/>
          <w:color w:val="auto"/>
          <w:sz w:val="24"/>
          <w:szCs w:val="24"/>
        </w:rPr>
        <w:t>", "дооснащение (дооборудование)", "списание", "утилизация".</w:t>
      </w:r>
    </w:p>
    <w:p w:rsidR="00321710" w:rsidRPr="00533D77" w:rsidRDefault="00321710" w:rsidP="00E24C39">
      <w:pPr>
        <w:spacing w:after="0" w:line="240" w:lineRule="auto"/>
        <w:jc w:val="both"/>
        <w:rPr>
          <w:rFonts w:ascii="Arial" w:hAnsi="Arial" w:cs="Arial"/>
          <w:sz w:val="24"/>
          <w:szCs w:val="24"/>
        </w:rPr>
      </w:pPr>
      <w:r w:rsidRPr="00533D77">
        <w:rPr>
          <w:rFonts w:ascii="Arial" w:hAnsi="Arial" w:cs="Arial"/>
          <w:sz w:val="24"/>
          <w:szCs w:val="24"/>
        </w:rPr>
        <w:t>2.</w:t>
      </w:r>
      <w:r w:rsidR="001A7F94" w:rsidRPr="00533D77">
        <w:rPr>
          <w:rFonts w:ascii="Arial" w:hAnsi="Arial" w:cs="Arial"/>
          <w:sz w:val="24"/>
          <w:szCs w:val="24"/>
        </w:rPr>
        <w:t>2</w:t>
      </w:r>
      <w:r w:rsidR="00E45E68" w:rsidRPr="00533D77">
        <w:rPr>
          <w:rFonts w:ascii="Arial" w:hAnsi="Arial" w:cs="Arial"/>
          <w:sz w:val="24"/>
          <w:szCs w:val="24"/>
        </w:rPr>
        <w:t>.2</w:t>
      </w:r>
      <w:r w:rsidR="001A7F94" w:rsidRPr="00533D77">
        <w:rPr>
          <w:rFonts w:ascii="Arial" w:hAnsi="Arial" w:cs="Arial"/>
          <w:sz w:val="24"/>
          <w:szCs w:val="24"/>
        </w:rPr>
        <w:t>3</w:t>
      </w:r>
      <w:r w:rsidR="00E45E68" w:rsidRPr="00533D77">
        <w:rPr>
          <w:rFonts w:ascii="Arial" w:hAnsi="Arial" w:cs="Arial"/>
          <w:sz w:val="24"/>
          <w:szCs w:val="24"/>
        </w:rPr>
        <w:t>.4.</w:t>
      </w:r>
      <w:r w:rsidRPr="00533D77">
        <w:rPr>
          <w:rFonts w:ascii="Arial" w:hAnsi="Arial" w:cs="Arial"/>
          <w:sz w:val="24"/>
          <w:szCs w:val="24"/>
        </w:rPr>
        <w:t xml:space="preserve"> Дополнительный аналитический учет по счету 0 106 10 000 "Вложение в недвижимое имущество" </w:t>
      </w:r>
      <w:r w:rsidR="00487932" w:rsidRPr="00533D77">
        <w:rPr>
          <w:rFonts w:ascii="Arial" w:hAnsi="Arial" w:cs="Arial"/>
          <w:sz w:val="24"/>
          <w:szCs w:val="24"/>
        </w:rPr>
        <w:t xml:space="preserve">ведется </w:t>
      </w:r>
      <w:r w:rsidRPr="00533D77">
        <w:rPr>
          <w:rFonts w:ascii="Arial" w:hAnsi="Arial" w:cs="Arial"/>
          <w:sz w:val="24"/>
          <w:szCs w:val="24"/>
        </w:rPr>
        <w:t xml:space="preserve">в разрезе следующих классификаций путем </w:t>
      </w:r>
      <w:r w:rsidRPr="00533D77">
        <w:rPr>
          <w:rStyle w:val="af5"/>
          <w:rFonts w:ascii="Arial" w:hAnsi="Arial" w:cs="Arial"/>
          <w:b w:val="0"/>
          <w:color w:val="auto"/>
          <w:sz w:val="24"/>
          <w:szCs w:val="24"/>
        </w:rPr>
        <w:t>открытия дополнительного субконто</w:t>
      </w:r>
      <w:r w:rsidRPr="00533D77">
        <w:rPr>
          <w:rFonts w:ascii="Arial" w:hAnsi="Arial" w:cs="Arial"/>
          <w:sz w:val="24"/>
          <w:szCs w:val="24"/>
        </w:rPr>
        <w:t>:</w:t>
      </w:r>
    </w:p>
    <w:p w:rsidR="00321710" w:rsidRPr="00533D77" w:rsidRDefault="00321710" w:rsidP="00E24C39">
      <w:pPr>
        <w:spacing w:after="0" w:line="240" w:lineRule="auto"/>
        <w:jc w:val="both"/>
        <w:rPr>
          <w:rFonts w:ascii="Arial" w:hAnsi="Arial" w:cs="Arial"/>
          <w:sz w:val="24"/>
          <w:szCs w:val="24"/>
        </w:rPr>
      </w:pPr>
      <w:r w:rsidRPr="00533D77">
        <w:rPr>
          <w:rStyle w:val="af5"/>
          <w:rFonts w:ascii="Arial" w:hAnsi="Arial" w:cs="Arial"/>
          <w:b w:val="0"/>
          <w:color w:val="auto"/>
          <w:sz w:val="24"/>
          <w:szCs w:val="24"/>
        </w:rPr>
        <w:t>- по степени использования в деятельности организации (статус объекта учета по техническому состоянию): "строительство (приобретение) ведется", "объект законсервирован", "строительство объекта приостановлено без консервации", "передается в собственность иному публично-правовому образованию";</w:t>
      </w:r>
    </w:p>
    <w:p w:rsidR="00487932" w:rsidRPr="00533D77" w:rsidRDefault="00321710" w:rsidP="00E24C39">
      <w:pPr>
        <w:spacing w:after="0" w:line="240" w:lineRule="auto"/>
        <w:jc w:val="both"/>
        <w:rPr>
          <w:rFonts w:ascii="Arial" w:hAnsi="Arial" w:cs="Arial"/>
          <w:sz w:val="24"/>
          <w:szCs w:val="24"/>
        </w:rPr>
      </w:pPr>
      <w:r w:rsidRPr="00533D77">
        <w:rPr>
          <w:rStyle w:val="af5"/>
          <w:rFonts w:ascii="Arial" w:hAnsi="Arial" w:cs="Arial"/>
          <w:b w:val="0"/>
          <w:color w:val="auto"/>
          <w:sz w:val="24"/>
          <w:szCs w:val="24"/>
        </w:rPr>
        <w:t>- по использованию в целях получения экономической выгоды (целевая функция актива)</w:t>
      </w:r>
      <w:r w:rsidR="00487932" w:rsidRPr="00533D77">
        <w:rPr>
          <w:rStyle w:val="af5"/>
          <w:rFonts w:ascii="Arial" w:hAnsi="Arial" w:cs="Arial"/>
          <w:b w:val="0"/>
          <w:color w:val="auto"/>
          <w:sz w:val="24"/>
          <w:szCs w:val="24"/>
        </w:rPr>
        <w:t xml:space="preserve">: </w:t>
      </w:r>
      <w:r w:rsidRPr="00533D77">
        <w:rPr>
          <w:rStyle w:val="af5"/>
          <w:rFonts w:ascii="Arial" w:hAnsi="Arial" w:cs="Arial"/>
          <w:b w:val="0"/>
          <w:color w:val="auto"/>
          <w:sz w:val="24"/>
          <w:szCs w:val="24"/>
        </w:rPr>
        <w:t>"завершение строительства (реконструкции, технического перевооружения)", "консервация объекта незавершенного строительства", "приватизация (продажа) объекта незавершенного строительства", "передача объекта незавершенного строительства другим субъектам хозяйственной деятельности"</w:t>
      </w:r>
      <w:r w:rsidRPr="00533D77">
        <w:rPr>
          <w:rFonts w:ascii="Arial" w:hAnsi="Arial" w:cs="Arial"/>
          <w:sz w:val="24"/>
          <w:szCs w:val="24"/>
        </w:rPr>
        <w:t>.</w:t>
      </w:r>
    </w:p>
    <w:p w:rsidR="00705EC8" w:rsidRPr="00533D77" w:rsidRDefault="001A7F94" w:rsidP="00E24C39">
      <w:pPr>
        <w:spacing w:after="0" w:line="240" w:lineRule="auto"/>
        <w:jc w:val="both"/>
        <w:rPr>
          <w:rFonts w:ascii="Arial" w:hAnsi="Arial" w:cs="Arial"/>
          <w:sz w:val="24"/>
          <w:szCs w:val="24"/>
        </w:rPr>
      </w:pPr>
      <w:r w:rsidRPr="00533D77">
        <w:rPr>
          <w:rFonts w:ascii="Arial" w:hAnsi="Arial" w:cs="Arial"/>
          <w:sz w:val="24"/>
          <w:szCs w:val="24"/>
        </w:rPr>
        <w:t>2.2.24</w:t>
      </w:r>
      <w:r w:rsidR="00705EC8" w:rsidRPr="00533D77">
        <w:rPr>
          <w:rFonts w:ascii="Arial" w:hAnsi="Arial" w:cs="Arial"/>
          <w:sz w:val="24"/>
          <w:szCs w:val="24"/>
        </w:rPr>
        <w:t>. Объекты финансовой аренды, полученные в безвозмездное пользование, учитываются по тому виду деятельности, по которому будут использоваться.</w:t>
      </w:r>
    </w:p>
    <w:p w:rsidR="00705EC8" w:rsidRPr="00533D77" w:rsidRDefault="00705EC8" w:rsidP="00E24C39">
      <w:pPr>
        <w:spacing w:after="0" w:line="240" w:lineRule="auto"/>
        <w:jc w:val="both"/>
        <w:rPr>
          <w:rFonts w:ascii="Arial" w:hAnsi="Arial" w:cs="Arial"/>
          <w:sz w:val="24"/>
          <w:szCs w:val="24"/>
        </w:rPr>
      </w:pPr>
      <w:r w:rsidRPr="00533D77">
        <w:rPr>
          <w:rFonts w:ascii="Arial" w:hAnsi="Arial" w:cs="Arial"/>
          <w:sz w:val="24"/>
          <w:szCs w:val="24"/>
        </w:rPr>
        <w:t>Если объект финансовой аренды, полученный в безвозмездное пользование, используется в нескольких видах деятельности, то он учитывается по тому КФО, по которому предполагается получение наибольших выгод или полезного потенциала от использования этого объекта.</w:t>
      </w:r>
    </w:p>
    <w:p w:rsidR="00EB10B4" w:rsidRPr="00533D77" w:rsidRDefault="00EB10B4" w:rsidP="00E24C39">
      <w:pPr>
        <w:spacing w:after="0" w:line="240" w:lineRule="auto"/>
        <w:jc w:val="both"/>
        <w:rPr>
          <w:rFonts w:ascii="Arial" w:hAnsi="Arial" w:cs="Arial"/>
          <w:sz w:val="24"/>
          <w:szCs w:val="24"/>
        </w:rPr>
      </w:pPr>
      <w:r w:rsidRPr="00533D77">
        <w:rPr>
          <w:rFonts w:ascii="Arial" w:hAnsi="Arial" w:cs="Arial"/>
          <w:sz w:val="24"/>
          <w:szCs w:val="24"/>
        </w:rPr>
        <w:t>2.2.2</w:t>
      </w:r>
      <w:r w:rsidR="00535A7D" w:rsidRPr="00533D77">
        <w:rPr>
          <w:rFonts w:ascii="Arial" w:hAnsi="Arial" w:cs="Arial"/>
          <w:sz w:val="24"/>
          <w:szCs w:val="24"/>
        </w:rPr>
        <w:t>5</w:t>
      </w:r>
      <w:r w:rsidRPr="00533D77">
        <w:rPr>
          <w:rFonts w:ascii="Arial" w:hAnsi="Arial" w:cs="Arial"/>
          <w:sz w:val="24"/>
          <w:szCs w:val="24"/>
        </w:rPr>
        <w:t xml:space="preserve">. Если от организации бюджетной сферы получен объект основных средств стоимостью до 10 000 рублей включительно с начисленной амортизацией, такой объект (за исключением объектов библиотечного фонда) при выдаче в эксплуатацию списывается с балансового учета одновременно с суммой амортизации и учитывается на забалансовом счете 21 "Основные средства в эксплуатации". Списание отражается в учете следующими корреспонденциями: </w:t>
      </w:r>
    </w:p>
    <w:p w:rsidR="00EB10B4" w:rsidRPr="00533D77" w:rsidRDefault="00EB10B4" w:rsidP="00E24C39">
      <w:pPr>
        <w:spacing w:after="0" w:line="240" w:lineRule="auto"/>
        <w:jc w:val="both"/>
        <w:rPr>
          <w:rFonts w:ascii="Arial" w:hAnsi="Arial" w:cs="Arial"/>
          <w:sz w:val="24"/>
          <w:szCs w:val="24"/>
        </w:rPr>
      </w:pPr>
      <w:r w:rsidRPr="00533D77">
        <w:rPr>
          <w:rFonts w:ascii="Arial" w:hAnsi="Arial" w:cs="Arial"/>
          <w:sz w:val="24"/>
          <w:szCs w:val="24"/>
        </w:rPr>
        <w:t xml:space="preserve">Дебет 0 104 </w:t>
      </w:r>
      <w:r w:rsidR="00D50446" w:rsidRPr="00533D77">
        <w:rPr>
          <w:rFonts w:ascii="Arial" w:hAnsi="Arial" w:cs="Arial"/>
          <w:sz w:val="24"/>
          <w:szCs w:val="24"/>
        </w:rPr>
        <w:t>ХХ</w:t>
      </w:r>
      <w:r w:rsidRPr="00533D77">
        <w:rPr>
          <w:rFonts w:ascii="Arial" w:hAnsi="Arial" w:cs="Arial"/>
          <w:sz w:val="24"/>
          <w:szCs w:val="24"/>
        </w:rPr>
        <w:t xml:space="preserve"> 411 Кредит 0 101 </w:t>
      </w:r>
      <w:r w:rsidR="00D50446" w:rsidRPr="00533D77">
        <w:rPr>
          <w:rFonts w:ascii="Arial" w:hAnsi="Arial" w:cs="Arial"/>
          <w:sz w:val="24"/>
          <w:szCs w:val="24"/>
        </w:rPr>
        <w:t>ХХ</w:t>
      </w:r>
      <w:r w:rsidRPr="00533D77">
        <w:rPr>
          <w:rFonts w:ascii="Arial" w:hAnsi="Arial" w:cs="Arial"/>
          <w:sz w:val="24"/>
          <w:szCs w:val="24"/>
        </w:rPr>
        <w:t xml:space="preserve"> 410 – на сумму амортизации;</w:t>
      </w:r>
    </w:p>
    <w:p w:rsidR="00EB10B4" w:rsidRPr="00533D77" w:rsidRDefault="00EB10B4" w:rsidP="00E24C39">
      <w:pPr>
        <w:spacing w:after="0" w:line="240" w:lineRule="auto"/>
        <w:jc w:val="both"/>
        <w:rPr>
          <w:rFonts w:ascii="Arial" w:hAnsi="Arial" w:cs="Arial"/>
          <w:sz w:val="24"/>
          <w:szCs w:val="24"/>
        </w:rPr>
      </w:pPr>
      <w:r w:rsidRPr="00533D77">
        <w:rPr>
          <w:rFonts w:ascii="Arial" w:hAnsi="Arial" w:cs="Arial"/>
          <w:sz w:val="24"/>
          <w:szCs w:val="24"/>
        </w:rPr>
        <w:t>Дебет 0 401 20</w:t>
      </w:r>
      <w:r w:rsidR="00535A7D" w:rsidRPr="00533D77">
        <w:rPr>
          <w:rFonts w:ascii="Arial" w:hAnsi="Arial" w:cs="Arial"/>
          <w:sz w:val="24"/>
          <w:szCs w:val="24"/>
        </w:rPr>
        <w:t> </w:t>
      </w:r>
      <w:r w:rsidRPr="00533D77">
        <w:rPr>
          <w:rFonts w:ascii="Arial" w:hAnsi="Arial" w:cs="Arial"/>
          <w:sz w:val="24"/>
          <w:szCs w:val="24"/>
        </w:rPr>
        <w:t>271</w:t>
      </w:r>
      <w:r w:rsidR="00535A7D" w:rsidRPr="00533D77">
        <w:rPr>
          <w:rFonts w:ascii="Arial" w:hAnsi="Arial" w:cs="Arial"/>
          <w:sz w:val="24"/>
          <w:szCs w:val="24"/>
        </w:rPr>
        <w:t xml:space="preserve"> (0 109 </w:t>
      </w:r>
      <w:r w:rsidR="00D50446" w:rsidRPr="00533D77">
        <w:rPr>
          <w:rFonts w:ascii="Arial" w:hAnsi="Arial" w:cs="Arial"/>
          <w:sz w:val="24"/>
          <w:szCs w:val="24"/>
        </w:rPr>
        <w:t>ХХ</w:t>
      </w:r>
      <w:r w:rsidR="00535A7D" w:rsidRPr="00533D77">
        <w:rPr>
          <w:rFonts w:ascii="Arial" w:hAnsi="Arial" w:cs="Arial"/>
          <w:sz w:val="24"/>
          <w:szCs w:val="24"/>
        </w:rPr>
        <w:t xml:space="preserve"> 271) </w:t>
      </w:r>
      <w:r w:rsidRPr="00533D77">
        <w:rPr>
          <w:rFonts w:ascii="Arial" w:hAnsi="Arial" w:cs="Arial"/>
          <w:sz w:val="24"/>
          <w:szCs w:val="24"/>
        </w:rPr>
        <w:t xml:space="preserve">Кредит 0 101 </w:t>
      </w:r>
      <w:r w:rsidR="00D50446" w:rsidRPr="00533D77">
        <w:rPr>
          <w:rFonts w:ascii="Arial" w:hAnsi="Arial" w:cs="Arial"/>
          <w:sz w:val="24"/>
          <w:szCs w:val="24"/>
        </w:rPr>
        <w:t>ХХ</w:t>
      </w:r>
      <w:r w:rsidRPr="00533D77">
        <w:rPr>
          <w:rFonts w:ascii="Arial" w:hAnsi="Arial" w:cs="Arial"/>
          <w:sz w:val="24"/>
          <w:szCs w:val="24"/>
        </w:rPr>
        <w:t xml:space="preserve"> 410 – остаточная стоимость (при наличии).</w:t>
      </w:r>
    </w:p>
    <w:p w:rsidR="00D34AC4" w:rsidRPr="00533D77" w:rsidRDefault="009678F1" w:rsidP="00D34AC4">
      <w:pPr>
        <w:spacing w:after="0" w:line="240" w:lineRule="auto"/>
        <w:jc w:val="both"/>
        <w:rPr>
          <w:rFonts w:ascii="Arial" w:hAnsi="Arial" w:cs="Arial"/>
          <w:sz w:val="24"/>
          <w:szCs w:val="24"/>
        </w:rPr>
      </w:pPr>
      <w:r w:rsidRPr="00533D77">
        <w:rPr>
          <w:rFonts w:ascii="Arial" w:hAnsi="Arial" w:cs="Arial"/>
          <w:sz w:val="24"/>
          <w:szCs w:val="24"/>
        </w:rPr>
        <w:t xml:space="preserve">2.2.26. </w:t>
      </w:r>
      <w:r w:rsidR="00D34AC4" w:rsidRPr="00533D77">
        <w:rPr>
          <w:rStyle w:val="s10"/>
          <w:rFonts w:ascii="Arial" w:hAnsi="Arial" w:cs="Arial"/>
          <w:sz w:val="24"/>
          <w:szCs w:val="24"/>
        </w:rPr>
        <w:t>В случае принятия решения о разукомплектации</w:t>
      </w:r>
      <w:r w:rsidR="00D34AC4" w:rsidRPr="00533D77">
        <w:rPr>
          <w:rFonts w:ascii="Arial" w:hAnsi="Arial" w:cs="Arial"/>
          <w:sz w:val="24"/>
          <w:szCs w:val="24"/>
        </w:rPr>
        <w:t xml:space="preserve"> объекта основных средств (инвентарного объекта), материальных запасов, вложений в НФА  Комиссией по поступлению и выбытию активов формируется</w:t>
      </w:r>
      <w:r w:rsidR="00B37BC2" w:rsidRPr="00533D77">
        <w:rPr>
          <w:rFonts w:ascii="Arial" w:hAnsi="Arial" w:cs="Arial"/>
          <w:sz w:val="24"/>
          <w:szCs w:val="24"/>
        </w:rPr>
        <w:t xml:space="preserve"> Акт о приеме-передаче объектов нефинансовых активов (ф. 0510448) .</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Списание разукомплектованного основного средства (иных НФА) и принятие к учету новых объектов основных средств (иных НФА), полученных в результате разукомплектации, отражается в учете одновременно и не приводит к изменению общей стоимости основных средств (иных НФА) и суммы ранее начисленной амортизации.</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В аналогичном порядке оформляется объединение ранее принятых к учету объектов ОС в комплекс объектов ОС (единый инвентарный объект), а также в случае объединения иных объектов НФА в один объект.</w:t>
      </w:r>
    </w:p>
    <w:p w:rsidR="00D34AC4" w:rsidRPr="00533D77" w:rsidRDefault="00D34AC4" w:rsidP="00D34AC4">
      <w:pPr>
        <w:spacing w:after="0" w:line="240" w:lineRule="auto"/>
        <w:jc w:val="both"/>
        <w:rPr>
          <w:rFonts w:ascii="Arial" w:hAnsi="Arial" w:cs="Arial"/>
          <w:sz w:val="24"/>
          <w:szCs w:val="24"/>
        </w:rPr>
      </w:pPr>
      <w:r w:rsidRPr="00533D77">
        <w:rPr>
          <w:rFonts w:ascii="Arial" w:hAnsi="Arial" w:cs="Arial"/>
          <w:sz w:val="24"/>
          <w:szCs w:val="24"/>
        </w:rPr>
        <w:t xml:space="preserve">Решение о разукомплектации ОС, объединении ранее принятых к учету объектов ОС в комплекс объектов ОС (единый инвентарный объект)  принимается с учетом положений нормативного правового акта, устанавливающего порядок списания имущества, а также с учетом возможности внесения изменений (при необходимости) в </w:t>
      </w:r>
      <w:r w:rsidR="00B37BC2" w:rsidRPr="00533D77">
        <w:rPr>
          <w:rFonts w:ascii="Arial" w:hAnsi="Arial" w:cs="Arial"/>
          <w:sz w:val="24"/>
          <w:szCs w:val="24"/>
        </w:rPr>
        <w:t xml:space="preserve">Реестр </w:t>
      </w:r>
      <w:r w:rsidRPr="00533D77">
        <w:rPr>
          <w:rFonts w:ascii="Arial" w:hAnsi="Arial" w:cs="Arial"/>
          <w:sz w:val="24"/>
          <w:szCs w:val="24"/>
        </w:rPr>
        <w:t>государственного (муниципального) имущества в установленном порядке.</w:t>
      </w:r>
    </w:p>
    <w:p w:rsidR="00622F19" w:rsidRPr="00533D77" w:rsidRDefault="00622F19" w:rsidP="00622F19">
      <w:pPr>
        <w:spacing w:after="0" w:line="240" w:lineRule="auto"/>
        <w:jc w:val="both"/>
        <w:rPr>
          <w:rFonts w:ascii="Arial" w:hAnsi="Arial" w:cs="Arial"/>
          <w:sz w:val="24"/>
          <w:szCs w:val="24"/>
        </w:rPr>
      </w:pPr>
      <w:r w:rsidRPr="00533D77">
        <w:rPr>
          <w:rFonts w:ascii="Arial" w:hAnsi="Arial" w:cs="Arial"/>
          <w:sz w:val="24"/>
          <w:szCs w:val="24"/>
        </w:rPr>
        <w:t>2.2.27. Основные средства, по которым принимается решение Комиссии Учреждения о признании объектов НФА в целях принятия объектов ОС к учету, могут находиться в местах хранения (на складе) или непосредственно у лица, ответственного за их использование в Учреждении. При формировании Решения комиссии (ф. 0510441) о готовности к эксплуатации основного средства в целях его принятия к учету Комиссией Учреждения в зависимости от места нахождения объекта, по которому принимается решение, указывается МОЛ: лицо, обеспечивающее сохранность в месте хранения (на складе) или лицо, обеспечивающее целевое использование объекта ОС.</w:t>
      </w:r>
    </w:p>
    <w:p w:rsidR="00622F19" w:rsidRPr="00533D77" w:rsidRDefault="00622F19" w:rsidP="00622F19">
      <w:pPr>
        <w:spacing w:after="0" w:line="240" w:lineRule="auto"/>
        <w:jc w:val="both"/>
        <w:rPr>
          <w:rFonts w:ascii="Arial" w:hAnsi="Arial" w:cs="Arial"/>
          <w:sz w:val="24"/>
          <w:szCs w:val="24"/>
        </w:rPr>
      </w:pPr>
      <w:r w:rsidRPr="00533D77">
        <w:rPr>
          <w:rFonts w:ascii="Arial" w:hAnsi="Arial" w:cs="Arial"/>
          <w:sz w:val="24"/>
          <w:szCs w:val="24"/>
        </w:rPr>
        <w:t xml:space="preserve">2.2.28. Ввод (передача) в эксплуатацию основных средств стоимостью свыше 10 000,00 рублей, а также библиотечного фонда независимо от стоимости отражается в учете на основании Требования-накладной (ф. 0510441) в случае выдачи МОЛ имущества из места хранения (со склада) лицу, ответственному за его использование. </w:t>
      </w:r>
    </w:p>
    <w:p w:rsidR="009B54D9" w:rsidRPr="00533D77" w:rsidRDefault="009B54D9" w:rsidP="009B54D9">
      <w:pPr>
        <w:spacing w:after="0" w:line="240" w:lineRule="auto"/>
        <w:jc w:val="both"/>
        <w:rPr>
          <w:rFonts w:ascii="Arial" w:hAnsi="Arial" w:cs="Arial"/>
          <w:sz w:val="24"/>
          <w:szCs w:val="24"/>
        </w:rPr>
      </w:pPr>
      <w:r w:rsidRPr="00533D77">
        <w:rPr>
          <w:rFonts w:ascii="Arial" w:hAnsi="Arial" w:cs="Arial"/>
          <w:sz w:val="24"/>
          <w:szCs w:val="24"/>
        </w:rPr>
        <w:t>2.2.29. По объектам основных средств стоимостью от 10 000,00 до 100 000,00 рублей включительно, а также по объектам библиотечного фонда стоимостью до 100 000,00 рублей включительно подписание Требования-накладной (ф. 0510451) лицом, ответственным за эксплуатацию ОС (получателем имущества) является основанием для отражения начисления амортизации на объект основных средств в размере 100% первоначальной стоимости.</w:t>
      </w:r>
    </w:p>
    <w:p w:rsidR="009B54D9" w:rsidRPr="00533D77" w:rsidRDefault="009B54D9" w:rsidP="009B54D9">
      <w:pPr>
        <w:spacing w:after="0" w:line="240" w:lineRule="auto"/>
        <w:jc w:val="both"/>
        <w:rPr>
          <w:rFonts w:ascii="Arial" w:hAnsi="Arial" w:cs="Arial"/>
          <w:sz w:val="24"/>
          <w:szCs w:val="24"/>
        </w:rPr>
      </w:pPr>
      <w:r w:rsidRPr="00533D77">
        <w:rPr>
          <w:rFonts w:ascii="Arial" w:hAnsi="Arial" w:cs="Arial"/>
          <w:sz w:val="24"/>
          <w:szCs w:val="24"/>
        </w:rPr>
        <w:t xml:space="preserve">Если объекты ОС стоимостью от 10 000,00 до 100 000,00 рублей включительно, а также объекты библиотечного фонда стоимостью до 100 000,00 рублей включительно в момент принятия решения о готовности объектов к эксплуатации находятся у сотрудника, обеспечивающего целевое использование объектов ОС (их эксплуатацию), в целях подтверждения факта ввода в эксплуатацию объекта ОС также оформляется Требования-накладная (ф. 0510451). На основании данного документа в такой ситуации в учете не отражается перемещение объектов между ответственными лицами (ввиду отсутствия смены МОЛ), документ  является основанием для отражения начисления амортизации на объект основных средств в размере 100% первоначальной стоимости. </w:t>
      </w:r>
    </w:p>
    <w:p w:rsidR="009B54D9" w:rsidRPr="00533D77" w:rsidRDefault="009B54D9" w:rsidP="009B54D9">
      <w:pPr>
        <w:spacing w:after="0" w:line="240" w:lineRule="auto"/>
        <w:jc w:val="both"/>
        <w:rPr>
          <w:rFonts w:ascii="Arial" w:hAnsi="Arial" w:cs="Arial"/>
          <w:sz w:val="24"/>
          <w:szCs w:val="24"/>
        </w:rPr>
      </w:pPr>
      <w:r w:rsidRPr="00533D77">
        <w:rPr>
          <w:rFonts w:ascii="Arial" w:hAnsi="Arial" w:cs="Arial"/>
          <w:sz w:val="24"/>
          <w:szCs w:val="24"/>
        </w:rPr>
        <w:t>В целях подтверждения факта ввода в эксплуатацию объекта ОС – движимого имущества стоимостью свыше 100 000 рублей также оформляется Требование-накладная (ф. 0510451) даже в случае, если в момент принятия решения о готовности объектов к эксплуатации (в момент принятия к учету объектов ОС) они находятся у сотрудника, обеспечивающего целевое использование объектов ОС (их эксплуатацию). В таком случае документ в учете не отражается.</w:t>
      </w:r>
    </w:p>
    <w:p w:rsidR="009B54D9" w:rsidRPr="00533D77" w:rsidRDefault="009B54D9" w:rsidP="009B54D9">
      <w:pPr>
        <w:spacing w:after="0" w:line="240" w:lineRule="auto"/>
        <w:jc w:val="both"/>
        <w:rPr>
          <w:rFonts w:ascii="Arial" w:hAnsi="Arial" w:cs="Arial"/>
          <w:sz w:val="24"/>
          <w:szCs w:val="24"/>
        </w:rPr>
      </w:pPr>
      <w:r w:rsidRPr="00533D77">
        <w:rPr>
          <w:rFonts w:ascii="Arial" w:hAnsi="Arial" w:cs="Arial"/>
          <w:sz w:val="24"/>
          <w:szCs w:val="24"/>
        </w:rPr>
        <w:t>Дата ввода в эксплуатацию согласно Требованию-накладной (ф. 0510451)  фиксируется в Инвентарной карточке (за исключением даты ввода в эксплуатацию объектов ОС, ранее бывших в употреблении у иных балансодержателей при наличии сведений о такой дате до его поступления в Учреждение).</w:t>
      </w:r>
    </w:p>
    <w:p w:rsidR="009B54D9" w:rsidRPr="00533D77" w:rsidRDefault="009B54D9" w:rsidP="009B54D9">
      <w:pPr>
        <w:spacing w:after="0" w:line="240" w:lineRule="auto"/>
        <w:jc w:val="both"/>
        <w:rPr>
          <w:rFonts w:ascii="Arial" w:hAnsi="Arial" w:cs="Arial"/>
          <w:sz w:val="24"/>
          <w:szCs w:val="24"/>
        </w:rPr>
      </w:pPr>
      <w:r w:rsidRPr="00533D77">
        <w:rPr>
          <w:rFonts w:ascii="Arial" w:hAnsi="Arial" w:cs="Arial"/>
          <w:sz w:val="24"/>
          <w:szCs w:val="24"/>
        </w:rPr>
        <w:t>2.2.30. По объектам недвижимого имущества их ввод в эксплуатацию Требованием-накладной (ф. 0510451) не оформляется.</w:t>
      </w:r>
    </w:p>
    <w:p w:rsidR="00803560" w:rsidRPr="00533D77" w:rsidRDefault="00803560" w:rsidP="009B54D9">
      <w:pPr>
        <w:spacing w:after="0" w:line="240" w:lineRule="auto"/>
        <w:jc w:val="both"/>
        <w:rPr>
          <w:rFonts w:ascii="Arial" w:hAnsi="Arial" w:cs="Arial"/>
          <w:sz w:val="24"/>
          <w:szCs w:val="24"/>
        </w:rPr>
      </w:pPr>
    </w:p>
    <w:p w:rsidR="00E150E4" w:rsidRPr="00533D77" w:rsidRDefault="00A55E19" w:rsidP="00E24C39">
      <w:pPr>
        <w:pStyle w:val="11"/>
        <w:jc w:val="both"/>
        <w:rPr>
          <w:rFonts w:ascii="Arial" w:hAnsi="Arial" w:cs="Arial"/>
          <w:color w:val="auto"/>
          <w:sz w:val="24"/>
          <w:szCs w:val="24"/>
        </w:rPr>
      </w:pPr>
      <w:bookmarkStart w:id="225" w:name="_Toc29740006"/>
      <w:bookmarkStart w:id="226" w:name="_Toc29740114"/>
      <w:bookmarkStart w:id="227" w:name="_Toc29740152"/>
      <w:bookmarkStart w:id="228" w:name="_Toc29740599"/>
      <w:bookmarkStart w:id="229" w:name="_Toc29741005"/>
      <w:bookmarkStart w:id="230" w:name="_Toc29741269"/>
      <w:bookmarkStart w:id="231" w:name="_Toc29741573"/>
      <w:bookmarkStart w:id="232" w:name="_Toc29741802"/>
      <w:bookmarkStart w:id="233" w:name="_Toc29743277"/>
      <w:bookmarkStart w:id="234" w:name="_Toc29743366"/>
      <w:bookmarkStart w:id="235" w:name="_Toc30435256"/>
      <w:bookmarkStart w:id="236" w:name="_Toc30435355"/>
      <w:bookmarkStart w:id="237" w:name="_Toc30435473"/>
      <w:bookmarkStart w:id="238" w:name="_Toc30503859"/>
      <w:bookmarkStart w:id="239" w:name="_Toc30839359"/>
      <w:bookmarkStart w:id="240" w:name="_Toc30853028"/>
      <w:bookmarkStart w:id="241" w:name="_Toc31457240"/>
      <w:bookmarkStart w:id="242" w:name="_Toc31457539"/>
      <w:bookmarkStart w:id="243" w:name="_Toc31457571"/>
      <w:bookmarkStart w:id="244" w:name="_Toc31457603"/>
      <w:bookmarkStart w:id="245" w:name="_Toc31457666"/>
      <w:bookmarkStart w:id="246" w:name="_Toc31458383"/>
      <w:bookmarkStart w:id="247" w:name="_Toc32069986"/>
      <w:bookmarkStart w:id="248" w:name="_Toc32139301"/>
      <w:bookmarkStart w:id="249" w:name="_Toc32753648"/>
      <w:bookmarkStart w:id="250" w:name="_Toc32753720"/>
      <w:bookmarkStart w:id="251" w:name="_Toc32753756"/>
      <w:bookmarkStart w:id="252" w:name="_Toc32753796"/>
      <w:bookmarkStart w:id="253" w:name="_Toc32753832"/>
      <w:bookmarkStart w:id="254" w:name="_Toc32754025"/>
      <w:bookmarkStart w:id="255" w:name="_Toc46828096"/>
      <w:bookmarkStart w:id="256" w:name="_Toc55912554"/>
      <w:bookmarkStart w:id="257" w:name="_Toc220488996"/>
      <w:r w:rsidRPr="00533D77">
        <w:rPr>
          <w:rFonts w:ascii="Arial" w:hAnsi="Arial" w:cs="Arial"/>
          <w:color w:val="auto"/>
          <w:sz w:val="24"/>
          <w:szCs w:val="24"/>
        </w:rPr>
        <w:t>2.3</w:t>
      </w:r>
      <w:r w:rsidR="00580C96" w:rsidRPr="00533D77">
        <w:rPr>
          <w:rFonts w:ascii="Arial" w:hAnsi="Arial" w:cs="Arial"/>
          <w:color w:val="auto"/>
          <w:sz w:val="24"/>
          <w:szCs w:val="24"/>
        </w:rPr>
        <w:t>.</w:t>
      </w:r>
      <w:r w:rsidR="008E5211" w:rsidRPr="00533D77">
        <w:rPr>
          <w:rFonts w:ascii="Arial" w:hAnsi="Arial" w:cs="Arial"/>
          <w:color w:val="auto"/>
          <w:sz w:val="24"/>
          <w:szCs w:val="24"/>
        </w:rPr>
        <w:t xml:space="preserve"> </w:t>
      </w:r>
      <w:r w:rsidR="00A01902" w:rsidRPr="00533D77">
        <w:rPr>
          <w:rFonts w:ascii="Arial" w:hAnsi="Arial" w:cs="Arial"/>
          <w:color w:val="auto"/>
          <w:sz w:val="24"/>
          <w:szCs w:val="24"/>
        </w:rPr>
        <w:t>Нематериальные</w:t>
      </w:r>
      <w:r w:rsidR="00E150E4" w:rsidRPr="00533D77">
        <w:rPr>
          <w:rFonts w:ascii="Arial" w:hAnsi="Arial" w:cs="Arial"/>
          <w:color w:val="auto"/>
          <w:sz w:val="24"/>
          <w:szCs w:val="24"/>
        </w:rPr>
        <w:t xml:space="preserve"> актив</w:t>
      </w:r>
      <w:r w:rsidR="00A01902" w:rsidRPr="00533D77">
        <w:rPr>
          <w:rFonts w:ascii="Arial" w:hAnsi="Arial" w:cs="Arial"/>
          <w:color w:val="auto"/>
          <w:sz w:val="24"/>
          <w:szCs w:val="24"/>
        </w:rPr>
        <w:t>ы</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004B0FED" w:rsidRPr="00533D77">
        <w:rPr>
          <w:rFonts w:ascii="Arial" w:hAnsi="Arial" w:cs="Arial"/>
          <w:color w:val="auto"/>
          <w:sz w:val="24"/>
          <w:szCs w:val="24"/>
        </w:rPr>
        <w:t>, права пользования НМА</w:t>
      </w:r>
      <w:bookmarkEnd w:id="257"/>
    </w:p>
    <w:p w:rsidR="004B0FED" w:rsidRPr="00533D77" w:rsidRDefault="00CB34DB" w:rsidP="004B0FED">
      <w:pPr>
        <w:pStyle w:val="s1"/>
        <w:spacing w:before="0" w:beforeAutospacing="0" w:after="0" w:afterAutospacing="0"/>
        <w:jc w:val="both"/>
        <w:rPr>
          <w:rFonts w:ascii="Arial" w:hAnsi="Arial" w:cs="Arial"/>
        </w:rPr>
      </w:pPr>
      <w:r w:rsidRPr="00533D77">
        <w:rPr>
          <w:rFonts w:ascii="Arial" w:hAnsi="Arial" w:cs="Arial"/>
        </w:rPr>
        <w:t>2.</w:t>
      </w:r>
      <w:r w:rsidR="00A55E19" w:rsidRPr="00533D77">
        <w:rPr>
          <w:rFonts w:ascii="Arial" w:hAnsi="Arial" w:cs="Arial"/>
        </w:rPr>
        <w:t>3</w:t>
      </w:r>
      <w:r w:rsidRPr="00533D77">
        <w:rPr>
          <w:rFonts w:ascii="Arial" w:hAnsi="Arial" w:cs="Arial"/>
        </w:rPr>
        <w:t xml:space="preserve">.1. </w:t>
      </w:r>
      <w:r w:rsidR="004B0FED" w:rsidRPr="00533D77">
        <w:rPr>
          <w:rStyle w:val="s10"/>
          <w:rFonts w:ascii="Arial" w:hAnsi="Arial" w:cs="Arial"/>
        </w:rPr>
        <w:t>Нематериальные активы</w:t>
      </w:r>
      <w:r w:rsidR="004B0FED" w:rsidRPr="00533D77">
        <w:rPr>
          <w:rFonts w:ascii="Arial" w:hAnsi="Arial" w:cs="Arial"/>
        </w:rPr>
        <w:t>, в отношении которых у Учреждения при приобретении (создании, поступлении) возникают исключительные права (далее также – нематериальные активы, НМА), учитываются на счете 102 00 «Нематериальные активы».</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Права пользования нематериальными активами - нефинансовые активы, не имеющие материально-вещественной формы, с возможностью идентификации (выделения, отделения) от другого имущества, в отношении которых у Учреждения возникают неисключительные права использования результатов интеллектуальной деятельности (средств индивидуализации) в соответствии с лицензионными договорами либо иными документами, подтверждающими существование права на такой актив, на срок более 12 месяцев. Права пользования НМА учитываются на счете 111 60 "Права пользования нематериальными активами".</w:t>
      </w:r>
    </w:p>
    <w:p w:rsidR="00FD0953" w:rsidRPr="00533D77" w:rsidRDefault="00FD0953" w:rsidP="00E24C39">
      <w:pPr>
        <w:spacing w:after="0" w:line="240" w:lineRule="auto"/>
        <w:jc w:val="both"/>
        <w:rPr>
          <w:rFonts w:ascii="Arial" w:hAnsi="Arial" w:cs="Arial"/>
          <w:sz w:val="24"/>
          <w:szCs w:val="24"/>
        </w:rPr>
      </w:pPr>
      <w:r w:rsidRPr="00533D77">
        <w:rPr>
          <w:rFonts w:ascii="Arial" w:hAnsi="Arial" w:cs="Arial"/>
          <w:sz w:val="24"/>
          <w:szCs w:val="24"/>
        </w:rPr>
        <w:t xml:space="preserve">2.3.2. Инвентарный номер нематериального актива в Учреждении </w:t>
      </w:r>
      <w:r w:rsidRPr="00533D77">
        <w:rPr>
          <w:rFonts w:ascii="Arial" w:eastAsia="Calibri" w:hAnsi="Arial" w:cs="Arial"/>
          <w:sz w:val="24"/>
          <w:szCs w:val="24"/>
          <w:lang w:eastAsia="en-US"/>
        </w:rPr>
        <w:t>состоит из одиннадцати знаков:</w:t>
      </w:r>
    </w:p>
    <w:p w:rsidR="00EB10B4" w:rsidRPr="00533D77" w:rsidRDefault="00FD0953" w:rsidP="00E24C39">
      <w:pPr>
        <w:pStyle w:val="s1"/>
        <w:spacing w:before="0" w:beforeAutospacing="0" w:after="0" w:afterAutospacing="0"/>
        <w:jc w:val="both"/>
        <w:rPr>
          <w:rFonts w:ascii="Arial" w:hAnsi="Arial" w:cs="Arial"/>
          <w:shd w:val="clear" w:color="auto" w:fill="FFFFFF"/>
        </w:rPr>
      </w:pPr>
      <w:r w:rsidRPr="00533D77">
        <w:rPr>
          <w:rFonts w:ascii="Arial" w:eastAsia="Calibri" w:hAnsi="Arial" w:cs="Arial"/>
          <w:lang w:eastAsia="en-US"/>
        </w:rPr>
        <w:t xml:space="preserve">- 1 знак – код вида </w:t>
      </w:r>
      <w:r w:rsidR="00EB10B4" w:rsidRPr="00533D77">
        <w:rPr>
          <w:rFonts w:ascii="Arial" w:eastAsia="Calibri" w:hAnsi="Arial" w:cs="Arial"/>
          <w:lang w:eastAsia="en-US"/>
        </w:rPr>
        <w:t xml:space="preserve">финансового обеспечения (деятельности) </w:t>
      </w:r>
      <w:r w:rsidRPr="00533D77">
        <w:rPr>
          <w:rFonts w:ascii="Arial" w:eastAsia="Calibri" w:hAnsi="Arial" w:cs="Arial"/>
          <w:lang w:eastAsia="en-US"/>
        </w:rPr>
        <w:t xml:space="preserve">(например, 4 - </w:t>
      </w:r>
      <w:r w:rsidRPr="00533D77">
        <w:rPr>
          <w:rStyle w:val="apple-converted-space"/>
          <w:rFonts w:ascii="Arial" w:hAnsi="Arial" w:cs="Arial"/>
          <w:shd w:val="clear" w:color="auto" w:fill="FFFFFF"/>
        </w:rPr>
        <w:t> </w:t>
      </w:r>
      <w:r w:rsidRPr="00533D77">
        <w:rPr>
          <w:rFonts w:ascii="Arial" w:hAnsi="Arial" w:cs="Arial"/>
          <w:shd w:val="clear" w:color="auto" w:fill="FFFFFF"/>
        </w:rPr>
        <w:t>субсидии на выполнение государственного (муниципального) задания, 2 - приносящая доход деятельность)</w:t>
      </w:r>
      <w:r w:rsidR="00EB10B4" w:rsidRPr="00533D77">
        <w:rPr>
          <w:rFonts w:ascii="Arial" w:hAnsi="Arial" w:cs="Arial"/>
          <w:shd w:val="clear" w:color="auto" w:fill="FFFFFF"/>
        </w:rPr>
        <w:t>;</w:t>
      </w:r>
    </w:p>
    <w:p w:rsidR="00EB10B4" w:rsidRPr="00533D77" w:rsidRDefault="00EB10B4" w:rsidP="00E24C39">
      <w:pPr>
        <w:pStyle w:val="s1"/>
        <w:spacing w:before="0" w:beforeAutospacing="0" w:after="0" w:afterAutospacing="0"/>
        <w:jc w:val="both"/>
        <w:rPr>
          <w:rFonts w:ascii="Arial" w:hAnsi="Arial" w:cs="Arial"/>
        </w:rPr>
      </w:pPr>
      <w:r w:rsidRPr="00533D77">
        <w:rPr>
          <w:rFonts w:ascii="Arial" w:hAnsi="Arial" w:cs="Arial"/>
        </w:rPr>
        <w:t>- 2 - 6 знаки – код счета аналитического учета (102 ХХ);</w:t>
      </w:r>
    </w:p>
    <w:p w:rsidR="00803560" w:rsidRPr="00533D77" w:rsidRDefault="00EB10B4" w:rsidP="00E24C39">
      <w:pPr>
        <w:pStyle w:val="s1"/>
        <w:spacing w:before="0" w:beforeAutospacing="0" w:after="0" w:afterAutospacing="0"/>
        <w:jc w:val="both"/>
        <w:rPr>
          <w:rFonts w:ascii="Arial" w:hAnsi="Arial" w:cs="Arial"/>
        </w:rPr>
      </w:pPr>
      <w:r w:rsidRPr="00533D77">
        <w:rPr>
          <w:rFonts w:ascii="Arial" w:hAnsi="Arial" w:cs="Arial"/>
        </w:rPr>
        <w:t>- 7 - 11 – порядковый номер инвентарного объекта.</w:t>
      </w:r>
    </w:p>
    <w:p w:rsidR="00803560" w:rsidRPr="00533D77" w:rsidRDefault="00803560" w:rsidP="00803560">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2.3.2.1. </w:t>
      </w:r>
      <w:r w:rsidRPr="00533D77">
        <w:rPr>
          <w:rFonts w:ascii="Arial" w:eastAsia="Calibri" w:hAnsi="Arial" w:cs="Arial"/>
          <w:lang w:eastAsia="en-US"/>
        </w:rPr>
        <w:t>Инвентарный номер, присвоенный объекту НМА в момент его принятия к балансовому учету, сохраняется за ним на весь период правообладания (признания в учете) Учреждением, и остается неизменным. Изменение порядка формирования инвентарных номеров в Учреждении, миграция базы данных, а также изменения в действующих нормативных актах группировки соответствующих счетов счета 102 00 и иные обстоятельства не являются основанием для присвоения объектам НМА, принятым к учету в прошлые годы, инвентарных номеров в соответствии с новым порядком.</w:t>
      </w:r>
    </w:p>
    <w:p w:rsidR="00803560" w:rsidRPr="00533D77" w:rsidRDefault="00803560" w:rsidP="00803560">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Инвентарные номера, присвоенные прежними балансодержателями (в том числе организациями бюджетной сферы), не сохраняются.</w:t>
      </w:r>
    </w:p>
    <w:p w:rsidR="00803560" w:rsidRPr="00533D77" w:rsidRDefault="00803560" w:rsidP="00803560">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Инвентарные номера выбывших с балансового учета инвентарных объектов НМА вновь принятым к учету объектам не присваиваются.</w:t>
      </w:r>
    </w:p>
    <w:p w:rsidR="00E150E4" w:rsidRPr="00533D77" w:rsidRDefault="00A55E19" w:rsidP="00E24C39">
      <w:pPr>
        <w:pStyle w:val="s1"/>
        <w:spacing w:before="0" w:beforeAutospacing="0" w:after="0" w:afterAutospacing="0"/>
        <w:jc w:val="both"/>
        <w:rPr>
          <w:rFonts w:ascii="Arial" w:hAnsi="Arial" w:cs="Arial"/>
        </w:rPr>
      </w:pPr>
      <w:r w:rsidRPr="00533D77">
        <w:rPr>
          <w:rFonts w:ascii="Arial" w:hAnsi="Arial" w:cs="Arial"/>
        </w:rPr>
        <w:t>2.3</w:t>
      </w:r>
      <w:r w:rsidR="00FD0953" w:rsidRPr="00533D77">
        <w:rPr>
          <w:rFonts w:ascii="Arial" w:hAnsi="Arial" w:cs="Arial"/>
        </w:rPr>
        <w:t>.3</w:t>
      </w:r>
      <w:r w:rsidR="002F3C6C" w:rsidRPr="00533D77">
        <w:rPr>
          <w:rFonts w:ascii="Arial" w:hAnsi="Arial" w:cs="Arial"/>
        </w:rPr>
        <w:t xml:space="preserve">. </w:t>
      </w:r>
      <w:r w:rsidR="00E150E4" w:rsidRPr="00533D77">
        <w:rPr>
          <w:rFonts w:ascii="Arial" w:hAnsi="Arial" w:cs="Arial"/>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r w:rsidR="00B10E67" w:rsidRPr="00533D77">
        <w:rPr>
          <w:rFonts w:ascii="Arial" w:hAnsi="Arial" w:cs="Arial"/>
        </w:rPr>
        <w:t xml:space="preserve"> </w:t>
      </w:r>
      <w:r w:rsidR="00E150E4" w:rsidRPr="00533D77">
        <w:rPr>
          <w:rFonts w:ascii="Arial" w:hAnsi="Arial" w:cs="Arial"/>
        </w:rPr>
        <w:t>не относятся к нематериальным активам, принимаемым к бухгалтерскому учету.</w:t>
      </w:r>
      <w:r w:rsidRPr="00533D77">
        <w:rPr>
          <w:rFonts w:ascii="Arial" w:hAnsi="Arial" w:cs="Arial"/>
        </w:rPr>
        <w:t xml:space="preserve"> К </w:t>
      </w:r>
      <w:r w:rsidR="00E150E4" w:rsidRPr="00533D77">
        <w:rPr>
          <w:rFonts w:ascii="Arial" w:hAnsi="Arial" w:cs="Arial"/>
        </w:rPr>
        <w:t>таким объектам</w:t>
      </w:r>
      <w:r w:rsidR="005E60D7" w:rsidRPr="00533D77">
        <w:rPr>
          <w:rFonts w:ascii="Arial" w:hAnsi="Arial" w:cs="Arial"/>
        </w:rPr>
        <w:t xml:space="preserve"> </w:t>
      </w:r>
      <w:r w:rsidR="00E150E4" w:rsidRPr="00533D77">
        <w:rPr>
          <w:rFonts w:ascii="Arial" w:hAnsi="Arial" w:cs="Arial"/>
        </w:rPr>
        <w:t>относятся, в частности, CD и DVD диски, документы на бумажных носителях (книги, брошюры), схемы, макеты.</w:t>
      </w:r>
    </w:p>
    <w:p w:rsidR="00535A7D" w:rsidRPr="00533D77" w:rsidRDefault="00A55E19" w:rsidP="00E24C39">
      <w:pPr>
        <w:pStyle w:val="s1"/>
        <w:spacing w:before="0" w:beforeAutospacing="0" w:after="0" w:afterAutospacing="0"/>
        <w:jc w:val="both"/>
        <w:rPr>
          <w:rFonts w:ascii="Arial" w:hAnsi="Arial" w:cs="Arial"/>
        </w:rPr>
      </w:pPr>
      <w:r w:rsidRPr="00533D77">
        <w:rPr>
          <w:rFonts w:ascii="Arial" w:hAnsi="Arial" w:cs="Arial"/>
        </w:rPr>
        <w:t>2.3</w:t>
      </w:r>
      <w:r w:rsidR="00FD0953" w:rsidRPr="00533D77">
        <w:rPr>
          <w:rFonts w:ascii="Arial" w:hAnsi="Arial" w:cs="Arial"/>
        </w:rPr>
        <w:t>.4</w:t>
      </w:r>
      <w:r w:rsidR="002F3C6C" w:rsidRPr="00533D77">
        <w:rPr>
          <w:rFonts w:ascii="Arial" w:hAnsi="Arial" w:cs="Arial"/>
        </w:rPr>
        <w:t xml:space="preserve">. </w:t>
      </w:r>
      <w:r w:rsidR="00EB10B4" w:rsidRPr="00533D77">
        <w:rPr>
          <w:rFonts w:ascii="Arial" w:hAnsi="Arial" w:cs="Arial"/>
        </w:rPr>
        <w:t>Если при передаче Учреждению нематериального актива, прав пользования нематериальными активами (за исключением передачи от организации бюджетной сферы) в первичных документах отдельно указана (выделена) стоимость материальных носителей нематериальных активов</w:t>
      </w:r>
      <w:r w:rsidR="00535A7D" w:rsidRPr="00533D77">
        <w:rPr>
          <w:rFonts w:ascii="Arial" w:hAnsi="Arial" w:cs="Arial"/>
        </w:rPr>
        <w:t xml:space="preserve"> (например, флеш-накопитель USB, CD-диск и прочее)</w:t>
      </w:r>
      <w:r w:rsidR="00EB10B4" w:rsidRPr="00533D77">
        <w:rPr>
          <w:rFonts w:ascii="Arial" w:hAnsi="Arial" w:cs="Arial"/>
        </w:rPr>
        <w:t xml:space="preserve">, </w:t>
      </w:r>
      <w:r w:rsidR="00535A7D" w:rsidRPr="00533D77">
        <w:rPr>
          <w:rFonts w:ascii="Arial" w:hAnsi="Arial" w:cs="Arial"/>
        </w:rPr>
        <w:t xml:space="preserve">их стоимость </w:t>
      </w:r>
      <w:r w:rsidR="00EB10B4" w:rsidRPr="00533D77">
        <w:rPr>
          <w:rFonts w:ascii="Arial" w:hAnsi="Arial" w:cs="Arial"/>
        </w:rPr>
        <w:t>включа</w:t>
      </w:r>
      <w:r w:rsidR="00535A7D" w:rsidRPr="00533D77">
        <w:rPr>
          <w:rFonts w:ascii="Arial" w:hAnsi="Arial" w:cs="Arial"/>
        </w:rPr>
        <w:t>е</w:t>
      </w:r>
      <w:r w:rsidR="00EB10B4" w:rsidRPr="00533D77">
        <w:rPr>
          <w:rFonts w:ascii="Arial" w:hAnsi="Arial" w:cs="Arial"/>
        </w:rPr>
        <w:t xml:space="preserve">тся в первоначальную стоимость нематериального актива (учитываемых на счете 102 00), прав пользования нематериальными активами (учитываемых на счете 111 60), при этом материальные носители как самостоятельные объекты не учитываются. По нематериальным активам информация о таких носителях отражается в Инвентарной карточке. </w:t>
      </w:r>
    </w:p>
    <w:p w:rsidR="00EB10B4" w:rsidRPr="00533D77" w:rsidRDefault="00EB10B4" w:rsidP="00E24C39">
      <w:pPr>
        <w:pStyle w:val="s1"/>
        <w:spacing w:before="0" w:beforeAutospacing="0" w:after="0" w:afterAutospacing="0"/>
        <w:jc w:val="both"/>
        <w:rPr>
          <w:rFonts w:ascii="Arial" w:hAnsi="Arial" w:cs="Arial"/>
        </w:rPr>
      </w:pPr>
      <w:r w:rsidRPr="00533D77">
        <w:rPr>
          <w:rFonts w:ascii="Arial" w:hAnsi="Arial" w:cs="Arial"/>
        </w:rPr>
        <w:t xml:space="preserve">По решению Комиссии </w:t>
      </w:r>
      <w:r w:rsidRPr="00533D77">
        <w:rPr>
          <w:rFonts w:ascii="Arial" w:hAnsi="Arial" w:cs="Arial"/>
          <w:shd w:val="clear" w:color="auto" w:fill="FFFFFF"/>
        </w:rPr>
        <w:t>по поступлению и выбытию активов</w:t>
      </w:r>
      <w:r w:rsidRPr="00533D77">
        <w:rPr>
          <w:rFonts w:ascii="Arial" w:hAnsi="Arial" w:cs="Arial"/>
        </w:rPr>
        <w:t xml:space="preserve"> материальные носители могут принимат</w:t>
      </w:r>
      <w:r w:rsidR="005C4B70" w:rsidRPr="00533D77">
        <w:rPr>
          <w:rFonts w:ascii="Arial" w:hAnsi="Arial" w:cs="Arial"/>
        </w:rPr>
        <w:t>ь</w:t>
      </w:r>
      <w:r w:rsidRPr="00533D77">
        <w:rPr>
          <w:rFonts w:ascii="Arial" w:hAnsi="Arial" w:cs="Arial"/>
        </w:rPr>
        <w:t>ся к учету в составе материальных запасов или основных средств, если установлена возможность их использования в деятельности Учреждения в качестве самостоятельных объектов материальных ценностей - в этом случае они не учитываются при формировании стоимости нематериального актива, прав пользования нематериальными активами.</w:t>
      </w:r>
    </w:p>
    <w:p w:rsidR="008F19BB" w:rsidRPr="00533D77" w:rsidRDefault="008F19BB" w:rsidP="00E24C39">
      <w:pPr>
        <w:spacing w:after="0" w:line="240" w:lineRule="auto"/>
        <w:jc w:val="both"/>
        <w:rPr>
          <w:rFonts w:ascii="Arial" w:hAnsi="Arial" w:cs="Arial"/>
          <w:sz w:val="24"/>
          <w:szCs w:val="24"/>
        </w:rPr>
      </w:pPr>
      <w:r w:rsidRPr="00533D77">
        <w:rPr>
          <w:rFonts w:ascii="Arial" w:hAnsi="Arial" w:cs="Arial"/>
          <w:sz w:val="24"/>
          <w:szCs w:val="24"/>
        </w:rPr>
        <w:t>2</w:t>
      </w:r>
      <w:r w:rsidR="00FD0953" w:rsidRPr="00533D77">
        <w:rPr>
          <w:rFonts w:ascii="Arial" w:hAnsi="Arial" w:cs="Arial"/>
          <w:sz w:val="24"/>
          <w:szCs w:val="24"/>
        </w:rPr>
        <w:t>.3.</w:t>
      </w:r>
      <w:r w:rsidR="00106B9B" w:rsidRPr="00533D77">
        <w:rPr>
          <w:rFonts w:ascii="Arial" w:hAnsi="Arial" w:cs="Arial"/>
          <w:sz w:val="24"/>
          <w:szCs w:val="24"/>
        </w:rPr>
        <w:t>5</w:t>
      </w:r>
      <w:r w:rsidRPr="00533D77">
        <w:rPr>
          <w:rFonts w:ascii="Arial" w:hAnsi="Arial" w:cs="Arial"/>
          <w:sz w:val="24"/>
          <w:szCs w:val="24"/>
        </w:rPr>
        <w:t xml:space="preserve">. Объекты культурного наследия, не имеющие материально-вещественную форму, учитываются в составе нематериальных активов с применением </w:t>
      </w:r>
      <w:r w:rsidRPr="00533D77">
        <w:rPr>
          <w:rStyle w:val="s10"/>
          <w:rFonts w:ascii="Arial" w:hAnsi="Arial" w:cs="Arial"/>
          <w:bCs/>
          <w:sz w:val="24"/>
          <w:szCs w:val="24"/>
        </w:rPr>
        <w:t>субконто "Активы культурного наследия".</w:t>
      </w:r>
    </w:p>
    <w:p w:rsidR="008F19BB" w:rsidRPr="00533D77" w:rsidRDefault="008F19BB"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Отнесение</w:t>
      </w:r>
      <w:r w:rsidR="00A473D8" w:rsidRPr="00533D77">
        <w:rPr>
          <w:rFonts w:ascii="Arial" w:hAnsi="Arial" w:cs="Arial"/>
        </w:rPr>
        <w:t xml:space="preserve"> объектов</w:t>
      </w:r>
      <w:r w:rsidRPr="00533D77">
        <w:rPr>
          <w:rFonts w:ascii="Arial" w:hAnsi="Arial" w:cs="Arial"/>
        </w:rPr>
        <w:t xml:space="preserve"> к "Активам культурного наследия", а также определение их полезного потенциала относится к компетенции Комиссии по поступлению и выбытию активов.</w:t>
      </w:r>
    </w:p>
    <w:p w:rsidR="00272D41" w:rsidRPr="00533D77" w:rsidRDefault="00106B9B" w:rsidP="00E24C39">
      <w:pPr>
        <w:spacing w:after="0" w:line="240" w:lineRule="auto"/>
        <w:jc w:val="both"/>
        <w:rPr>
          <w:rFonts w:ascii="Arial" w:hAnsi="Arial" w:cs="Arial"/>
          <w:sz w:val="24"/>
          <w:szCs w:val="24"/>
        </w:rPr>
      </w:pPr>
      <w:r w:rsidRPr="00533D77">
        <w:rPr>
          <w:rFonts w:ascii="Arial" w:hAnsi="Arial" w:cs="Arial"/>
          <w:sz w:val="24"/>
          <w:szCs w:val="24"/>
        </w:rPr>
        <w:t>2.3.6</w:t>
      </w:r>
      <w:r w:rsidR="0088277B" w:rsidRPr="00533D77">
        <w:rPr>
          <w:rFonts w:ascii="Arial" w:hAnsi="Arial" w:cs="Arial"/>
          <w:sz w:val="24"/>
          <w:szCs w:val="24"/>
        </w:rPr>
        <w:t>. Срок полезного использования нематериальных активов</w:t>
      </w:r>
      <w:r w:rsidR="00272D41" w:rsidRPr="00533D77">
        <w:rPr>
          <w:rFonts w:ascii="Arial" w:hAnsi="Arial" w:cs="Arial"/>
          <w:sz w:val="24"/>
          <w:szCs w:val="24"/>
        </w:rPr>
        <w:t xml:space="preserve"> и прав пользования нематериальными активами (</w:t>
      </w:r>
      <w:r w:rsidR="0088277B" w:rsidRPr="00533D77">
        <w:rPr>
          <w:rFonts w:ascii="Arial" w:hAnsi="Arial" w:cs="Arial"/>
          <w:sz w:val="24"/>
          <w:szCs w:val="24"/>
        </w:rPr>
        <w:t>включая программные продукты</w:t>
      </w:r>
      <w:r w:rsidR="00272D41" w:rsidRPr="00533D77">
        <w:rPr>
          <w:rFonts w:ascii="Arial" w:hAnsi="Arial" w:cs="Arial"/>
          <w:sz w:val="24"/>
          <w:szCs w:val="24"/>
        </w:rPr>
        <w:t>)</w:t>
      </w:r>
      <w:r w:rsidR="0088277B" w:rsidRPr="00533D77">
        <w:rPr>
          <w:rFonts w:ascii="Arial" w:hAnsi="Arial" w:cs="Arial"/>
          <w:sz w:val="24"/>
          <w:szCs w:val="24"/>
        </w:rPr>
        <w:t xml:space="preserve">, определяется Комиссией по поступлению и выбытию активов с учетом факторов, перечисленных в п. 27 </w:t>
      </w:r>
      <w:r w:rsidR="00DD458F" w:rsidRPr="00533D77">
        <w:rPr>
          <w:rFonts w:ascii="Arial" w:hAnsi="Arial" w:cs="Arial"/>
          <w:sz w:val="24"/>
          <w:szCs w:val="24"/>
        </w:rPr>
        <w:t>СГС</w:t>
      </w:r>
      <w:r w:rsidR="0088277B" w:rsidRPr="00533D77">
        <w:rPr>
          <w:rFonts w:ascii="Arial" w:hAnsi="Arial" w:cs="Arial"/>
          <w:sz w:val="24"/>
          <w:szCs w:val="24"/>
        </w:rPr>
        <w:t xml:space="preserve"> «Нематериальные активы».</w:t>
      </w:r>
    </w:p>
    <w:p w:rsidR="0088277B" w:rsidRPr="00533D77" w:rsidRDefault="00272D41" w:rsidP="00E24C39">
      <w:pPr>
        <w:spacing w:after="0" w:line="240" w:lineRule="auto"/>
        <w:jc w:val="both"/>
        <w:rPr>
          <w:rFonts w:ascii="Arial" w:hAnsi="Arial" w:cs="Arial"/>
          <w:sz w:val="24"/>
          <w:szCs w:val="24"/>
        </w:rPr>
      </w:pPr>
      <w:r w:rsidRPr="00533D77">
        <w:rPr>
          <w:rFonts w:ascii="Arial" w:hAnsi="Arial" w:cs="Arial"/>
          <w:sz w:val="24"/>
          <w:szCs w:val="24"/>
        </w:rPr>
        <w:t>Для прав пользования нематериальными активами к</w:t>
      </w:r>
      <w:r w:rsidR="0088277B" w:rsidRPr="00533D77">
        <w:rPr>
          <w:rFonts w:ascii="Arial" w:hAnsi="Arial" w:cs="Arial"/>
          <w:sz w:val="24"/>
          <w:szCs w:val="24"/>
        </w:rPr>
        <w:t xml:space="preserve"> таким факторам, в частности, относятся срок действия </w:t>
      </w:r>
      <w:r w:rsidRPr="00533D77">
        <w:rPr>
          <w:rFonts w:ascii="Arial" w:hAnsi="Arial" w:cs="Arial"/>
          <w:sz w:val="24"/>
          <w:szCs w:val="24"/>
        </w:rPr>
        <w:t xml:space="preserve">лицензии </w:t>
      </w:r>
      <w:r w:rsidR="0088277B" w:rsidRPr="00533D77">
        <w:rPr>
          <w:rFonts w:ascii="Arial" w:hAnsi="Arial" w:cs="Arial"/>
          <w:sz w:val="24"/>
          <w:szCs w:val="24"/>
        </w:rPr>
        <w:t xml:space="preserve">на программное обеспечение и </w:t>
      </w:r>
      <w:r w:rsidR="0088277B" w:rsidRPr="00533D77">
        <w:rPr>
          <w:rFonts w:ascii="Arial" w:hAnsi="Arial" w:cs="Arial"/>
          <w:sz w:val="24"/>
          <w:szCs w:val="24"/>
          <w:shd w:val="clear" w:color="auto" w:fill="FFFFFF"/>
        </w:rPr>
        <w:t>ожидаемый срок получения экономических выгод и (или) полезного потенциала</w:t>
      </w:r>
      <w:r w:rsidR="00946781" w:rsidRPr="00533D77">
        <w:rPr>
          <w:rFonts w:ascii="Arial" w:hAnsi="Arial" w:cs="Arial"/>
          <w:sz w:val="24"/>
          <w:szCs w:val="24"/>
        </w:rPr>
        <w:t>.</w:t>
      </w:r>
    </w:p>
    <w:p w:rsidR="0088277B" w:rsidRPr="00533D77" w:rsidRDefault="0088277B" w:rsidP="00E24C39">
      <w:pPr>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Если лицензионным договором (соглашением) не предусмотрен конкретный срок использования программного продукта или заключено бессрочное лицензионное соглашение, Комиссия по поступлению и выбытию активов </w:t>
      </w:r>
      <w:r w:rsidRPr="00533D77">
        <w:rPr>
          <w:rFonts w:ascii="Arial" w:hAnsi="Arial" w:cs="Arial"/>
          <w:bCs/>
          <w:sz w:val="24"/>
          <w:szCs w:val="24"/>
        </w:rPr>
        <w:t>самостоятельно</w:t>
      </w:r>
      <w:r w:rsidRPr="00533D77">
        <w:rPr>
          <w:rFonts w:ascii="Arial" w:hAnsi="Arial" w:cs="Arial"/>
          <w:sz w:val="24"/>
          <w:szCs w:val="24"/>
        </w:rPr>
        <w:t xml:space="preserve"> устанавливает этот срок, руководствуясь при этом положениями гражданского законодательства и о</w:t>
      </w:r>
      <w:r w:rsidRPr="00533D77">
        <w:rPr>
          <w:rFonts w:ascii="Arial" w:hAnsi="Arial" w:cs="Arial"/>
          <w:sz w:val="24"/>
          <w:szCs w:val="24"/>
          <w:shd w:val="clear" w:color="auto" w:fill="FFFFFF"/>
        </w:rPr>
        <w:t>жидаемого срока использования, в течение которого Учреждение предполагает использовать программный продукт в уставной деятельности.</w:t>
      </w:r>
    </w:p>
    <w:p w:rsidR="004B0FED" w:rsidRPr="00533D77" w:rsidRDefault="00272D41" w:rsidP="004B0FED">
      <w:pPr>
        <w:pStyle w:val="s1"/>
        <w:spacing w:before="0" w:beforeAutospacing="0" w:after="0" w:afterAutospacing="0"/>
        <w:jc w:val="both"/>
        <w:rPr>
          <w:rFonts w:ascii="Arial" w:hAnsi="Arial" w:cs="Arial"/>
        </w:rPr>
      </w:pPr>
      <w:r w:rsidRPr="00533D77">
        <w:rPr>
          <w:rFonts w:ascii="Arial" w:hAnsi="Arial" w:cs="Arial"/>
        </w:rPr>
        <w:t>2.3.</w:t>
      </w:r>
      <w:r w:rsidR="00106B9B" w:rsidRPr="00533D77">
        <w:rPr>
          <w:rFonts w:ascii="Arial" w:hAnsi="Arial" w:cs="Arial"/>
        </w:rPr>
        <w:t>7</w:t>
      </w:r>
      <w:r w:rsidRPr="00533D77">
        <w:rPr>
          <w:rFonts w:ascii="Arial" w:hAnsi="Arial" w:cs="Arial"/>
        </w:rPr>
        <w:t xml:space="preserve">. </w:t>
      </w:r>
      <w:r w:rsidR="004B0FED" w:rsidRPr="00533D77">
        <w:rPr>
          <w:rFonts w:ascii="Arial" w:hAnsi="Arial" w:cs="Arial"/>
        </w:rPr>
        <w:t>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оценивается Комиссией Учреждения ежегодно в порядке, определенном Положением о комиссии по поступлению и выбытию активов (Приложение № 4 к Учетной политике).</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В случае установления определенного срока полезного использования для объекта нематериальных активов, входящих в подгруппу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способ начисления амортизации по ним определяется согласно положениям настоящей Учетной политики.</w:t>
      </w:r>
    </w:p>
    <w:p w:rsidR="00710D33" w:rsidRPr="00533D77" w:rsidRDefault="00710D33"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2.3.8. Н</w:t>
      </w:r>
      <w:r w:rsidR="00EB10B4" w:rsidRPr="00533D77">
        <w:rPr>
          <w:rFonts w:ascii="Arial" w:hAnsi="Arial" w:cs="Arial"/>
          <w:sz w:val="24"/>
          <w:szCs w:val="24"/>
        </w:rPr>
        <w:t xml:space="preserve">а счете </w:t>
      </w:r>
      <w:r w:rsidRPr="00533D77">
        <w:rPr>
          <w:rFonts w:ascii="Arial" w:hAnsi="Arial" w:cs="Arial"/>
          <w:sz w:val="24"/>
          <w:szCs w:val="24"/>
        </w:rPr>
        <w:t>102 00 "Нематериальные активы" организован дополнительный аналитический учет – дополнительно к аналитическому счету вводится субконто для учета объектов:</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1 - с определенным сроком полезного использования, </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2 - с неопределенным сроком полезного использования.</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2.3.9. Датой принятия к бухгалтерскому учету объекта нематериального актива признается момент возникновения исключительного права у Учреждения на указанный объект в соответствии с законодательством РФ.</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2.3.10. При модернизации нематериальных активов его стоимость увеличивается на сумму произведенных капитальных вложений на основании решения Комиссии по поступлению и выбытию активов и документов, подтверждающих произведенные затраты на модернизацию в соответствующий объект нематериальных активов.</w:t>
      </w:r>
      <w:r w:rsidR="006A70B5" w:rsidRPr="00533D77">
        <w:rPr>
          <w:rFonts w:ascii="Arial" w:hAnsi="Arial" w:cs="Arial"/>
          <w:sz w:val="24"/>
          <w:szCs w:val="24"/>
        </w:rPr>
        <w:t xml:space="preserve"> Решение об отнесение расходов к модернизации нематериального актива  может быть принято, если происходит улучшение (повышение) первоначально принятых нормативных показателей его функционирования (срока полезного использования, мощности, качества применения и т.п.), например, в отношении работ по доработке программного обеспечения, сайта, на которые Учреждению принадлежат исключительные права (объект учтен на счете 102 00). </w:t>
      </w:r>
      <w:r w:rsidRPr="00533D77">
        <w:rPr>
          <w:rFonts w:ascii="Arial" w:hAnsi="Arial" w:cs="Arial"/>
          <w:sz w:val="24"/>
          <w:szCs w:val="24"/>
        </w:rPr>
        <w:t>Если проводится комплекс работ (заключен единый контракт), и по решению Комиссии по поступлению и выбытию активов единый комплекс работ отнесен к модернизации объекта нематериальных активов, расходы относятся на статью 320 КОСГУ. В случае, когда отдельные виды работ (услуг) производятся по разным контрактам (договорам), для отражения расходов, формирующих капитальные вложения в объект нематериальных активов и увеличивающих его первоначальную (балансовую) стоимость, применяется подстатья 228 КОСГУ.</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2.3.11. При предоставлении Учреждением  нематериального актива в пользование за плату на условиях сохранения исключительных прав на результаты интеллектуальной деятельности или средства индивидуализации отражается внутреннее перемещение нематериального актива (без выбытия с балансового учета) с одновременным отражением объекта нематериального актива на забалансовом счете 25 «Имущество, переданное в возмездное пользование (аренду)». </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2.3.12. Для учета результатов интеллектуальной деятельности или средств индивидуализации, которые удовлетворяют условиям отнесения к нематериальным активам, но в Учреждении отсутствуют документы, подтверждающие существование актива и устанавливающие (подтверждающие) исключительное право Учреждения на актив (при отсутствии документов: на создание НМА; подтверждающих переход исключительного права; подтверждающих регистрацию исключительного права в случаях, установленных законодательством); подтверждающих неисключительное или иное право для использования РИД в деятельности Учреждения, вводится дополнительный забалансовый счет  60 «Неучтенные права на РИД до выяснения обстоятельств». Комиссия по поступлению и выбытию активов: проверяет факт создания РИД собственными силами Учреждения или на средства</w:t>
      </w:r>
      <w:r w:rsidR="00EF4705" w:rsidRPr="00533D77">
        <w:rPr>
          <w:rFonts w:ascii="Arial" w:hAnsi="Arial" w:cs="Arial"/>
          <w:sz w:val="24"/>
          <w:szCs w:val="24"/>
        </w:rPr>
        <w:t xml:space="preserve"> </w:t>
      </w:r>
      <w:r w:rsidRPr="00533D77">
        <w:rPr>
          <w:rFonts w:ascii="Arial" w:hAnsi="Arial" w:cs="Arial"/>
          <w:sz w:val="24"/>
          <w:szCs w:val="24"/>
        </w:rPr>
        <w:t>Учреждени</w:t>
      </w:r>
      <w:r w:rsidR="00EF4705" w:rsidRPr="00533D77">
        <w:rPr>
          <w:rFonts w:ascii="Arial" w:hAnsi="Arial" w:cs="Arial"/>
          <w:sz w:val="24"/>
          <w:szCs w:val="24"/>
        </w:rPr>
        <w:t>я</w:t>
      </w:r>
      <w:r w:rsidRPr="00533D77">
        <w:rPr>
          <w:rFonts w:ascii="Arial" w:hAnsi="Arial" w:cs="Arial"/>
          <w:sz w:val="24"/>
          <w:szCs w:val="24"/>
        </w:rPr>
        <w:t>; собирает документы, подтверждающие отсутствие претензий третьих лиц; оформляет документы для регистрации исключительного права (в случаях, если регистрация установлена законодательством); принимает меры по установлению возможного правообладателя, при его установлении принимает меры для оформления права пользования активом (лицензионного договора) или установления прав пользователя (например, оформляет договор электронного взаимодействия). С момента выявления в ходе инвентаризации (или по иным основаниям) такого «бесхозяйного» объекта он учитывается на счете 60. По результатам работы Комиссии объект:</w:t>
      </w:r>
    </w:p>
    <w:p w:rsidR="00500C87" w:rsidRPr="00533D77" w:rsidRDefault="00500C87" w:rsidP="00500C87">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при подтверждении исключительного права Учреждения принимается в составе НМА (счет 102 00) на основании Решения комиссии (ф. 0510441) с приложением документов-оснований;</w:t>
      </w:r>
    </w:p>
    <w:p w:rsidR="00EB10B4" w:rsidRPr="00533D77" w:rsidRDefault="00EB10B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при подтверждении неисключительного права принимается в составе прав пользования нематериальными активами (счет 111 60) на основании лицензионного договора, заключенного с правообладателем на срок свыше 12 месяцев;</w:t>
      </w:r>
    </w:p>
    <w:p w:rsidR="00622F19" w:rsidRPr="00533D77" w:rsidRDefault="00622F19" w:rsidP="00622F19">
      <w:pPr>
        <w:spacing w:after="0" w:line="240" w:lineRule="auto"/>
        <w:jc w:val="both"/>
        <w:rPr>
          <w:rFonts w:ascii="Arial" w:hAnsi="Arial" w:cs="Arial"/>
          <w:sz w:val="24"/>
          <w:szCs w:val="24"/>
        </w:rPr>
      </w:pPr>
      <w:r w:rsidRPr="00533D77">
        <w:rPr>
          <w:rFonts w:ascii="Arial" w:hAnsi="Arial" w:cs="Arial"/>
          <w:sz w:val="24"/>
          <w:szCs w:val="24"/>
        </w:rPr>
        <w:t xml:space="preserve">2.3.13. Решение Комиссии по поступлению и выбытию активов по установлению срока полезного использования объектов нематериальных активов, прав пользования НМА при уточнении (пересмотре) срока полезного использования НМА и прав пользования НМА, в том числе с неопределенным сроком полезного использования, оформляется согласно Приложению № 2.7 к настоящей Учетной политике. </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2.3.14. На счете 111 60  "Права пользования нематериальными активами" организован дополнительный аналитический учет – к аналитическому счету вводится субконто для учета объектов:</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1 - с определенным сроком полезного использования, </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2 - с неопределенным сроком полезного использования.</w:t>
      </w:r>
    </w:p>
    <w:p w:rsidR="0028107B" w:rsidRPr="00533D77" w:rsidRDefault="004B0FED" w:rsidP="0028107B">
      <w:pPr>
        <w:spacing w:after="0" w:line="240" w:lineRule="auto"/>
        <w:jc w:val="both"/>
        <w:rPr>
          <w:rFonts w:ascii="Arial" w:hAnsi="Arial" w:cs="Arial"/>
          <w:sz w:val="24"/>
          <w:szCs w:val="24"/>
        </w:rPr>
      </w:pPr>
      <w:r w:rsidRPr="00533D77">
        <w:rPr>
          <w:rFonts w:ascii="Arial" w:hAnsi="Arial" w:cs="Arial"/>
          <w:sz w:val="24"/>
          <w:szCs w:val="24"/>
        </w:rPr>
        <w:t>2.3.15.</w:t>
      </w:r>
      <w:r w:rsidR="0028107B" w:rsidRPr="00533D77">
        <w:rPr>
          <w:rFonts w:ascii="Arial" w:hAnsi="Arial" w:cs="Arial"/>
          <w:sz w:val="24"/>
          <w:szCs w:val="24"/>
        </w:rPr>
        <w:t xml:space="preserve"> Инвентарный номер прав пользования НМА в Учреждении </w:t>
      </w:r>
      <w:r w:rsidR="0028107B" w:rsidRPr="00533D77">
        <w:rPr>
          <w:rFonts w:ascii="Arial" w:eastAsia="Calibri" w:hAnsi="Arial" w:cs="Arial"/>
          <w:sz w:val="24"/>
          <w:szCs w:val="24"/>
        </w:rPr>
        <w:t>состоит из одиннадцати знаков:</w:t>
      </w:r>
    </w:p>
    <w:p w:rsidR="0028107B" w:rsidRPr="00533D77" w:rsidRDefault="0028107B" w:rsidP="0028107B">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- 1 знак – код вида финансового обеспечения (деятельности);</w:t>
      </w:r>
    </w:p>
    <w:p w:rsidR="0028107B" w:rsidRPr="00533D77" w:rsidRDefault="0028107B" w:rsidP="0028107B">
      <w:pPr>
        <w:pStyle w:val="s1"/>
        <w:spacing w:before="0" w:beforeAutospacing="0" w:after="0" w:afterAutospacing="0"/>
        <w:jc w:val="both"/>
        <w:rPr>
          <w:rFonts w:ascii="Arial" w:hAnsi="Arial" w:cs="Arial"/>
        </w:rPr>
      </w:pPr>
      <w:r w:rsidRPr="00533D77">
        <w:rPr>
          <w:rFonts w:ascii="Arial" w:hAnsi="Arial" w:cs="Arial"/>
        </w:rPr>
        <w:t>- 2 - 6 знаки – код счета аналитического учета (111 6Х);</w:t>
      </w:r>
    </w:p>
    <w:p w:rsidR="0028107B" w:rsidRPr="00533D77" w:rsidRDefault="0028107B" w:rsidP="0028107B">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- 7 - 11 – порядковый номер инвентарного объекта.</w:t>
      </w:r>
    </w:p>
    <w:p w:rsidR="00FB1B7A" w:rsidRPr="00533D77" w:rsidRDefault="00FB1B7A" w:rsidP="00FB1B7A">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2.3.15.1. Инвентарный номер, присвоенный объекту прав пользования НМА в момент его принятия к балансовому учету, сохраняется за ним на весь период правообладания (признания в учете) Учреждением, и остается неизменным. Изменение порядка формирования инвентарных номеров в Учреждении, миграция базы данных, а также изменения в действующих нормативных актах группировки соответствующих счетов счета 111 60 и иные обстоятельства не являются основанием для присвоения объектам прав пользования НМА, принятым к учету в прошлые годы, инвентарных номеров в соответствии с новым порядком.</w:t>
      </w:r>
    </w:p>
    <w:p w:rsidR="00FB1B7A" w:rsidRPr="00533D77" w:rsidRDefault="00FB1B7A" w:rsidP="00FB1B7A">
      <w:pPr>
        <w:pStyle w:val="s1"/>
        <w:spacing w:before="0" w:beforeAutospacing="0" w:after="0" w:afterAutospacing="0"/>
        <w:jc w:val="both"/>
        <w:rPr>
          <w:rStyle w:val="af8"/>
          <w:rFonts w:ascii="Arial" w:eastAsia="Calibri" w:hAnsi="Arial" w:cs="Arial"/>
          <w:i w:val="0"/>
          <w:iCs w:val="0"/>
          <w:lang w:eastAsia="en-US"/>
        </w:rPr>
      </w:pPr>
      <w:r w:rsidRPr="00533D77">
        <w:rPr>
          <w:rFonts w:ascii="Arial" w:eastAsia="Calibri" w:hAnsi="Arial" w:cs="Arial"/>
          <w:lang w:eastAsia="en-US"/>
        </w:rPr>
        <w:t>Инвентарные номера выбывших с балансового учета инвентарных объектов прав пользования НМА вновь принятым к учету объектам не присваиваются.</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2.3.16. Инвентарным объектом прав пользования НМА с присвоением уникального инвентарного номера является совокупность прав, возникающих в рамках одного лицензионного договора (иного документа, подтверждающего возникновение неисключительного права).</w:t>
      </w:r>
    </w:p>
    <w:p w:rsidR="004B0FED" w:rsidRPr="00533D77" w:rsidRDefault="004B0FED" w:rsidP="004B0FED">
      <w:pPr>
        <w:autoSpaceDE w:val="0"/>
        <w:autoSpaceDN w:val="0"/>
        <w:adjustRightInd w:val="0"/>
        <w:spacing w:after="0" w:line="240" w:lineRule="auto"/>
        <w:jc w:val="both"/>
        <w:rPr>
          <w:rStyle w:val="af8"/>
          <w:rFonts w:ascii="Arial" w:hAnsi="Arial" w:cs="Arial"/>
          <w:i w:val="0"/>
          <w:sz w:val="24"/>
          <w:szCs w:val="24"/>
        </w:rPr>
      </w:pPr>
      <w:r w:rsidRPr="00533D77">
        <w:rPr>
          <w:rFonts w:ascii="Arial" w:hAnsi="Arial" w:cs="Arial"/>
          <w:sz w:val="24"/>
          <w:szCs w:val="24"/>
        </w:rPr>
        <w:t xml:space="preserve">Инвентарная карточка группового учета НФА может открываться на единовременно приобретенные (полученные безвозмездно) однотипные права пользования НМА по одной учетной стоимости с одинаковым сроком полезного использования (например, однотипные лицензии на использование одного программного комплекса) с отражением в ней присвоенного каждому инвентарному объекту уникального </w:t>
      </w:r>
      <w:r w:rsidRPr="00533D77">
        <w:rPr>
          <w:rStyle w:val="af8"/>
          <w:rFonts w:ascii="Arial" w:hAnsi="Arial" w:cs="Arial"/>
          <w:i w:val="0"/>
          <w:sz w:val="24"/>
          <w:szCs w:val="24"/>
        </w:rPr>
        <w:t>инвентарного номера.</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Style w:val="af8"/>
          <w:rFonts w:ascii="Arial" w:hAnsi="Arial" w:cs="Arial"/>
          <w:i w:val="0"/>
          <w:sz w:val="24"/>
          <w:szCs w:val="24"/>
        </w:rPr>
        <w:t xml:space="preserve">2.3.17. В целях формирования </w:t>
      </w:r>
      <w:r w:rsidRPr="00533D77">
        <w:rPr>
          <w:rFonts w:ascii="Arial" w:hAnsi="Arial" w:cs="Arial"/>
          <w:sz w:val="24"/>
          <w:szCs w:val="24"/>
        </w:rPr>
        <w:t xml:space="preserve">первоначальной стоимости объекта права пользования НМА в сумме фактически произведенных расходов указанные расходы учитываются на счете 106 60 "Вложения в права пользования нематериальными активами". </w:t>
      </w:r>
    </w:p>
    <w:p w:rsidR="004B0FED" w:rsidRPr="00533D77" w:rsidRDefault="004B0FED" w:rsidP="004B0FED">
      <w:pPr>
        <w:autoSpaceDE w:val="0"/>
        <w:autoSpaceDN w:val="0"/>
        <w:adjustRightInd w:val="0"/>
        <w:spacing w:after="0" w:line="240" w:lineRule="auto"/>
        <w:jc w:val="both"/>
        <w:rPr>
          <w:rStyle w:val="af8"/>
          <w:rFonts w:ascii="Arial" w:hAnsi="Arial" w:cs="Arial"/>
          <w:i w:val="0"/>
          <w:sz w:val="24"/>
          <w:szCs w:val="24"/>
        </w:rPr>
      </w:pPr>
      <w:r w:rsidRPr="00533D77">
        <w:rPr>
          <w:rFonts w:ascii="Arial" w:hAnsi="Arial" w:cs="Arial"/>
          <w:sz w:val="24"/>
          <w:szCs w:val="24"/>
        </w:rPr>
        <w:t xml:space="preserve">Права пользования НМА принимаются к учету на счет 111 60 "Права пользования нематериальными активами" при их приобретении (создании) по первоначальной стоимости в сумме фактически произведенных затрат на основании </w:t>
      </w:r>
      <w:r w:rsidRPr="00533D77">
        <w:rPr>
          <w:rFonts w:ascii="Arial" w:hAnsi="Arial" w:cs="Arial"/>
          <w:sz w:val="24"/>
          <w:szCs w:val="24"/>
          <w:shd w:val="clear" w:color="auto" w:fill="FFFFFF"/>
        </w:rPr>
        <w:t xml:space="preserve">Решение </w:t>
      </w:r>
      <w:r w:rsidRPr="00533D77">
        <w:rPr>
          <w:rFonts w:ascii="Arial" w:hAnsi="Arial" w:cs="Arial"/>
          <w:sz w:val="24"/>
          <w:szCs w:val="24"/>
        </w:rPr>
        <w:t>о признании объектов нефинансовых активов (ф. 0510441) и отражаются в учете в корреспонденции со счетом</w:t>
      </w:r>
      <w:r w:rsidR="0028107B" w:rsidRPr="00533D77">
        <w:rPr>
          <w:rFonts w:ascii="Arial" w:hAnsi="Arial" w:cs="Arial"/>
          <w:sz w:val="24"/>
          <w:szCs w:val="24"/>
        </w:rPr>
        <w:t xml:space="preserve"> </w:t>
      </w:r>
      <w:r w:rsidRPr="00533D77">
        <w:rPr>
          <w:rFonts w:ascii="Arial" w:hAnsi="Arial" w:cs="Arial"/>
          <w:sz w:val="24"/>
          <w:szCs w:val="24"/>
        </w:rPr>
        <w:t>106</w:t>
      </w:r>
      <w:r w:rsidR="0028107B" w:rsidRPr="00533D77">
        <w:rPr>
          <w:rFonts w:ascii="Arial" w:hAnsi="Arial" w:cs="Arial"/>
          <w:sz w:val="24"/>
          <w:szCs w:val="24"/>
        </w:rPr>
        <w:t xml:space="preserve"> </w:t>
      </w:r>
      <w:r w:rsidRPr="00533D77">
        <w:rPr>
          <w:rFonts w:ascii="Arial" w:hAnsi="Arial" w:cs="Arial"/>
          <w:sz w:val="24"/>
          <w:szCs w:val="24"/>
        </w:rPr>
        <w:t>60 "Вложения в права пользования нематериальными активами" даже в случае, если объект принимается к учету по цене приобретения и дополнительные затраты не требуются, если иное не установлено Учетной политикой.</w:t>
      </w:r>
      <w:r w:rsidRPr="00533D77">
        <w:rPr>
          <w:rStyle w:val="af8"/>
          <w:rFonts w:ascii="Arial" w:hAnsi="Arial" w:cs="Arial"/>
          <w:i w:val="0"/>
          <w:sz w:val="24"/>
          <w:szCs w:val="24"/>
        </w:rPr>
        <w:tab/>
      </w:r>
    </w:p>
    <w:p w:rsidR="004B0FED" w:rsidRPr="00533D77" w:rsidRDefault="004B0FED" w:rsidP="004B0FED">
      <w:pPr>
        <w:autoSpaceDE w:val="0"/>
        <w:autoSpaceDN w:val="0"/>
        <w:adjustRightInd w:val="0"/>
        <w:spacing w:after="0" w:line="240" w:lineRule="auto"/>
        <w:jc w:val="both"/>
        <w:rPr>
          <w:rFonts w:ascii="Arial" w:hAnsi="Arial" w:cs="Arial"/>
          <w:sz w:val="24"/>
          <w:szCs w:val="24"/>
          <w:shd w:val="clear" w:color="auto" w:fill="FFFFFF"/>
        </w:rPr>
      </w:pPr>
      <w:r w:rsidRPr="00533D77">
        <w:rPr>
          <w:rStyle w:val="af8"/>
          <w:rFonts w:ascii="Arial" w:hAnsi="Arial" w:cs="Arial"/>
          <w:i w:val="0"/>
          <w:sz w:val="24"/>
          <w:szCs w:val="24"/>
        </w:rPr>
        <w:t xml:space="preserve">2.3.18. </w:t>
      </w:r>
      <w:r w:rsidRPr="00533D77">
        <w:rPr>
          <w:rFonts w:ascii="Arial" w:hAnsi="Arial" w:cs="Arial"/>
          <w:bCs/>
          <w:sz w:val="24"/>
          <w:szCs w:val="24"/>
        </w:rPr>
        <w:t xml:space="preserve">В случаях, когда </w:t>
      </w:r>
      <w:r w:rsidRPr="00533D77">
        <w:rPr>
          <w:rFonts w:ascii="Arial" w:hAnsi="Arial" w:cs="Arial"/>
          <w:sz w:val="24"/>
          <w:szCs w:val="24"/>
          <w:shd w:val="clear" w:color="auto" w:fill="FFFFFF"/>
        </w:rPr>
        <w:t>неисключительные права на программный продукт (программное обеспечение) на срок более 12 месяцев или на неопределенный срок (бессрочно) предоставлены Учреждению в момент приобретения соответствующего программного обеспечения и иных дополнительных затрат по нему не предполагается, программный продукт принимается к учету без использования счета 106 6I (Дт 111 6</w:t>
      </w:r>
      <w:r w:rsidRPr="00533D77">
        <w:rPr>
          <w:rFonts w:ascii="Arial" w:hAnsi="Arial" w:cs="Arial"/>
          <w:sz w:val="24"/>
          <w:szCs w:val="24"/>
          <w:shd w:val="clear" w:color="auto" w:fill="FFFFFF"/>
          <w:lang w:val="en-US"/>
        </w:rPr>
        <w:t>I</w:t>
      </w:r>
      <w:r w:rsidRPr="00533D77">
        <w:rPr>
          <w:rFonts w:ascii="Arial" w:hAnsi="Arial" w:cs="Arial"/>
          <w:sz w:val="24"/>
          <w:szCs w:val="24"/>
          <w:shd w:val="clear" w:color="auto" w:fill="FFFFFF"/>
        </w:rPr>
        <w:t xml:space="preserve"> Кт 302 26). К таким ситуациям относится, в частности, предоставление права пользования по лицензионному договору, заключенному в письменной форме, когда факт заключения лицензионного договора является моментом предоставления права пользования программным продуктом и одновременно основанием для возникновения денежных обязательств. В указанном случае Решение </w:t>
      </w:r>
      <w:r w:rsidRPr="00533D77">
        <w:rPr>
          <w:rFonts w:ascii="Arial" w:hAnsi="Arial" w:cs="Arial"/>
          <w:sz w:val="24"/>
          <w:szCs w:val="24"/>
        </w:rPr>
        <w:t xml:space="preserve">о признании объектов нефинансовых активов (ф. 0510441) не оформляется, Комиссия в течение 5 (пяти) рабочих дней с момента подписания лицензионного договора предоставляет в Бухгалтерию  решение об установлении срока полезного использования права пользования НМА по форме согласно Приложению № 2.7 к настоящей Учетной политике. </w:t>
      </w:r>
    </w:p>
    <w:p w:rsidR="004B0FED" w:rsidRPr="00533D77" w:rsidRDefault="004B0FED" w:rsidP="004B0FED">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Если лицензионный договор в письменной форме не заключается и право пользования программным продуктом предоставляется по договору присоединения, то до момента заключения такого договора и, соответственно, возникновения у Учреждения неисключительных прав пользования, произведенные расходы на приобретение программного продукта подлежат отражению на счете 106 6I независимо от наличия (отсутствия) дополнительных затрат, связанных с приобретением права пользования.</w:t>
      </w:r>
    </w:p>
    <w:p w:rsidR="004B0FED" w:rsidRPr="00533D77" w:rsidRDefault="004B0FED" w:rsidP="00360670">
      <w:pPr>
        <w:pStyle w:val="s1"/>
        <w:spacing w:before="0" w:beforeAutospacing="0" w:after="0" w:afterAutospacing="0"/>
        <w:jc w:val="both"/>
        <w:rPr>
          <w:rFonts w:ascii="Arial" w:hAnsi="Arial" w:cs="Arial"/>
        </w:rPr>
      </w:pPr>
      <w:r w:rsidRPr="00533D77">
        <w:rPr>
          <w:rFonts w:ascii="Arial" w:hAnsi="Arial" w:cs="Arial"/>
          <w:shd w:val="clear" w:color="auto" w:fill="FFFFFF"/>
        </w:rPr>
        <w:t>2.3.19.</w:t>
      </w:r>
      <w:r w:rsidR="00360670" w:rsidRPr="00533D77">
        <w:rPr>
          <w:rFonts w:ascii="Arial" w:hAnsi="Arial" w:cs="Arial"/>
          <w:shd w:val="clear" w:color="auto" w:fill="FFFFFF"/>
        </w:rPr>
        <w:t xml:space="preserve"> </w:t>
      </w:r>
      <w:r w:rsidRPr="00533D77">
        <w:rPr>
          <w:rFonts w:ascii="Arial" w:hAnsi="Arial" w:cs="Arial"/>
          <w:shd w:val="clear" w:color="auto" w:fill="FFFFFF"/>
        </w:rPr>
        <w:t xml:space="preserve"> </w:t>
      </w:r>
      <w:r w:rsidRPr="00533D77">
        <w:rPr>
          <w:rFonts w:ascii="Arial" w:hAnsi="Arial" w:cs="Arial"/>
        </w:rPr>
        <w:t xml:space="preserve">Договор, в соответствии с которым были приняты к учету на счет 111 6Х "Права пользования нематериальными активами" объекты учета неисключительных прав, может быть расторгнут сторонами до истечения срока его действия (досрочно). </w:t>
      </w:r>
    </w:p>
    <w:p w:rsidR="004B0FED" w:rsidRPr="00533D77" w:rsidRDefault="004B0FED" w:rsidP="004B0FED">
      <w:pPr>
        <w:spacing w:after="0" w:line="240" w:lineRule="auto"/>
        <w:jc w:val="both"/>
        <w:rPr>
          <w:rFonts w:ascii="Arial" w:hAnsi="Arial" w:cs="Arial"/>
          <w:sz w:val="24"/>
          <w:szCs w:val="24"/>
        </w:rPr>
      </w:pPr>
      <w:r w:rsidRPr="00533D77">
        <w:rPr>
          <w:rFonts w:ascii="Arial" w:hAnsi="Arial" w:cs="Arial"/>
          <w:sz w:val="24"/>
          <w:szCs w:val="24"/>
        </w:rPr>
        <w:t>На сумму остаточной стоимости объекта делается проводка:</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Дебет </w:t>
      </w:r>
      <w:r w:rsidR="00360670" w:rsidRPr="00533D77">
        <w:rPr>
          <w:rFonts w:ascii="Arial" w:hAnsi="Arial" w:cs="Arial"/>
        </w:rPr>
        <w:t>0</w:t>
      </w:r>
      <w:r w:rsidRPr="00533D77">
        <w:rPr>
          <w:rFonts w:ascii="Arial" w:hAnsi="Arial" w:cs="Arial"/>
        </w:rPr>
        <w:t xml:space="preserve"> 302 ХХ 83Х Кредит </w:t>
      </w:r>
      <w:r w:rsidR="00360670" w:rsidRPr="00533D77">
        <w:rPr>
          <w:rFonts w:ascii="Arial" w:hAnsi="Arial" w:cs="Arial"/>
        </w:rPr>
        <w:t>0</w:t>
      </w:r>
      <w:r w:rsidRPr="00533D77">
        <w:rPr>
          <w:rFonts w:ascii="Arial" w:hAnsi="Arial" w:cs="Arial"/>
        </w:rPr>
        <w:t xml:space="preserve"> 111 6Х 45Х </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В случае если вознаграждение по лицензионному договору оплачено в полном объеме (единовременно) и расчеты с контрагентом закрыты, дополнительно, в зависимости от наличия в договоре условий о возврате денежных средств при его досрочном прекращении, отражаются следующие проводки:</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1) Договором не предусмотрен возврат денежных средств в случае досрочного расторжения: </w:t>
      </w:r>
    </w:p>
    <w:p w:rsidR="004B0FED" w:rsidRPr="00533D77" w:rsidRDefault="004B0FED" w:rsidP="004B0FED">
      <w:pPr>
        <w:autoSpaceDE w:val="0"/>
        <w:autoSpaceDN w:val="0"/>
        <w:adjustRightInd w:val="0"/>
        <w:spacing w:after="0" w:line="240" w:lineRule="auto"/>
        <w:jc w:val="both"/>
        <w:rPr>
          <w:rFonts w:ascii="Arial" w:hAnsi="Arial" w:cs="Arial"/>
          <w:bCs/>
          <w:sz w:val="24"/>
          <w:szCs w:val="24"/>
        </w:rPr>
      </w:pPr>
      <w:r w:rsidRPr="00533D77">
        <w:rPr>
          <w:rFonts w:ascii="Arial" w:hAnsi="Arial" w:cs="Arial"/>
          <w:b/>
          <w:bCs/>
          <w:sz w:val="24"/>
          <w:szCs w:val="24"/>
        </w:rPr>
        <w:t> </w:t>
      </w:r>
      <w:r w:rsidRPr="00533D77">
        <w:rPr>
          <w:rFonts w:ascii="Arial" w:hAnsi="Arial" w:cs="Arial"/>
          <w:bCs/>
          <w:sz w:val="24"/>
          <w:szCs w:val="24"/>
        </w:rPr>
        <w:t xml:space="preserve">Дебет </w:t>
      </w:r>
      <w:r w:rsidR="00360670" w:rsidRPr="00533D77">
        <w:rPr>
          <w:rFonts w:ascii="Arial" w:hAnsi="Arial" w:cs="Arial"/>
          <w:bCs/>
          <w:sz w:val="24"/>
          <w:szCs w:val="24"/>
        </w:rPr>
        <w:t>0</w:t>
      </w:r>
      <w:r w:rsidRPr="00533D77">
        <w:rPr>
          <w:rFonts w:ascii="Arial" w:hAnsi="Arial" w:cs="Arial"/>
          <w:bCs/>
          <w:sz w:val="24"/>
          <w:szCs w:val="24"/>
        </w:rPr>
        <w:t xml:space="preserve"> 401 10 173 Кредит </w:t>
      </w:r>
      <w:r w:rsidR="00360670" w:rsidRPr="00533D77">
        <w:rPr>
          <w:rFonts w:ascii="Arial" w:hAnsi="Arial" w:cs="Arial"/>
          <w:bCs/>
          <w:sz w:val="24"/>
          <w:szCs w:val="24"/>
        </w:rPr>
        <w:t>0</w:t>
      </w:r>
      <w:r w:rsidRPr="00533D77">
        <w:rPr>
          <w:rFonts w:ascii="Arial" w:hAnsi="Arial" w:cs="Arial"/>
          <w:bCs/>
          <w:sz w:val="24"/>
          <w:szCs w:val="24"/>
        </w:rPr>
        <w:t> 302 ХХ 73Х;</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2) Д</w:t>
      </w:r>
      <w:r w:rsidRPr="00533D77">
        <w:rPr>
          <w:rFonts w:ascii="Arial" w:hAnsi="Arial" w:cs="Arial"/>
          <w:sz w:val="24"/>
          <w:szCs w:val="24"/>
        </w:rPr>
        <w:t>оговором предусмотрен возврат денежных средств в случае досрочного расторжения:</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Дебет </w:t>
      </w:r>
      <w:r w:rsidR="00360670" w:rsidRPr="00533D77">
        <w:rPr>
          <w:rFonts w:ascii="Arial" w:hAnsi="Arial" w:cs="Arial"/>
          <w:sz w:val="24"/>
          <w:szCs w:val="24"/>
        </w:rPr>
        <w:t>0</w:t>
      </w:r>
      <w:r w:rsidRPr="00533D77">
        <w:rPr>
          <w:rFonts w:ascii="Arial" w:hAnsi="Arial" w:cs="Arial"/>
          <w:sz w:val="24"/>
          <w:szCs w:val="24"/>
        </w:rPr>
        <w:t xml:space="preserve"> 209 34 56Х Кредит </w:t>
      </w:r>
      <w:r w:rsidR="00360670" w:rsidRPr="00533D77">
        <w:rPr>
          <w:rFonts w:ascii="Arial" w:hAnsi="Arial" w:cs="Arial"/>
          <w:sz w:val="24"/>
          <w:szCs w:val="24"/>
        </w:rPr>
        <w:t>0</w:t>
      </w:r>
      <w:r w:rsidRPr="00533D77">
        <w:rPr>
          <w:rFonts w:ascii="Arial" w:hAnsi="Arial" w:cs="Arial"/>
          <w:sz w:val="24"/>
          <w:szCs w:val="24"/>
        </w:rPr>
        <w:t> 302 ХХ 73Х.</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2.3.20. Если по результатам инвентаризации неисключительное право пользования НМА признано не отвечающим критериям актива до истечения срока действия лицензии (например, прекращено использование программного обеспечения), оно подлежит списанию с баланса и отражается в учете следующими корреспонденциями:</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Дебет </w:t>
      </w:r>
      <w:r w:rsidR="00BF60BA" w:rsidRPr="00533D77">
        <w:rPr>
          <w:rFonts w:ascii="Arial" w:hAnsi="Arial" w:cs="Arial"/>
        </w:rPr>
        <w:t>0</w:t>
      </w:r>
      <w:r w:rsidRPr="00533D77">
        <w:rPr>
          <w:rFonts w:ascii="Arial" w:hAnsi="Arial" w:cs="Arial"/>
        </w:rPr>
        <w:t xml:space="preserve"> 104 6Х 452 Кредит </w:t>
      </w:r>
      <w:r w:rsidR="00BF60BA" w:rsidRPr="00533D77">
        <w:rPr>
          <w:rFonts w:ascii="Arial" w:hAnsi="Arial" w:cs="Arial"/>
        </w:rPr>
        <w:t>0</w:t>
      </w:r>
      <w:r w:rsidRPr="00533D77">
        <w:rPr>
          <w:rFonts w:ascii="Arial" w:hAnsi="Arial" w:cs="Arial"/>
        </w:rPr>
        <w:t xml:space="preserve"> 111 6Х 452 </w:t>
      </w:r>
      <w:r w:rsidRPr="00533D77">
        <w:rPr>
          <w:rFonts w:ascii="Arial" w:hAnsi="Arial" w:cs="Arial"/>
        </w:rPr>
        <w:tab/>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в сумме накопленной амортизации права пользования НМА;</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Дебет </w:t>
      </w:r>
      <w:r w:rsidR="00BF60BA" w:rsidRPr="00533D77">
        <w:rPr>
          <w:rFonts w:ascii="Arial" w:hAnsi="Arial" w:cs="Arial"/>
        </w:rPr>
        <w:t>0</w:t>
      </w:r>
      <w:r w:rsidRPr="00533D77">
        <w:rPr>
          <w:rFonts w:ascii="Arial" w:hAnsi="Arial" w:cs="Arial"/>
        </w:rPr>
        <w:t xml:space="preserve"> 401 10 172 Кредит </w:t>
      </w:r>
      <w:r w:rsidR="00BF60BA" w:rsidRPr="00533D77">
        <w:rPr>
          <w:rFonts w:ascii="Arial" w:hAnsi="Arial" w:cs="Arial"/>
        </w:rPr>
        <w:t>0</w:t>
      </w:r>
      <w:r w:rsidRPr="00533D77">
        <w:rPr>
          <w:rFonts w:ascii="Arial" w:hAnsi="Arial" w:cs="Arial"/>
        </w:rPr>
        <w:t xml:space="preserve"> 111 6Х 45Х</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 - в сумме остаточной стоимости права пользования НМА.</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Дальнейшее наблюдение за объектом (до окончания срока действия лицензии – до момента прекращения права) осуществляется на дополнительном забалансовом счете 32 «Права пользования НМА, не учитываемые на балансовых счетах» (субсчет 32.13).  Статус объекта уточняется ежегодно при проведении инвентаризации. </w:t>
      </w:r>
    </w:p>
    <w:p w:rsidR="004B0FED" w:rsidRPr="00533D77" w:rsidRDefault="004B0FED" w:rsidP="004B0FED">
      <w:pPr>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2.3.21. </w:t>
      </w:r>
      <w:r w:rsidRPr="00533D77">
        <w:rPr>
          <w:rFonts w:ascii="Arial" w:hAnsi="Arial" w:cs="Arial"/>
          <w:sz w:val="24"/>
          <w:szCs w:val="24"/>
          <w:shd w:val="clear" w:color="auto" w:fill="FFFFFF"/>
        </w:rPr>
        <w:t>Перевод прав пользования НМА из одной аналитической группы учета в другую (реклассификация) отражается в учете "прямой" проводкой. Реклассификация объектов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с определенным сроком полезного использования" отражается корреспонденцией:</w:t>
      </w:r>
    </w:p>
    <w:p w:rsidR="004B0FED" w:rsidRPr="00533D77" w:rsidRDefault="004B0FED" w:rsidP="004B0FED">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xml:space="preserve">Дебет </w:t>
      </w:r>
      <w:r w:rsidR="0096369A" w:rsidRPr="00533D77">
        <w:rPr>
          <w:rFonts w:ascii="Arial" w:hAnsi="Arial" w:cs="Arial"/>
          <w:shd w:val="clear" w:color="auto" w:fill="FFFFFF"/>
        </w:rPr>
        <w:t>0</w:t>
      </w:r>
      <w:r w:rsidRPr="00533D77">
        <w:rPr>
          <w:rFonts w:ascii="Arial" w:hAnsi="Arial" w:cs="Arial"/>
          <w:shd w:val="clear" w:color="auto" w:fill="FFFFFF"/>
        </w:rPr>
        <w:t xml:space="preserve"> 111 6X 352 Кредит </w:t>
      </w:r>
      <w:r w:rsidR="0096369A" w:rsidRPr="00533D77">
        <w:rPr>
          <w:rFonts w:ascii="Arial" w:hAnsi="Arial" w:cs="Arial"/>
          <w:shd w:val="clear" w:color="auto" w:fill="FFFFFF"/>
        </w:rPr>
        <w:t>0</w:t>
      </w:r>
      <w:r w:rsidRPr="00533D77">
        <w:rPr>
          <w:rFonts w:ascii="Arial" w:hAnsi="Arial" w:cs="Arial"/>
          <w:shd w:val="clear" w:color="auto" w:fill="FFFFFF"/>
        </w:rPr>
        <w:t xml:space="preserve"> 111 6X 353.</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hd w:val="clear" w:color="auto" w:fill="FFFFFF"/>
        </w:rPr>
        <w:t>2.3.22.</w:t>
      </w:r>
      <w:r w:rsidRPr="00533D77">
        <w:rPr>
          <w:rFonts w:ascii="Arial" w:hAnsi="Arial" w:cs="Arial"/>
          <w:sz w:val="24"/>
          <w:szCs w:val="24"/>
        </w:rPr>
        <w:t xml:space="preserve"> При предоставлении Учреждением  в соответствии с сублицензионным договором права пользования нематериальным активом за плату отражается внутреннее перемещение права пользования нематериальным активом (без выбытия с балансового учета) с указанием дополнительной аналитики «Предоставлена сублицензия» к счету 111 60 и с одновременным отражением такого права пользования нематериальным активом на дополнительном забалансовом счете 32 «Права пользования НМА, не учитываемые на балансовых счетах» (субсчет 32.14 «Права пользования нематериальными активами, предоставленные учреждением сублицензиату в соответствии с сублицензионным договором»).</w:t>
      </w:r>
    </w:p>
    <w:p w:rsidR="008F441C" w:rsidRPr="00533D77" w:rsidRDefault="008F441C" w:rsidP="008F441C">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2.3.23. При предоставлении Учреждению неисключительных прав по лицензионным (сублицензионным) договорам, заключенным во исполнение государственных (муниципальных) функций без уплаты вознаграждения лицензиару (на безвозмездной основе), в учете Учреждения-получателя не признается   объект НМА и право пользования НМА на счете 111 60 не отражается ввиду отсутствия возможности оценить стоимость объекта бухгалтерского учета.</w:t>
      </w:r>
    </w:p>
    <w:p w:rsidR="008F441C" w:rsidRPr="00533D77" w:rsidRDefault="008F441C" w:rsidP="008F441C">
      <w:pPr>
        <w:autoSpaceDE w:val="0"/>
        <w:autoSpaceDN w:val="0"/>
        <w:adjustRightInd w:val="0"/>
        <w:spacing w:after="0" w:line="240" w:lineRule="auto"/>
        <w:jc w:val="both"/>
        <w:rPr>
          <w:rFonts w:ascii="Arial" w:hAnsi="Arial" w:cs="Arial"/>
          <w:sz w:val="24"/>
          <w:szCs w:val="24"/>
        </w:rPr>
      </w:pPr>
      <w:r w:rsidRPr="00533D77">
        <w:rPr>
          <w:rFonts w:ascii="Arial" w:hAnsi="Arial" w:cs="Arial"/>
        </w:rPr>
        <w:t>Указанные неисключительные права по лицензионным (сублицензионным) договорам учитываются на дополнительном забалансовом счете 32 «Права пользования НМА, не учитываемые на балансовых счетах» (субсчет 32.15) в условной оценке: 1 объект, 1 рубль.</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2.3.24. Учреждение может передать право пользования программными продуктами (программным обеспечением) как своим обособленным структурным подразделениям, так и сторонним учреждениям (органам), если это не противоречит условиям лицензионного договора.</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sz w:val="24"/>
          <w:szCs w:val="24"/>
        </w:rPr>
        <w:t>В частности, передача программного обеспечения другому учреждению в течение срока действия лицензии возможна только вместе с передачей неисключительных прав на него (кодами активации, паролями доступа на сайт правообладателя и прочее). При этом Учреждение прекращает использование данного программного обеспечения (в том числе удаляет лицензию из памяти ЭВМ).</w:t>
      </w:r>
      <w:r w:rsidRPr="00533D77">
        <w:rPr>
          <w:rFonts w:ascii="Arial" w:hAnsi="Arial" w:cs="Arial"/>
          <w:bCs/>
          <w:sz w:val="24"/>
          <w:szCs w:val="24"/>
        </w:rPr>
        <w:t xml:space="preserve"> </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 xml:space="preserve">Передача отражается в </w:t>
      </w:r>
      <w:r w:rsidR="00686633" w:rsidRPr="00533D77">
        <w:rPr>
          <w:rFonts w:ascii="Arial" w:hAnsi="Arial" w:cs="Arial"/>
          <w:bCs/>
          <w:sz w:val="24"/>
          <w:szCs w:val="24"/>
        </w:rPr>
        <w:t xml:space="preserve">бухгалтерском </w:t>
      </w:r>
      <w:r w:rsidRPr="00533D77">
        <w:rPr>
          <w:rFonts w:ascii="Arial" w:hAnsi="Arial" w:cs="Arial"/>
          <w:bCs/>
          <w:sz w:val="24"/>
          <w:szCs w:val="24"/>
        </w:rPr>
        <w:t>учете в зависимости от типа принимающей стороны в общем порядке:</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 xml:space="preserve">Дебет </w:t>
      </w:r>
      <w:r w:rsidR="00686633" w:rsidRPr="00533D77">
        <w:rPr>
          <w:rFonts w:ascii="Arial" w:hAnsi="Arial" w:cs="Arial"/>
          <w:bCs/>
          <w:sz w:val="24"/>
          <w:szCs w:val="24"/>
        </w:rPr>
        <w:t>0</w:t>
      </w:r>
      <w:r w:rsidRPr="00533D77">
        <w:rPr>
          <w:rFonts w:ascii="Arial" w:hAnsi="Arial" w:cs="Arial"/>
          <w:bCs/>
          <w:sz w:val="24"/>
          <w:szCs w:val="24"/>
        </w:rPr>
        <w:t xml:space="preserve"> 304 04 350, </w:t>
      </w:r>
      <w:r w:rsidR="00686633" w:rsidRPr="00533D77">
        <w:rPr>
          <w:rFonts w:ascii="Arial" w:hAnsi="Arial" w:cs="Arial"/>
          <w:bCs/>
          <w:sz w:val="24"/>
          <w:szCs w:val="24"/>
        </w:rPr>
        <w:t>0</w:t>
      </w:r>
      <w:r w:rsidRPr="00533D77">
        <w:rPr>
          <w:rFonts w:ascii="Arial" w:hAnsi="Arial" w:cs="Arial"/>
          <w:bCs/>
          <w:sz w:val="24"/>
          <w:szCs w:val="24"/>
        </w:rPr>
        <w:t xml:space="preserve"> 401 20 2ХХ Кредит </w:t>
      </w:r>
      <w:r w:rsidR="00686633" w:rsidRPr="00533D77">
        <w:rPr>
          <w:rFonts w:ascii="Arial" w:hAnsi="Arial" w:cs="Arial"/>
          <w:bCs/>
          <w:sz w:val="24"/>
          <w:szCs w:val="24"/>
        </w:rPr>
        <w:t>0</w:t>
      </w:r>
      <w:r w:rsidRPr="00533D77">
        <w:rPr>
          <w:rFonts w:ascii="Arial" w:hAnsi="Arial" w:cs="Arial"/>
          <w:bCs/>
          <w:sz w:val="24"/>
          <w:szCs w:val="24"/>
        </w:rPr>
        <w:t> 111 6</w:t>
      </w:r>
      <w:r w:rsidRPr="00533D77">
        <w:rPr>
          <w:rFonts w:ascii="Arial" w:hAnsi="Arial" w:cs="Arial"/>
          <w:bCs/>
          <w:sz w:val="24"/>
          <w:szCs w:val="24"/>
          <w:lang w:val="en-US"/>
        </w:rPr>
        <w:t>I</w:t>
      </w:r>
      <w:r w:rsidRPr="00533D77">
        <w:rPr>
          <w:rFonts w:ascii="Arial" w:hAnsi="Arial" w:cs="Arial"/>
          <w:bCs/>
          <w:sz w:val="24"/>
          <w:szCs w:val="24"/>
        </w:rPr>
        <w:t xml:space="preserve"> 45Х - в сумме балансовой стоимости права пользования;</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 xml:space="preserve">Дебет </w:t>
      </w:r>
      <w:r w:rsidR="00686633" w:rsidRPr="00533D77">
        <w:rPr>
          <w:rFonts w:ascii="Arial" w:hAnsi="Arial" w:cs="Arial"/>
          <w:bCs/>
          <w:sz w:val="24"/>
          <w:szCs w:val="24"/>
        </w:rPr>
        <w:t>0</w:t>
      </w:r>
      <w:r w:rsidRPr="00533D77">
        <w:rPr>
          <w:rFonts w:ascii="Arial" w:hAnsi="Arial" w:cs="Arial"/>
          <w:bCs/>
          <w:sz w:val="24"/>
          <w:szCs w:val="24"/>
        </w:rPr>
        <w:t xml:space="preserve"> 104 6</w:t>
      </w:r>
      <w:r w:rsidRPr="00533D77">
        <w:rPr>
          <w:rFonts w:ascii="Arial" w:hAnsi="Arial" w:cs="Arial"/>
          <w:bCs/>
          <w:sz w:val="24"/>
          <w:szCs w:val="24"/>
          <w:lang w:val="en-US"/>
        </w:rPr>
        <w:t>I</w:t>
      </w:r>
      <w:r w:rsidRPr="00533D77">
        <w:rPr>
          <w:rFonts w:ascii="Arial" w:hAnsi="Arial" w:cs="Arial"/>
          <w:bCs/>
          <w:sz w:val="24"/>
          <w:szCs w:val="24"/>
        </w:rPr>
        <w:t xml:space="preserve"> 452 Кредит </w:t>
      </w:r>
      <w:r w:rsidR="00686633" w:rsidRPr="00533D77">
        <w:rPr>
          <w:rFonts w:ascii="Arial" w:hAnsi="Arial" w:cs="Arial"/>
          <w:bCs/>
          <w:sz w:val="24"/>
          <w:szCs w:val="24"/>
        </w:rPr>
        <w:t>0</w:t>
      </w:r>
      <w:r w:rsidRPr="00533D77">
        <w:rPr>
          <w:rFonts w:ascii="Arial" w:hAnsi="Arial" w:cs="Arial"/>
          <w:bCs/>
          <w:sz w:val="24"/>
          <w:szCs w:val="24"/>
        </w:rPr>
        <w:t xml:space="preserve"> 304 04 350, </w:t>
      </w:r>
      <w:r w:rsidR="00686633" w:rsidRPr="00533D77">
        <w:rPr>
          <w:rFonts w:ascii="Arial" w:hAnsi="Arial" w:cs="Arial"/>
          <w:bCs/>
          <w:sz w:val="24"/>
          <w:szCs w:val="24"/>
        </w:rPr>
        <w:t>0</w:t>
      </w:r>
      <w:r w:rsidRPr="00533D77">
        <w:rPr>
          <w:rFonts w:ascii="Arial" w:hAnsi="Arial" w:cs="Arial"/>
          <w:bCs/>
          <w:sz w:val="24"/>
          <w:szCs w:val="24"/>
        </w:rPr>
        <w:t> 401 20 2ХХ – в сумме начисленной амортизации.</w:t>
      </w:r>
    </w:p>
    <w:p w:rsidR="004B0FED" w:rsidRPr="00533D77" w:rsidRDefault="004B0FED" w:rsidP="004B0FED">
      <w:pPr>
        <w:spacing w:after="0" w:line="240" w:lineRule="auto"/>
        <w:jc w:val="both"/>
        <w:rPr>
          <w:rFonts w:ascii="Arial" w:hAnsi="Arial" w:cs="Arial"/>
          <w:sz w:val="24"/>
          <w:szCs w:val="24"/>
        </w:rPr>
      </w:pPr>
      <w:r w:rsidRPr="00533D77">
        <w:rPr>
          <w:rFonts w:ascii="Arial" w:hAnsi="Arial" w:cs="Arial"/>
          <w:shd w:val="clear" w:color="auto" w:fill="FFFFFF"/>
        </w:rPr>
        <w:t xml:space="preserve">2.3.25. </w:t>
      </w:r>
      <w:r w:rsidRPr="00533D77">
        <w:rPr>
          <w:rFonts w:ascii="Arial" w:hAnsi="Arial" w:cs="Arial"/>
          <w:sz w:val="24"/>
          <w:szCs w:val="24"/>
        </w:rPr>
        <w:t>В случае осуществления Учреждением централизованного снабжения правами пользования НМА, в отношении которых Учреждение не обладает неисключительными правами, оплаченные Учреждением лицензии учитываются:</w:t>
      </w:r>
    </w:p>
    <w:p w:rsidR="004B0FED" w:rsidRPr="00533D77" w:rsidRDefault="004B0FED" w:rsidP="004B0FED">
      <w:pPr>
        <w:spacing w:after="0" w:line="240" w:lineRule="auto"/>
        <w:jc w:val="both"/>
        <w:rPr>
          <w:rFonts w:ascii="Arial" w:hAnsi="Arial" w:cs="Arial"/>
          <w:sz w:val="24"/>
          <w:szCs w:val="24"/>
        </w:rPr>
      </w:pPr>
      <w:r w:rsidRPr="00533D77">
        <w:rPr>
          <w:rFonts w:ascii="Arial" w:hAnsi="Arial" w:cs="Arial"/>
          <w:sz w:val="24"/>
          <w:szCs w:val="24"/>
        </w:rPr>
        <w:t>- сроком действия свыше 12 месяцев на счете 106 60:</w:t>
      </w:r>
    </w:p>
    <w:p w:rsidR="004B0FED" w:rsidRPr="00533D77" w:rsidRDefault="004B0FED" w:rsidP="004B0FED">
      <w:pPr>
        <w:spacing w:after="0" w:line="240" w:lineRule="auto"/>
        <w:jc w:val="both"/>
        <w:rPr>
          <w:rFonts w:ascii="Arial" w:hAnsi="Arial" w:cs="Arial"/>
          <w:sz w:val="24"/>
          <w:szCs w:val="24"/>
        </w:rPr>
      </w:pPr>
      <w:r w:rsidRPr="00533D77">
        <w:rPr>
          <w:rFonts w:ascii="Arial" w:hAnsi="Arial" w:cs="Arial"/>
          <w:sz w:val="24"/>
          <w:szCs w:val="24"/>
        </w:rPr>
        <w:t xml:space="preserve">- сроком действия год и менее 12 месяцев на счете </w:t>
      </w:r>
      <w:r w:rsidR="00874300" w:rsidRPr="00533D77">
        <w:rPr>
          <w:rFonts w:ascii="Arial" w:hAnsi="Arial" w:cs="Arial"/>
          <w:sz w:val="24"/>
          <w:szCs w:val="24"/>
        </w:rPr>
        <w:t>0</w:t>
      </w:r>
      <w:r w:rsidRPr="00533D77">
        <w:rPr>
          <w:rFonts w:ascii="Arial" w:hAnsi="Arial" w:cs="Arial"/>
          <w:sz w:val="24"/>
          <w:szCs w:val="24"/>
        </w:rPr>
        <w:t xml:space="preserve"> 401 50 226. </w:t>
      </w:r>
    </w:p>
    <w:p w:rsidR="004B0FED" w:rsidRPr="00533D77" w:rsidRDefault="004B0FED" w:rsidP="004B0FED">
      <w:pPr>
        <w:spacing w:after="0" w:line="240" w:lineRule="auto"/>
        <w:jc w:val="both"/>
        <w:rPr>
          <w:rFonts w:ascii="Arial" w:hAnsi="Arial" w:cs="Arial"/>
          <w:sz w:val="24"/>
          <w:szCs w:val="24"/>
        </w:rPr>
      </w:pPr>
      <w:r w:rsidRPr="00533D77">
        <w:rPr>
          <w:rFonts w:ascii="Arial" w:hAnsi="Arial" w:cs="Arial"/>
          <w:sz w:val="24"/>
          <w:szCs w:val="24"/>
        </w:rPr>
        <w:t xml:space="preserve">Передача вложений в права пользования НМА со сроком действия лицензии не более 1 года отражается по кредиту счета </w:t>
      </w:r>
      <w:r w:rsidR="00874300" w:rsidRPr="00533D77">
        <w:rPr>
          <w:rFonts w:ascii="Arial" w:hAnsi="Arial" w:cs="Arial"/>
          <w:sz w:val="24"/>
          <w:szCs w:val="24"/>
        </w:rPr>
        <w:t>0</w:t>
      </w:r>
      <w:r w:rsidRPr="00533D77">
        <w:rPr>
          <w:rFonts w:ascii="Arial" w:hAnsi="Arial" w:cs="Arial"/>
          <w:sz w:val="24"/>
          <w:szCs w:val="24"/>
        </w:rPr>
        <w:t xml:space="preserve"> 401 50 226, свыше 12 месяцев – по кредиту счета 106 60, и оформляется Актом о приеме-передаче объектов нефинансовых активов </w:t>
      </w:r>
      <w:r w:rsidRPr="00533D77">
        <w:rPr>
          <w:rFonts w:ascii="Arial" w:eastAsia="Calibri" w:hAnsi="Arial" w:cs="Arial"/>
          <w:sz w:val="24"/>
          <w:szCs w:val="24"/>
          <w:lang w:eastAsia="en-US"/>
        </w:rPr>
        <w:t>(ф. 0510448).</w:t>
      </w:r>
    </w:p>
    <w:p w:rsidR="004B0FED" w:rsidRPr="00533D77" w:rsidRDefault="004B0FED" w:rsidP="004B0FED">
      <w:pPr>
        <w:pStyle w:val="s1"/>
        <w:spacing w:before="0" w:beforeAutospacing="0" w:after="0" w:afterAutospacing="0"/>
        <w:jc w:val="both"/>
        <w:rPr>
          <w:rFonts w:ascii="Arial" w:hAnsi="Arial" w:cs="Arial"/>
          <w:bCs/>
        </w:rPr>
      </w:pPr>
      <w:r w:rsidRPr="00533D77">
        <w:rPr>
          <w:rFonts w:ascii="Arial" w:hAnsi="Arial" w:cs="Arial"/>
          <w:shd w:val="clear" w:color="auto" w:fill="FFFFFF"/>
        </w:rPr>
        <w:t>2.3.26.</w:t>
      </w:r>
      <w:r w:rsidRPr="00533D77">
        <w:rPr>
          <w:rFonts w:ascii="Arial" w:hAnsi="Arial" w:cs="Arial"/>
          <w:bCs/>
        </w:rPr>
        <w:t xml:space="preserve"> Операции по учету  прав пользования НМА, срок  использования которых менее или равен 12 месяцам и приходится на два отчетных периода, отражаются в учете с применением следующей корреспонденции счетов:</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 xml:space="preserve">Дебет </w:t>
      </w:r>
      <w:r w:rsidR="00874300" w:rsidRPr="00533D77">
        <w:rPr>
          <w:rFonts w:ascii="Arial" w:hAnsi="Arial" w:cs="Arial"/>
          <w:bCs/>
          <w:sz w:val="24"/>
          <w:szCs w:val="24"/>
        </w:rPr>
        <w:t>0</w:t>
      </w:r>
      <w:r w:rsidRPr="00533D77">
        <w:rPr>
          <w:rFonts w:ascii="Arial" w:hAnsi="Arial" w:cs="Arial"/>
          <w:bCs/>
          <w:sz w:val="24"/>
          <w:szCs w:val="24"/>
        </w:rPr>
        <w:t xml:space="preserve"> 401 50 226 Кредит </w:t>
      </w:r>
      <w:r w:rsidR="00874300" w:rsidRPr="00533D77">
        <w:rPr>
          <w:rFonts w:ascii="Arial" w:hAnsi="Arial" w:cs="Arial"/>
          <w:bCs/>
          <w:sz w:val="24"/>
          <w:szCs w:val="24"/>
        </w:rPr>
        <w:t>0</w:t>
      </w:r>
      <w:r w:rsidRPr="00533D77">
        <w:rPr>
          <w:rFonts w:ascii="Arial" w:hAnsi="Arial" w:cs="Arial"/>
          <w:bCs/>
          <w:sz w:val="24"/>
          <w:szCs w:val="24"/>
        </w:rPr>
        <w:t xml:space="preserve"> 302 26 73Х.</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Учтенные на счете 401 50 расходы относятся на финансовый результат текущего года в конце отчетного года и в месяце прекращения срока действия прав. Сумма расходов рассчитывается пропорционально исходя из срока использования, приходящегося на соответствующий финансовый год.</w:t>
      </w:r>
    </w:p>
    <w:p w:rsidR="004B0FED" w:rsidRPr="00533D77" w:rsidRDefault="004B0FED" w:rsidP="004B0FED">
      <w:pPr>
        <w:spacing w:after="0" w:line="240" w:lineRule="auto"/>
        <w:jc w:val="both"/>
        <w:rPr>
          <w:rFonts w:ascii="Arial" w:hAnsi="Arial" w:cs="Arial"/>
          <w:bCs/>
          <w:sz w:val="24"/>
          <w:szCs w:val="24"/>
        </w:rPr>
      </w:pPr>
      <w:r w:rsidRPr="00533D77">
        <w:rPr>
          <w:rFonts w:ascii="Arial" w:hAnsi="Arial" w:cs="Arial"/>
          <w:bCs/>
          <w:sz w:val="24"/>
          <w:szCs w:val="24"/>
        </w:rPr>
        <w:t>2.3.27.  По истечении срока действия лицензионных прав на программное обеспечение, установленное на компьютеры (иное оборудование), экземпляр программы остается в Учреждении. Контроль за наличием и использованием экземпляров программ для компьютерной и иной техники с истекшим сроком действия лицензионных прав осуществляется посредством ведения специального журнала; ответ</w:t>
      </w:r>
      <w:r w:rsidR="00EF5DB7" w:rsidRPr="00533D77">
        <w:rPr>
          <w:rFonts w:ascii="Arial" w:hAnsi="Arial" w:cs="Arial"/>
          <w:bCs/>
          <w:sz w:val="24"/>
          <w:szCs w:val="24"/>
        </w:rPr>
        <w:t>ственный за ведение журнала –  системный администратор.</w:t>
      </w:r>
    </w:p>
    <w:p w:rsidR="004B0FED" w:rsidRPr="00533D77" w:rsidRDefault="004B0FED" w:rsidP="004B0FED">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 xml:space="preserve">2.3.28. </w:t>
      </w:r>
      <w:r w:rsidRPr="00533D77">
        <w:rPr>
          <w:rFonts w:ascii="Arial" w:hAnsi="Arial" w:cs="Arial"/>
          <w:sz w:val="24"/>
          <w:szCs w:val="24"/>
        </w:rPr>
        <w:t>В случае приобретения оборудования с предустановленным лицензионным программным обеспечением (далее – ПО) в рамках единого договора (контракта) поставки объектов основных средств и ПО Комиссией по поступлению и выбытию активов принимается решение о возможности идентификации (выделения, отделения) неисключительного права в целях:</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принятия к учету права пользования НМА в качестве самостоятельного объекта учета в случае положительного решения;</w:t>
      </w:r>
    </w:p>
    <w:p w:rsidR="004B0FED" w:rsidRPr="00533D77" w:rsidRDefault="004B0FED" w:rsidP="004B0FED">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включения расходов на приобретение ПО в первоначальную стоимость оборудования в случае невозможности идентификации объекта (права).</w:t>
      </w:r>
    </w:p>
    <w:p w:rsidR="004B0FED" w:rsidRPr="00533D77" w:rsidRDefault="004B0FED" w:rsidP="004B0FED">
      <w:pPr>
        <w:pStyle w:val="s1"/>
        <w:spacing w:before="0" w:beforeAutospacing="0" w:after="0" w:afterAutospacing="0"/>
        <w:jc w:val="both"/>
        <w:rPr>
          <w:rFonts w:ascii="Arial" w:hAnsi="Arial" w:cs="Arial"/>
          <w:bCs/>
        </w:rPr>
      </w:pPr>
      <w:r w:rsidRPr="00533D77">
        <w:rPr>
          <w:rFonts w:ascii="Arial" w:hAnsi="Arial" w:cs="Arial"/>
          <w:bCs/>
        </w:rPr>
        <w:t>Устанавливаются следующие критерии неидентифицирумого объекта (права на использование ПО):</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bCs/>
        </w:rPr>
        <w:t>- оборудование нельзя использовать по назначению без этого ПО;</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bCs/>
        </w:rPr>
        <w:t>- срок лицензии на использование ПО сопоставим с плановым сроком эксплуатации оборудования в Учреждении;</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bCs/>
        </w:rPr>
        <w:t xml:space="preserve">- активированное ПО можно использовать только на одном объекте, </w:t>
      </w:r>
      <w:r w:rsidRPr="00533D77">
        <w:rPr>
          <w:rFonts w:ascii="Arial" w:hAnsi="Arial" w:cs="Arial"/>
        </w:rPr>
        <w:t>не представляется возможным использовать ПО отдельно от объекта основных средств (ПО не может быть "переустановлено" на иное оборудование).</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Решение принимается с учетом экспертного з</w:t>
      </w:r>
      <w:r w:rsidRPr="00533D77">
        <w:rPr>
          <w:rFonts w:ascii="Arial" w:eastAsia="Calibri" w:hAnsi="Arial" w:cs="Arial"/>
          <w:bCs/>
        </w:rPr>
        <w:t xml:space="preserve">аключения в целях признания объекта учета – права пользования объектом нематериальных активов при приобретении оборудования с предустановленным программным обеспечением, оформленного </w:t>
      </w:r>
      <w:r w:rsidRPr="00533D77">
        <w:rPr>
          <w:rFonts w:ascii="Arial" w:hAnsi="Arial" w:cs="Arial"/>
        </w:rPr>
        <w:t>специалистами Учреждения, обладающими компетенцией в вопросах анализа условий договоров (контрактов) (юридическая служба, иные специалисты), а также в вопросах технического свойства (системные администраторы, программисты и др.)</w:t>
      </w:r>
      <w:r w:rsidRPr="00533D77">
        <w:rPr>
          <w:rFonts w:ascii="Arial" w:eastAsia="Calibri" w:hAnsi="Arial" w:cs="Arial"/>
        </w:rPr>
        <w:t xml:space="preserve">. Экспертное заключение оформляется </w:t>
      </w:r>
      <w:r w:rsidRPr="00533D77">
        <w:rPr>
          <w:rFonts w:ascii="Arial" w:hAnsi="Arial" w:cs="Arial"/>
        </w:rPr>
        <w:t>согласно Приложению № 2.16 к настоящей Учетной политике.</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 xml:space="preserve">Расходы Учреждения на приобретение неисключительных прав на ПО по отдельному договору (контракту) могут быть включены в первоначальную стоимость нового оборудования, если оборудование приобретается без какого-либо минимального ПО и не может использоваться в деятельности Учреждения без установки приобретенного отдельно ПО. Решение принимается с учетом критериев </w:t>
      </w:r>
      <w:r w:rsidRPr="00533D77">
        <w:rPr>
          <w:rFonts w:ascii="Arial" w:hAnsi="Arial" w:cs="Arial"/>
          <w:bCs/>
        </w:rPr>
        <w:t>неидентифицирумого объекта (права на использование ПО), установленного данным пунктом, с оформлением Экспертного заключения (</w:t>
      </w:r>
      <w:r w:rsidRPr="00533D77">
        <w:rPr>
          <w:rFonts w:ascii="Arial" w:hAnsi="Arial" w:cs="Arial"/>
        </w:rPr>
        <w:t>Приложение № 2.16 к настоящей Учетной политике).</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Расходы на приобретение предустановленного ПО в рамках единого договора (контракта) поставки объектов основных средств и ПО в случае невозможности его идентифицировать относятся на статью 310 КОСГУ.</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Затраты на приобретение лицензионного ПО, неразрывно связанного с объектом основных средств, которые формируют его первоначальную стоимость в случае, когда расходы осуществляются на основании отдельных договоров (контрактов), в результате которых не осуществляется приобретение (создание) самих объектов ОС, относятся на подстатью 228 КОСГУ.</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Информация об установленном на объект основных средств ПО, стоимость которого включена в первоначальную стоимость такого инвентарного объекта ОС, должна отражаться в Инвентарной карточке, открытой на объект ОС.</w:t>
      </w:r>
    </w:p>
    <w:p w:rsidR="004B0FED" w:rsidRPr="00533D77" w:rsidRDefault="004B0FED" w:rsidP="004B0FED">
      <w:pPr>
        <w:pStyle w:val="s1"/>
        <w:spacing w:before="0" w:beforeAutospacing="0" w:after="0" w:afterAutospacing="0"/>
        <w:jc w:val="both"/>
        <w:rPr>
          <w:rFonts w:ascii="Arial" w:hAnsi="Arial" w:cs="Arial"/>
        </w:rPr>
      </w:pPr>
      <w:r w:rsidRPr="00533D77">
        <w:rPr>
          <w:rFonts w:ascii="Arial" w:hAnsi="Arial" w:cs="Arial"/>
        </w:rPr>
        <w:t>Лицензионное программное обеспечение, признанное неидентифицируемым объектом, расходы на приобретение которого включены в первоначальную стоимость оборудования, учитывается на дополнительном забалансовом счете 32 «Права пользования НМА, не учитываемые на балансовых счетах» (субсчет 32.12) по стоимости приобретения. В случае невозможности установить стоимость такого программного ПО (если его стоимость не выделена в документах закупки оборудования), учет осуществляется в условной оценке: 1 объект, 1 рубль.</w:t>
      </w:r>
    </w:p>
    <w:p w:rsidR="00EF6E20" w:rsidRPr="00533D77" w:rsidRDefault="00580C96" w:rsidP="00E24C39">
      <w:pPr>
        <w:pStyle w:val="11"/>
        <w:jc w:val="both"/>
        <w:rPr>
          <w:rFonts w:ascii="Arial" w:hAnsi="Arial" w:cs="Arial"/>
          <w:color w:val="auto"/>
          <w:sz w:val="24"/>
          <w:szCs w:val="24"/>
        </w:rPr>
      </w:pPr>
      <w:bookmarkStart w:id="258" w:name="_Toc29740153"/>
      <w:bookmarkStart w:id="259" w:name="_Toc29740600"/>
      <w:bookmarkStart w:id="260" w:name="_Toc29741006"/>
      <w:bookmarkStart w:id="261" w:name="_Toc29741270"/>
      <w:bookmarkStart w:id="262" w:name="_Toc29741574"/>
      <w:bookmarkStart w:id="263" w:name="_Toc29741803"/>
      <w:bookmarkStart w:id="264" w:name="_Toc29743278"/>
      <w:bookmarkStart w:id="265" w:name="_Toc29743367"/>
      <w:bookmarkStart w:id="266" w:name="_Toc30435257"/>
      <w:bookmarkStart w:id="267" w:name="_Toc30435356"/>
      <w:bookmarkStart w:id="268" w:name="_Toc30435474"/>
      <w:bookmarkStart w:id="269" w:name="_Toc30503860"/>
      <w:bookmarkStart w:id="270" w:name="_Toc30839360"/>
      <w:bookmarkStart w:id="271" w:name="_Toc30853029"/>
      <w:bookmarkStart w:id="272" w:name="_Toc31457241"/>
      <w:bookmarkStart w:id="273" w:name="_Toc31457540"/>
      <w:bookmarkStart w:id="274" w:name="_Toc31457572"/>
      <w:bookmarkStart w:id="275" w:name="_Toc31457604"/>
      <w:bookmarkStart w:id="276" w:name="_Toc31457667"/>
      <w:bookmarkStart w:id="277" w:name="_Toc31458384"/>
      <w:bookmarkStart w:id="278" w:name="_Toc32069987"/>
      <w:bookmarkStart w:id="279" w:name="_Toc32139302"/>
      <w:bookmarkStart w:id="280" w:name="_Toc32753649"/>
      <w:bookmarkStart w:id="281" w:name="_Toc32753721"/>
      <w:bookmarkStart w:id="282" w:name="_Toc32753757"/>
      <w:bookmarkStart w:id="283" w:name="_Toc32753797"/>
      <w:bookmarkStart w:id="284" w:name="_Toc32753833"/>
      <w:bookmarkStart w:id="285" w:name="_Toc32754026"/>
      <w:bookmarkStart w:id="286" w:name="_Toc46828097"/>
      <w:bookmarkStart w:id="287" w:name="_Toc55912555"/>
      <w:bookmarkStart w:id="288" w:name="_Toc220488997"/>
      <w:r w:rsidRPr="00533D77">
        <w:rPr>
          <w:rFonts w:ascii="Arial" w:hAnsi="Arial" w:cs="Arial"/>
          <w:color w:val="auto"/>
          <w:sz w:val="24"/>
          <w:szCs w:val="24"/>
        </w:rPr>
        <w:t>2.</w:t>
      </w:r>
      <w:r w:rsidR="007725B5" w:rsidRPr="00533D77">
        <w:rPr>
          <w:rFonts w:ascii="Arial" w:hAnsi="Arial" w:cs="Arial"/>
          <w:color w:val="auto"/>
          <w:sz w:val="24"/>
          <w:szCs w:val="24"/>
        </w:rPr>
        <w:t>4</w:t>
      </w:r>
      <w:r w:rsidRPr="00533D77">
        <w:rPr>
          <w:rFonts w:ascii="Arial" w:hAnsi="Arial" w:cs="Arial"/>
          <w:color w:val="auto"/>
          <w:sz w:val="24"/>
          <w:szCs w:val="24"/>
        </w:rPr>
        <w:t xml:space="preserve">. </w:t>
      </w:r>
      <w:r w:rsidR="00A01902" w:rsidRPr="00533D77">
        <w:rPr>
          <w:rFonts w:ascii="Arial" w:hAnsi="Arial" w:cs="Arial"/>
          <w:color w:val="auto"/>
          <w:sz w:val="24"/>
          <w:szCs w:val="24"/>
        </w:rPr>
        <w:t>Не</w:t>
      </w:r>
      <w:r w:rsidR="00E150E4" w:rsidRPr="00533D77">
        <w:rPr>
          <w:rFonts w:ascii="Arial" w:hAnsi="Arial" w:cs="Arial"/>
          <w:color w:val="auto"/>
          <w:sz w:val="24"/>
          <w:szCs w:val="24"/>
        </w:rPr>
        <w:t>произвед</w:t>
      </w:r>
      <w:r w:rsidR="00A01902" w:rsidRPr="00533D77">
        <w:rPr>
          <w:rFonts w:ascii="Arial" w:hAnsi="Arial" w:cs="Arial"/>
          <w:color w:val="auto"/>
          <w:sz w:val="24"/>
          <w:szCs w:val="24"/>
        </w:rPr>
        <w:t>енные</w:t>
      </w:r>
      <w:r w:rsidR="00EF6E20" w:rsidRPr="00533D77">
        <w:rPr>
          <w:rFonts w:ascii="Arial" w:hAnsi="Arial" w:cs="Arial"/>
          <w:color w:val="auto"/>
          <w:sz w:val="24"/>
          <w:szCs w:val="24"/>
        </w:rPr>
        <w:t xml:space="preserve"> актив</w:t>
      </w:r>
      <w:r w:rsidR="00A01902" w:rsidRPr="00533D77">
        <w:rPr>
          <w:rFonts w:ascii="Arial" w:hAnsi="Arial" w:cs="Arial"/>
          <w:color w:val="auto"/>
          <w:sz w:val="24"/>
          <w:szCs w:val="24"/>
        </w:rPr>
        <w:t>ы</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7725B5" w:rsidRPr="00533D77" w:rsidRDefault="00BD45C9" w:rsidP="00E24C39">
      <w:pPr>
        <w:pStyle w:val="s1"/>
        <w:spacing w:before="0" w:beforeAutospacing="0" w:after="0" w:afterAutospacing="0"/>
        <w:jc w:val="both"/>
        <w:rPr>
          <w:rFonts w:ascii="Arial" w:hAnsi="Arial" w:cs="Arial"/>
        </w:rPr>
      </w:pPr>
      <w:r w:rsidRPr="00533D77">
        <w:rPr>
          <w:rFonts w:ascii="Arial" w:hAnsi="Arial" w:cs="Arial"/>
        </w:rPr>
        <w:t>2.</w:t>
      </w:r>
      <w:r w:rsidR="007725B5" w:rsidRPr="00533D77">
        <w:rPr>
          <w:rFonts w:ascii="Arial" w:hAnsi="Arial" w:cs="Arial"/>
        </w:rPr>
        <w:t>4</w:t>
      </w:r>
      <w:r w:rsidRPr="00533D77">
        <w:rPr>
          <w:rFonts w:ascii="Arial" w:hAnsi="Arial" w:cs="Arial"/>
        </w:rPr>
        <w:t xml:space="preserve">.1. </w:t>
      </w:r>
      <w:r w:rsidR="00384742" w:rsidRPr="00533D77">
        <w:rPr>
          <w:rFonts w:ascii="Arial" w:hAnsi="Arial" w:cs="Arial"/>
        </w:rPr>
        <w:t>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w:t>
      </w:r>
      <w:r w:rsidR="000644AC" w:rsidRPr="00533D77">
        <w:rPr>
          <w:rFonts w:ascii="Arial" w:hAnsi="Arial" w:cs="Arial"/>
        </w:rPr>
        <w:t>орядке (земля, недра и пр.) за У</w:t>
      </w:r>
      <w:r w:rsidR="00384742" w:rsidRPr="00533D77">
        <w:rPr>
          <w:rFonts w:ascii="Arial" w:hAnsi="Arial" w:cs="Arial"/>
        </w:rPr>
        <w:t>чреждением, используемые им в процессе своей деятельности.</w:t>
      </w:r>
    </w:p>
    <w:p w:rsidR="00E150E4" w:rsidRPr="00533D77" w:rsidRDefault="007725B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2.4.2. </w:t>
      </w:r>
      <w:r w:rsidR="00553438" w:rsidRPr="00533D77">
        <w:rPr>
          <w:rFonts w:ascii="Arial" w:eastAsia="Calibri" w:hAnsi="Arial" w:cs="Arial"/>
          <w:lang w:eastAsia="en-US"/>
        </w:rPr>
        <w:t xml:space="preserve">Земельные участки, находящиеся на территории РФ и закрепленные за </w:t>
      </w:r>
      <w:r w:rsidR="00E150E4" w:rsidRPr="00533D77">
        <w:rPr>
          <w:rFonts w:ascii="Arial" w:eastAsia="Calibri" w:hAnsi="Arial" w:cs="Arial"/>
          <w:lang w:eastAsia="en-US"/>
        </w:rPr>
        <w:t>Учреждением на праве постоянного (бессрочного) пользования</w:t>
      </w:r>
      <w:r w:rsidR="00553438" w:rsidRPr="00533D77">
        <w:rPr>
          <w:rFonts w:ascii="Arial" w:eastAsia="Calibri" w:hAnsi="Arial" w:cs="Arial"/>
          <w:lang w:eastAsia="en-US"/>
        </w:rPr>
        <w:t>, учитываются по кадастровой стоимости на счете 4</w:t>
      </w:r>
      <w:r w:rsidR="00E150E4" w:rsidRPr="00533D77">
        <w:rPr>
          <w:rFonts w:ascii="Arial" w:eastAsia="Calibri" w:hAnsi="Arial" w:cs="Arial"/>
          <w:lang w:eastAsia="en-US"/>
        </w:rPr>
        <w:t> 103 11 000 «Земля - недвижимое имущество учреждения»</w:t>
      </w:r>
      <w:r w:rsidR="00353ABC" w:rsidRPr="00533D77">
        <w:rPr>
          <w:rFonts w:ascii="Arial" w:eastAsia="Calibri" w:hAnsi="Arial" w:cs="Arial"/>
          <w:lang w:eastAsia="en-US"/>
        </w:rPr>
        <w:t xml:space="preserve"> </w:t>
      </w:r>
      <w:r w:rsidR="00E150E4" w:rsidRPr="00533D77">
        <w:rPr>
          <w:rFonts w:ascii="Arial" w:eastAsia="Calibri" w:hAnsi="Arial" w:cs="Arial"/>
          <w:lang w:eastAsia="en-US"/>
        </w:rPr>
        <w:t xml:space="preserve">на основании документа, подтверждающего </w:t>
      </w:r>
      <w:r w:rsidR="00553438" w:rsidRPr="00533D77">
        <w:rPr>
          <w:rFonts w:ascii="Arial" w:eastAsia="Calibri" w:hAnsi="Arial" w:cs="Arial"/>
          <w:lang w:eastAsia="en-US"/>
        </w:rPr>
        <w:t>регистрацию права</w:t>
      </w:r>
      <w:r w:rsidR="00B10E67" w:rsidRPr="00533D77">
        <w:rPr>
          <w:rFonts w:ascii="Arial" w:eastAsia="Calibri" w:hAnsi="Arial" w:cs="Arial"/>
          <w:lang w:eastAsia="en-US"/>
        </w:rPr>
        <w:t xml:space="preserve"> </w:t>
      </w:r>
      <w:r w:rsidR="00553438" w:rsidRPr="00533D77">
        <w:rPr>
          <w:rFonts w:ascii="Arial" w:eastAsia="Calibri" w:hAnsi="Arial" w:cs="Arial"/>
          <w:lang w:eastAsia="en-US"/>
        </w:rPr>
        <w:t xml:space="preserve">постоянного (бессрочного) </w:t>
      </w:r>
      <w:r w:rsidR="005C3883" w:rsidRPr="00533D77">
        <w:rPr>
          <w:rFonts w:ascii="Arial" w:eastAsia="Calibri" w:hAnsi="Arial" w:cs="Arial"/>
          <w:lang w:eastAsia="en-US"/>
        </w:rPr>
        <w:t>пользования, если иное не предусмотрено положениями настоящей Учетной политики.</w:t>
      </w:r>
    </w:p>
    <w:p w:rsidR="00583357" w:rsidRPr="00533D77" w:rsidRDefault="0058335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Ежегодно, в целях отражения  достоверных данных в годовой бухгалтерской отчетности, проводится актуализация отраженной в учете кадастровой стоимости земельных участков. Для этого запрашивается выписка из Единого государственного реестра недвижимости. Сверка с актуальными данными проводится по состоянию за три рабочих дня </w:t>
      </w:r>
      <w:r w:rsidR="00F653B5" w:rsidRPr="00533D77">
        <w:rPr>
          <w:rFonts w:ascii="Arial" w:hAnsi="Arial" w:cs="Arial"/>
          <w:sz w:val="24"/>
          <w:szCs w:val="24"/>
        </w:rPr>
        <w:t xml:space="preserve">до </w:t>
      </w:r>
      <w:r w:rsidRPr="00533D77">
        <w:rPr>
          <w:rFonts w:ascii="Arial" w:hAnsi="Arial" w:cs="Arial"/>
          <w:sz w:val="24"/>
          <w:szCs w:val="24"/>
        </w:rPr>
        <w:t xml:space="preserve">установленной даты представления отчетности </w:t>
      </w:r>
      <w:r w:rsidR="004234F7" w:rsidRPr="00533D77">
        <w:rPr>
          <w:rFonts w:ascii="Arial" w:hAnsi="Arial" w:cs="Arial"/>
          <w:sz w:val="24"/>
          <w:szCs w:val="24"/>
        </w:rPr>
        <w:t>У</w:t>
      </w:r>
      <w:r w:rsidRPr="00533D77">
        <w:rPr>
          <w:rFonts w:ascii="Arial" w:hAnsi="Arial" w:cs="Arial"/>
          <w:sz w:val="24"/>
          <w:szCs w:val="24"/>
        </w:rPr>
        <w:t xml:space="preserve">чредителю. </w:t>
      </w:r>
    </w:p>
    <w:p w:rsidR="008F441C" w:rsidRPr="00533D77" w:rsidRDefault="008F441C" w:rsidP="008F441C">
      <w:pPr>
        <w:pStyle w:val="s1"/>
        <w:spacing w:before="0" w:beforeAutospacing="0" w:after="0" w:afterAutospacing="0"/>
        <w:jc w:val="both"/>
        <w:rPr>
          <w:rStyle w:val="s10"/>
          <w:rFonts w:ascii="Arial" w:hAnsi="Arial" w:cs="Arial"/>
        </w:rPr>
      </w:pPr>
      <w:r w:rsidRPr="00533D77">
        <w:rPr>
          <w:rFonts w:ascii="Arial" w:hAnsi="Arial" w:cs="Arial"/>
        </w:rPr>
        <w:t xml:space="preserve">2.4.2.1. Основанием для отражения в учете актуализации (изменения) кадастровой оценки стоимости земельных участков в случае изменения стоимости по результатам государственной кадастровой оценки, проведенной согласно Федеральному закону от 03.07.2016 N 237-ФЗ "О государственной кадастровой оценке", является утвержденный уполномоченным органом субъекта РФ </w:t>
      </w:r>
      <w:r w:rsidRPr="00533D77">
        <w:rPr>
          <w:rStyle w:val="s10"/>
          <w:rFonts w:ascii="Arial" w:hAnsi="Arial" w:cs="Arial"/>
        </w:rPr>
        <w:t>акт об утверждении результатов определения кадастровой стоимости. Результат переоценки отражается в учете последним днем отчетного года.</w:t>
      </w:r>
    </w:p>
    <w:p w:rsidR="008F441C" w:rsidRPr="00533D77" w:rsidRDefault="008F441C" w:rsidP="008F441C">
      <w:pPr>
        <w:pStyle w:val="s1"/>
        <w:spacing w:before="0" w:beforeAutospacing="0" w:after="0" w:afterAutospacing="0"/>
        <w:jc w:val="both"/>
        <w:rPr>
          <w:rFonts w:ascii="Arial" w:hAnsi="Arial" w:cs="Arial"/>
        </w:rPr>
      </w:pPr>
      <w:r w:rsidRPr="00533D77">
        <w:rPr>
          <w:rFonts w:ascii="Arial" w:hAnsi="Arial" w:cs="Arial"/>
        </w:rPr>
        <w:t>Ежегодно в целях отражения  достоверных данных в годовой отчетности</w:t>
      </w:r>
      <w:r w:rsidRPr="00533D77">
        <w:rPr>
          <w:rStyle w:val="s10"/>
          <w:rFonts w:ascii="Arial" w:hAnsi="Arial" w:cs="Arial"/>
        </w:rPr>
        <w:t xml:space="preserve"> уполномоченным (ответственным) сотрудником Учреждения проводится мониторинг  </w:t>
      </w:r>
      <w:r w:rsidRPr="00533D77">
        <w:rPr>
          <w:rFonts w:ascii="Arial" w:hAnsi="Arial" w:cs="Arial"/>
        </w:rPr>
        <w:t xml:space="preserve">официальных сайтов уполномоченных органов субъектов Российской Федерации (на территории которых расположены земельные участки, закрепленные за Учреждением на праве постоянного (бессрочного) пользования) в информационно-телекоммуникационной сети "Интернет" на предмет наличия информации о проведении такой оценки. </w:t>
      </w:r>
    </w:p>
    <w:p w:rsidR="008F441C" w:rsidRPr="00533D77" w:rsidRDefault="008F441C" w:rsidP="008F441C">
      <w:pPr>
        <w:pStyle w:val="s1"/>
        <w:spacing w:before="0" w:beforeAutospacing="0" w:after="0" w:afterAutospacing="0"/>
        <w:jc w:val="both"/>
        <w:rPr>
          <w:rFonts w:ascii="Arial" w:hAnsi="Arial" w:cs="Arial"/>
        </w:rPr>
      </w:pPr>
      <w:r w:rsidRPr="00533D77">
        <w:rPr>
          <w:rFonts w:ascii="Arial" w:hAnsi="Arial" w:cs="Arial"/>
        </w:rPr>
        <w:t>В случае проведения государственной кадастровой оценки в отчетном году ответственным сотрудником  сверяются данные о кадастровой стоимости земельных участков, закрепленных за Учреждением на праве постоянного (бессрочного) пользования, которые указаны в выписках из ЕГРН и Актах об утверждении результатов определения кадастровой стоимости на 1 января очередного года. Если данные выписок из ЕГРН, полученные согласно п. 2.4.2 Учетной политики, не содержат информацию о новой кадастровой стоимости, полученной по итогам государственной кадастровой оценки, для отражения корректировки стоимости земли в учете и отчетности применяется информация  из НПА, вступивших в силу в отчетном году, публично объявляющих новые кадастровые оценки, с отлагательной нормой о применении кадастровой стоимости с 1 января очередного года, а именно сведения из Актов об утверждении результатов определения кадастровой стоимости на 1 января очередного года.</w:t>
      </w:r>
    </w:p>
    <w:p w:rsidR="008F441C" w:rsidRPr="00533D77" w:rsidRDefault="008F441C" w:rsidP="008F441C">
      <w:pPr>
        <w:pStyle w:val="s1"/>
        <w:spacing w:before="0" w:beforeAutospacing="0" w:after="0" w:afterAutospacing="0"/>
        <w:jc w:val="both"/>
        <w:rPr>
          <w:rFonts w:ascii="Arial" w:hAnsi="Arial" w:cs="Arial"/>
        </w:rPr>
      </w:pPr>
      <w:r w:rsidRPr="00533D77">
        <w:rPr>
          <w:rFonts w:ascii="Arial" w:hAnsi="Arial" w:cs="Arial"/>
        </w:rPr>
        <w:t xml:space="preserve">Информация о новой кадастровой стоимости с приложением копии Актов об утверждении результатов определения кадастровой стоимости на 1 января очередного года предоставляется в Бухгалтерию не позднее чем  за три рабочих дня до установленной даты представления отчетности Учреждением за отчетный год </w:t>
      </w:r>
      <w:r w:rsidR="002D1683" w:rsidRPr="00533D77">
        <w:rPr>
          <w:rFonts w:ascii="Arial" w:hAnsi="Arial" w:cs="Arial"/>
        </w:rPr>
        <w:t>Учредителю</w:t>
      </w:r>
      <w:r w:rsidRPr="00533D77">
        <w:rPr>
          <w:rFonts w:ascii="Arial" w:hAnsi="Arial" w:cs="Arial"/>
        </w:rPr>
        <w:t xml:space="preserve"> (вышестоящему субъекту консолидированной отчетности).</w:t>
      </w:r>
    </w:p>
    <w:p w:rsidR="008F441C" w:rsidRPr="00533D77" w:rsidRDefault="008F441C" w:rsidP="008F441C">
      <w:pPr>
        <w:autoSpaceDE w:val="0"/>
        <w:autoSpaceDN w:val="0"/>
        <w:adjustRightInd w:val="0"/>
        <w:spacing w:after="0" w:line="240" w:lineRule="auto"/>
        <w:jc w:val="both"/>
        <w:rPr>
          <w:rFonts w:ascii="Arial" w:hAnsi="Arial" w:cs="Arial"/>
          <w:sz w:val="24"/>
          <w:szCs w:val="24"/>
        </w:rPr>
      </w:pPr>
      <w:r w:rsidRPr="00533D77">
        <w:rPr>
          <w:rFonts w:ascii="Arial" w:hAnsi="Arial" w:cs="Arial"/>
        </w:rPr>
        <w:t xml:space="preserve">Если согласно данным, полученным уполномоченным (ответственным) сотрудником по итогам мониторинга (с учетом периодичности проведения очередной государственной кадастровой оценки согласно Закону N 237-ФЗ), такая оценка не проводилась, в Бухгалтерию представляется выписка из ЕГРН согласно п. 2.4.2 Учетной политики.  </w:t>
      </w:r>
    </w:p>
    <w:p w:rsidR="00E150E4" w:rsidRPr="00533D77" w:rsidRDefault="00553438"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2.4</w:t>
      </w:r>
      <w:r w:rsidR="00843888" w:rsidRPr="00533D77">
        <w:rPr>
          <w:rFonts w:ascii="Arial" w:eastAsia="Calibri" w:hAnsi="Arial" w:cs="Arial"/>
          <w:lang w:eastAsia="en-US"/>
        </w:rPr>
        <w:t>.</w:t>
      </w:r>
      <w:r w:rsidRPr="00533D77">
        <w:rPr>
          <w:rFonts w:ascii="Arial" w:eastAsia="Calibri" w:hAnsi="Arial" w:cs="Arial"/>
          <w:lang w:eastAsia="en-US"/>
        </w:rPr>
        <w:t>3. Д</w:t>
      </w:r>
      <w:r w:rsidR="00E150E4" w:rsidRPr="00533D77">
        <w:rPr>
          <w:rFonts w:ascii="Arial" w:eastAsia="Calibri" w:hAnsi="Arial" w:cs="Arial"/>
          <w:lang w:eastAsia="en-US"/>
        </w:rPr>
        <w:t>о момента государственной регистрации права постоянного (бессрочного) пользования</w:t>
      </w:r>
      <w:r w:rsidRPr="00533D77">
        <w:rPr>
          <w:rFonts w:ascii="Arial" w:eastAsia="Calibri" w:hAnsi="Arial" w:cs="Arial"/>
          <w:lang w:eastAsia="en-US"/>
        </w:rPr>
        <w:t xml:space="preserve"> закрепленные за Учреждением земельные участки </w:t>
      </w:r>
      <w:r w:rsidR="00E150E4" w:rsidRPr="00533D77">
        <w:rPr>
          <w:rFonts w:ascii="Arial" w:eastAsia="Calibri" w:hAnsi="Arial" w:cs="Arial"/>
          <w:lang w:eastAsia="en-US"/>
        </w:rPr>
        <w:t>отражаются на забалансово</w:t>
      </w:r>
      <w:r w:rsidR="00151F5E" w:rsidRPr="00533D77">
        <w:rPr>
          <w:rFonts w:ascii="Arial" w:eastAsia="Calibri" w:hAnsi="Arial" w:cs="Arial"/>
          <w:lang w:eastAsia="en-US"/>
        </w:rPr>
        <w:t>м</w:t>
      </w:r>
      <w:r w:rsidR="00E150E4" w:rsidRPr="00533D77">
        <w:rPr>
          <w:rFonts w:ascii="Arial" w:eastAsia="Calibri" w:hAnsi="Arial" w:cs="Arial"/>
          <w:lang w:eastAsia="en-US"/>
        </w:rPr>
        <w:t xml:space="preserve"> счет</w:t>
      </w:r>
      <w:r w:rsidR="00151F5E" w:rsidRPr="00533D77">
        <w:rPr>
          <w:rFonts w:ascii="Arial" w:eastAsia="Calibri" w:hAnsi="Arial" w:cs="Arial"/>
          <w:lang w:eastAsia="en-US"/>
        </w:rPr>
        <w:t>е</w:t>
      </w:r>
      <w:r w:rsidR="00E150E4" w:rsidRPr="00533D77">
        <w:rPr>
          <w:rFonts w:ascii="Arial" w:eastAsia="Calibri" w:hAnsi="Arial" w:cs="Arial"/>
          <w:lang w:eastAsia="en-US"/>
        </w:rPr>
        <w:t xml:space="preserve"> 01 «Имущество, полученное в пользование»</w:t>
      </w:r>
      <w:r w:rsidR="00F1072D" w:rsidRPr="00533D77">
        <w:rPr>
          <w:rFonts w:ascii="Arial" w:eastAsia="Calibri" w:hAnsi="Arial" w:cs="Arial"/>
          <w:lang w:eastAsia="en-US"/>
        </w:rPr>
        <w:t>.</w:t>
      </w:r>
    </w:p>
    <w:p w:rsidR="00EF4705" w:rsidRPr="00533D77" w:rsidRDefault="00553438"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2.4.4</w:t>
      </w:r>
      <w:r w:rsidR="008306E9" w:rsidRPr="00533D77">
        <w:rPr>
          <w:rFonts w:ascii="Arial" w:eastAsia="Calibri" w:hAnsi="Arial" w:cs="Arial"/>
          <w:lang w:eastAsia="en-US"/>
        </w:rPr>
        <w:t xml:space="preserve">. </w:t>
      </w:r>
      <w:r w:rsidR="00843888" w:rsidRPr="00533D77">
        <w:rPr>
          <w:rFonts w:ascii="Arial" w:eastAsia="Calibri" w:hAnsi="Arial" w:cs="Arial"/>
          <w:lang w:eastAsia="en-US"/>
        </w:rPr>
        <w:t xml:space="preserve">В качестве инвентарного номера земельного участка </w:t>
      </w:r>
      <w:r w:rsidRPr="00533D77">
        <w:rPr>
          <w:rFonts w:ascii="Arial" w:eastAsia="Calibri" w:hAnsi="Arial" w:cs="Arial"/>
          <w:lang w:eastAsia="en-US"/>
        </w:rPr>
        <w:t xml:space="preserve">используется </w:t>
      </w:r>
      <w:r w:rsidR="00843888" w:rsidRPr="00533D77">
        <w:rPr>
          <w:rFonts w:ascii="Arial" w:eastAsia="Calibri" w:hAnsi="Arial" w:cs="Arial"/>
          <w:lang w:eastAsia="en-US"/>
        </w:rPr>
        <w:t>его кадастровый номер.</w:t>
      </w:r>
      <w:r w:rsidR="00EF4705" w:rsidRPr="00533D77">
        <w:rPr>
          <w:rFonts w:ascii="Arial" w:eastAsia="Calibri" w:hAnsi="Arial" w:cs="Arial"/>
          <w:lang w:eastAsia="en-US"/>
        </w:rPr>
        <w:t xml:space="preserve"> </w:t>
      </w:r>
    </w:p>
    <w:p w:rsidR="00EF4705" w:rsidRPr="00533D77" w:rsidRDefault="00EF4705" w:rsidP="00E24C39">
      <w:pPr>
        <w:pStyle w:val="s1"/>
        <w:spacing w:before="0" w:beforeAutospacing="0" w:after="0" w:afterAutospacing="0"/>
        <w:jc w:val="both"/>
        <w:rPr>
          <w:rFonts w:ascii="Arial" w:hAnsi="Arial" w:cs="Arial"/>
        </w:rPr>
      </w:pPr>
      <w:r w:rsidRPr="00533D77">
        <w:rPr>
          <w:rFonts w:ascii="Arial" w:eastAsia="Calibri" w:hAnsi="Arial" w:cs="Arial"/>
          <w:lang w:eastAsia="en-US"/>
        </w:rPr>
        <w:t>По иным непроизведенным активам, а также в случае отсутствия кадастрового номера у земельного участка и</w:t>
      </w:r>
      <w:r w:rsidRPr="00533D77">
        <w:rPr>
          <w:rFonts w:ascii="Arial" w:hAnsi="Arial" w:cs="Arial"/>
        </w:rPr>
        <w:t xml:space="preserve">нвентарный номер </w:t>
      </w:r>
      <w:r w:rsidRPr="00533D77">
        <w:rPr>
          <w:rFonts w:ascii="Arial" w:eastAsia="Calibri" w:hAnsi="Arial" w:cs="Arial"/>
          <w:lang w:eastAsia="en-US"/>
        </w:rPr>
        <w:t>состоит из одиннадцати знаков:</w:t>
      </w:r>
    </w:p>
    <w:p w:rsidR="00EF4705" w:rsidRPr="00533D77" w:rsidRDefault="00EF4705"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- 1 знак – код вида финансового обеспечения (деятельности);</w:t>
      </w:r>
    </w:p>
    <w:p w:rsidR="00EF4705" w:rsidRPr="00533D77" w:rsidRDefault="00EF4705" w:rsidP="00E24C39">
      <w:pPr>
        <w:pStyle w:val="s1"/>
        <w:spacing w:before="0" w:beforeAutospacing="0" w:after="0" w:afterAutospacing="0"/>
        <w:jc w:val="both"/>
        <w:rPr>
          <w:rFonts w:ascii="Arial" w:hAnsi="Arial" w:cs="Arial"/>
        </w:rPr>
      </w:pPr>
      <w:r w:rsidRPr="00533D77">
        <w:rPr>
          <w:rFonts w:ascii="Arial" w:hAnsi="Arial" w:cs="Arial"/>
        </w:rPr>
        <w:t>- 2 - 6 знаки – код счета аналитического учета (103 ХХ);</w:t>
      </w:r>
    </w:p>
    <w:p w:rsidR="00EF4705" w:rsidRPr="00533D77" w:rsidRDefault="00EF4705" w:rsidP="00E24C39">
      <w:pPr>
        <w:pStyle w:val="s1"/>
        <w:spacing w:before="0" w:beforeAutospacing="0" w:after="0" w:afterAutospacing="0"/>
        <w:jc w:val="both"/>
        <w:rPr>
          <w:rFonts w:ascii="Arial" w:eastAsia="Calibri" w:hAnsi="Arial" w:cs="Arial"/>
          <w:lang w:eastAsia="en-US"/>
        </w:rPr>
      </w:pPr>
      <w:r w:rsidRPr="00533D77">
        <w:rPr>
          <w:rFonts w:ascii="Arial" w:hAnsi="Arial" w:cs="Arial"/>
        </w:rPr>
        <w:t>- 7 – 11 знаки – порядковый номер инвентарного объекта.</w:t>
      </w:r>
    </w:p>
    <w:p w:rsidR="008A4696" w:rsidRPr="00533D77" w:rsidRDefault="008A4696" w:rsidP="00E24C39">
      <w:pPr>
        <w:spacing w:after="0" w:line="240" w:lineRule="auto"/>
        <w:jc w:val="both"/>
        <w:rPr>
          <w:rFonts w:ascii="Arial" w:hAnsi="Arial" w:cs="Arial"/>
          <w:sz w:val="24"/>
          <w:szCs w:val="24"/>
        </w:rPr>
      </w:pPr>
      <w:r w:rsidRPr="00533D77">
        <w:rPr>
          <w:rFonts w:ascii="Arial" w:eastAsia="Calibri" w:hAnsi="Arial" w:cs="Arial"/>
          <w:sz w:val="24"/>
          <w:szCs w:val="24"/>
          <w:lang w:eastAsia="en-US"/>
        </w:rPr>
        <w:t xml:space="preserve">2.4.5. </w:t>
      </w:r>
      <w:r w:rsidRPr="00533D77">
        <w:rPr>
          <w:rFonts w:ascii="Arial" w:hAnsi="Arial" w:cs="Arial"/>
          <w:sz w:val="24"/>
          <w:szCs w:val="24"/>
        </w:rPr>
        <w:t>По земельным участкам, впервые вовлекаемым в хо</w:t>
      </w:r>
      <w:r w:rsidR="005C3883" w:rsidRPr="00533D77">
        <w:rPr>
          <w:rFonts w:ascii="Arial" w:hAnsi="Arial" w:cs="Arial"/>
          <w:sz w:val="24"/>
          <w:szCs w:val="24"/>
        </w:rPr>
        <w:t>зяйственный оборот, не внесенным</w:t>
      </w:r>
      <w:r w:rsidRPr="00533D77">
        <w:rPr>
          <w:rFonts w:ascii="Arial" w:hAnsi="Arial" w:cs="Arial"/>
          <w:sz w:val="24"/>
          <w:szCs w:val="24"/>
        </w:rPr>
        <w:t xml:space="preserve"> в </w:t>
      </w:r>
      <w:r w:rsidR="00EF4705" w:rsidRPr="00533D77">
        <w:rPr>
          <w:rFonts w:ascii="Arial" w:hAnsi="Arial" w:cs="Arial"/>
          <w:sz w:val="24"/>
          <w:szCs w:val="24"/>
        </w:rPr>
        <w:t>ЕГРН</w:t>
      </w:r>
      <w:r w:rsidRPr="00533D77">
        <w:rPr>
          <w:rFonts w:ascii="Arial" w:hAnsi="Arial" w:cs="Arial"/>
          <w:sz w:val="24"/>
          <w:szCs w:val="24"/>
        </w:rPr>
        <w:t>, на которые государственная собственность как разграничена, так и не разграничена, закрепленным, а также не закрепленным на праве постоянног</w:t>
      </w:r>
      <w:r w:rsidR="005C3883" w:rsidRPr="00533D77">
        <w:rPr>
          <w:rFonts w:ascii="Arial" w:hAnsi="Arial" w:cs="Arial"/>
          <w:sz w:val="24"/>
          <w:szCs w:val="24"/>
        </w:rPr>
        <w:t>о (бессрочного) пользования за У</w:t>
      </w:r>
      <w:r w:rsidRPr="00533D77">
        <w:rPr>
          <w:rFonts w:ascii="Arial" w:hAnsi="Arial" w:cs="Arial"/>
          <w:sz w:val="24"/>
          <w:szCs w:val="24"/>
        </w:rPr>
        <w:t xml:space="preserve">чреждением, первоначальная стоимость определяется на основе кадастровой стоимости аналогичного земельного участка, внесенного в </w:t>
      </w:r>
      <w:r w:rsidR="00EF4705" w:rsidRPr="00533D77">
        <w:rPr>
          <w:rFonts w:ascii="Arial" w:hAnsi="Arial" w:cs="Arial"/>
          <w:sz w:val="24"/>
          <w:szCs w:val="24"/>
        </w:rPr>
        <w:t>ЕГРН</w:t>
      </w:r>
      <w:r w:rsidRPr="00533D77">
        <w:rPr>
          <w:rFonts w:ascii="Arial" w:hAnsi="Arial" w:cs="Arial"/>
          <w:sz w:val="24"/>
          <w:szCs w:val="24"/>
        </w:rPr>
        <w:t>.</w:t>
      </w:r>
    </w:p>
    <w:p w:rsidR="00F653B5" w:rsidRPr="00533D77" w:rsidRDefault="00BD3CFC" w:rsidP="00F653B5">
      <w:pPr>
        <w:pStyle w:val="a4"/>
        <w:spacing w:after="0"/>
        <w:jc w:val="both"/>
        <w:rPr>
          <w:rFonts w:ascii="Arial" w:hAnsi="Arial" w:cs="Arial"/>
          <w:sz w:val="24"/>
          <w:szCs w:val="24"/>
        </w:rPr>
      </w:pPr>
      <w:r w:rsidRPr="00533D77">
        <w:rPr>
          <w:rFonts w:ascii="Arial" w:hAnsi="Arial" w:cs="Arial"/>
          <w:sz w:val="24"/>
          <w:szCs w:val="24"/>
        </w:rPr>
        <w:t>2.4.</w:t>
      </w:r>
      <w:r w:rsidR="00E411C3" w:rsidRPr="00533D77">
        <w:rPr>
          <w:rFonts w:ascii="Arial" w:hAnsi="Arial" w:cs="Arial"/>
          <w:sz w:val="24"/>
          <w:szCs w:val="24"/>
        </w:rPr>
        <w:t>6</w:t>
      </w:r>
      <w:r w:rsidRPr="00533D77">
        <w:rPr>
          <w:rFonts w:ascii="Arial" w:hAnsi="Arial" w:cs="Arial"/>
          <w:sz w:val="24"/>
          <w:szCs w:val="24"/>
        </w:rPr>
        <w:t xml:space="preserve">. </w:t>
      </w:r>
      <w:r w:rsidR="00F653B5" w:rsidRPr="00533D77">
        <w:rPr>
          <w:rFonts w:ascii="Arial" w:hAnsi="Arial" w:cs="Arial"/>
          <w:sz w:val="24"/>
          <w:szCs w:val="24"/>
        </w:rPr>
        <w:t xml:space="preserve">При предоставлении земельных участков, закрепленных за Учреждением, в ограниченное пользование (сервитут), в бухгалтерском учете отражается внутреннее перемещение объекта на счете 4 103 11 000 «Земля – недвижимое имущество учреждения», с одновременным формированием показателя о стоимости земельного участка на дополнительном забалансовом счете  34 «Земельные участки, предоставленные в ограниченное пользование (сервитут)». </w:t>
      </w:r>
    </w:p>
    <w:p w:rsidR="00F653B5" w:rsidRPr="00533D77" w:rsidRDefault="00F653B5" w:rsidP="00F653B5">
      <w:pPr>
        <w:pStyle w:val="a4"/>
        <w:spacing w:after="0"/>
        <w:jc w:val="both"/>
        <w:rPr>
          <w:rFonts w:ascii="Arial" w:hAnsi="Arial" w:cs="Arial"/>
          <w:sz w:val="24"/>
          <w:szCs w:val="24"/>
        </w:rPr>
      </w:pPr>
      <w:r w:rsidRPr="00533D77">
        <w:rPr>
          <w:rFonts w:ascii="Arial" w:hAnsi="Arial" w:cs="Arial"/>
          <w:sz w:val="24"/>
          <w:szCs w:val="24"/>
        </w:rPr>
        <w:t xml:space="preserve">Если сервитут предоставлен на часть земельного участка, внутреннее перемещение на счете 4 103 11 000 не отражается. Стоимость переданной части земельного участка  для ее отражения на забалансовом счете 34 рассчитывается пропорционально исходя из кадастровой стоимости всего земельного участка,  </w:t>
      </w:r>
      <w:r w:rsidRPr="00533D77">
        <w:rPr>
          <w:rFonts w:ascii="Arial" w:hAnsi="Arial" w:cs="Arial"/>
          <w:sz w:val="24"/>
          <w:szCs w:val="24"/>
          <w:shd w:val="clear" w:color="auto" w:fill="FFFFFF"/>
        </w:rPr>
        <w:t>его общей площади и площади части земельного участка, предоставленного в ограниченное пользование</w:t>
      </w:r>
      <w:r w:rsidRPr="00533D77">
        <w:rPr>
          <w:rFonts w:ascii="Arial" w:hAnsi="Arial" w:cs="Arial"/>
          <w:sz w:val="24"/>
          <w:szCs w:val="24"/>
        </w:rPr>
        <w:t xml:space="preserve">. </w:t>
      </w:r>
    </w:p>
    <w:p w:rsidR="00F653B5" w:rsidRPr="00533D77" w:rsidRDefault="00F653B5" w:rsidP="00F653B5">
      <w:pPr>
        <w:pStyle w:val="a4"/>
        <w:spacing w:after="0"/>
        <w:jc w:val="both"/>
        <w:rPr>
          <w:rFonts w:ascii="Arial" w:hAnsi="Arial" w:cs="Arial"/>
          <w:sz w:val="24"/>
          <w:szCs w:val="24"/>
        </w:rPr>
      </w:pPr>
      <w:r w:rsidRPr="00533D77">
        <w:rPr>
          <w:rFonts w:ascii="Arial" w:hAnsi="Arial" w:cs="Arial"/>
          <w:sz w:val="24"/>
          <w:szCs w:val="24"/>
        </w:rPr>
        <w:t>Информация о сервитуте фиксируется в Инвентарной карточке по земельному участку.</w:t>
      </w:r>
    </w:p>
    <w:p w:rsidR="009473B8" w:rsidRPr="00533D77" w:rsidRDefault="009473B8" w:rsidP="00E24C39">
      <w:pPr>
        <w:spacing w:after="0" w:line="240" w:lineRule="auto"/>
        <w:jc w:val="both"/>
        <w:rPr>
          <w:rFonts w:ascii="Arial" w:hAnsi="Arial" w:cs="Arial"/>
          <w:sz w:val="24"/>
          <w:szCs w:val="24"/>
        </w:rPr>
      </w:pPr>
      <w:r w:rsidRPr="00533D77">
        <w:rPr>
          <w:rFonts w:ascii="Arial" w:hAnsi="Arial" w:cs="Arial"/>
          <w:sz w:val="24"/>
          <w:szCs w:val="24"/>
        </w:rPr>
        <w:t xml:space="preserve">2.4.7. В ситуации, когда земельный участок (участки),  на которых располагаются  здания, строения, сооружения, иные объекты недвижимого имущества </w:t>
      </w:r>
      <w:r w:rsidR="00B54A7F" w:rsidRPr="00533D77">
        <w:rPr>
          <w:rFonts w:ascii="Arial" w:hAnsi="Arial" w:cs="Arial"/>
          <w:sz w:val="24"/>
          <w:szCs w:val="24"/>
        </w:rPr>
        <w:t>У</w:t>
      </w:r>
      <w:r w:rsidRPr="00533D77">
        <w:rPr>
          <w:rFonts w:ascii="Arial" w:hAnsi="Arial" w:cs="Arial"/>
          <w:sz w:val="24"/>
          <w:szCs w:val="24"/>
        </w:rPr>
        <w:t xml:space="preserve">чреждения, не предоставлены </w:t>
      </w:r>
      <w:r w:rsidR="00B54A7F" w:rsidRPr="00533D77">
        <w:rPr>
          <w:rFonts w:ascii="Arial" w:hAnsi="Arial" w:cs="Arial"/>
          <w:sz w:val="24"/>
          <w:szCs w:val="24"/>
        </w:rPr>
        <w:t>У</w:t>
      </w:r>
      <w:r w:rsidRPr="00533D77">
        <w:rPr>
          <w:rFonts w:ascii="Arial" w:hAnsi="Arial" w:cs="Arial"/>
          <w:sz w:val="24"/>
          <w:szCs w:val="24"/>
        </w:rPr>
        <w:t xml:space="preserve">чреждению на праве постоянного </w:t>
      </w:r>
      <w:r w:rsidR="00B54A7F" w:rsidRPr="00533D77">
        <w:rPr>
          <w:rFonts w:ascii="Arial" w:hAnsi="Arial" w:cs="Arial"/>
          <w:sz w:val="24"/>
          <w:szCs w:val="24"/>
        </w:rPr>
        <w:t>(</w:t>
      </w:r>
      <w:r w:rsidRPr="00533D77">
        <w:rPr>
          <w:rFonts w:ascii="Arial" w:hAnsi="Arial" w:cs="Arial"/>
          <w:sz w:val="24"/>
          <w:szCs w:val="24"/>
        </w:rPr>
        <w:t>бессрочного</w:t>
      </w:r>
      <w:r w:rsidR="00B54A7F" w:rsidRPr="00533D77">
        <w:rPr>
          <w:rFonts w:ascii="Arial" w:hAnsi="Arial" w:cs="Arial"/>
          <w:sz w:val="24"/>
          <w:szCs w:val="24"/>
        </w:rPr>
        <w:t>)</w:t>
      </w:r>
      <w:r w:rsidRPr="00533D77">
        <w:rPr>
          <w:rFonts w:ascii="Arial" w:hAnsi="Arial" w:cs="Arial"/>
          <w:sz w:val="24"/>
          <w:szCs w:val="24"/>
        </w:rPr>
        <w:t xml:space="preserve"> пользования (ином виде права), то такие земельные участки учитываются на специальном забалансовом счете 36 «Земельные участки без закрепления права». </w:t>
      </w:r>
    </w:p>
    <w:p w:rsidR="00B54A7F" w:rsidRPr="00533D77" w:rsidRDefault="00B54A7F" w:rsidP="00E24C39">
      <w:pPr>
        <w:spacing w:after="0" w:line="240" w:lineRule="auto"/>
        <w:jc w:val="both"/>
        <w:rPr>
          <w:rFonts w:ascii="Arial" w:hAnsi="Arial" w:cs="Arial"/>
          <w:sz w:val="24"/>
          <w:szCs w:val="24"/>
        </w:rPr>
      </w:pPr>
      <w:r w:rsidRPr="00533D77">
        <w:rPr>
          <w:rFonts w:ascii="Arial" w:hAnsi="Arial" w:cs="Arial"/>
          <w:sz w:val="24"/>
          <w:szCs w:val="24"/>
        </w:rPr>
        <w:t xml:space="preserve">2.4.8. Дополнительный аналитический учет по счету </w:t>
      </w:r>
      <w:r w:rsidR="0061490F" w:rsidRPr="00533D77">
        <w:rPr>
          <w:rFonts w:ascii="Arial" w:hAnsi="Arial" w:cs="Arial"/>
          <w:sz w:val="24"/>
          <w:szCs w:val="24"/>
        </w:rPr>
        <w:t xml:space="preserve">0 </w:t>
      </w:r>
      <w:r w:rsidRPr="00533D77">
        <w:rPr>
          <w:rFonts w:ascii="Arial" w:hAnsi="Arial" w:cs="Arial"/>
          <w:sz w:val="24"/>
          <w:szCs w:val="24"/>
        </w:rPr>
        <w:t>103 11</w:t>
      </w:r>
      <w:r w:rsidR="0061490F" w:rsidRPr="00533D77">
        <w:rPr>
          <w:rFonts w:ascii="Arial" w:hAnsi="Arial" w:cs="Arial"/>
          <w:sz w:val="24"/>
          <w:szCs w:val="24"/>
        </w:rPr>
        <w:t xml:space="preserve"> 000</w:t>
      </w:r>
      <w:r w:rsidRPr="00533D77">
        <w:rPr>
          <w:rFonts w:ascii="Arial" w:hAnsi="Arial" w:cs="Arial"/>
          <w:sz w:val="24"/>
          <w:szCs w:val="24"/>
        </w:rPr>
        <w:t xml:space="preserve"> «Земля – недвижимое имущество учреждения» ведется в разрезе следующих классификаций (субконто)</w:t>
      </w:r>
      <w:r w:rsidRPr="00533D77">
        <w:rPr>
          <w:rStyle w:val="af5"/>
          <w:rFonts w:ascii="Arial" w:hAnsi="Arial" w:cs="Arial"/>
          <w:b w:val="0"/>
          <w:color w:val="auto"/>
          <w:sz w:val="24"/>
          <w:szCs w:val="24"/>
        </w:rPr>
        <w:t>: "в постоянном (бессрочном) пользовании", "предоставлен в аренду"; "предоставлен в безвозмездное пользование"; «сервитут».</w:t>
      </w:r>
    </w:p>
    <w:p w:rsidR="00B54A7F" w:rsidRPr="00533D77" w:rsidRDefault="00B54A7F" w:rsidP="00E24C39">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 2.4.9. Земельные участки, предоставленные Учреждением в аренду, безвозмездное пользование, отражаются в учете путем внутреннего перемещения объекта между субконто счета  </w:t>
      </w:r>
      <w:r w:rsidR="0061490F" w:rsidRPr="00533D77">
        <w:rPr>
          <w:rFonts w:ascii="Arial" w:hAnsi="Arial" w:cs="Arial"/>
        </w:rPr>
        <w:t>0</w:t>
      </w:r>
      <w:r w:rsidRPr="00533D77">
        <w:rPr>
          <w:rFonts w:ascii="Arial" w:hAnsi="Arial" w:cs="Arial"/>
        </w:rPr>
        <w:t xml:space="preserve"> 103 11 000 «Земля – недвижимое имущество учреждения». Одновременно  с этим земельные участки дополнительно отражаются в забалансовом учете. Информация о передаче в аренду, безвозмездное пользование фиксируется в Инвентарной карточке по земельному участку.</w:t>
      </w:r>
      <w:r w:rsidRPr="00533D77">
        <w:rPr>
          <w:rFonts w:ascii="Arial" w:hAnsi="Arial" w:cs="Arial"/>
          <w:shd w:val="clear" w:color="auto" w:fill="FFFFFF"/>
        </w:rPr>
        <w:t xml:space="preserve"> При сдаче в аренду или передаче в безвозмездное пользование части земельного участка </w:t>
      </w:r>
      <w:r w:rsidRPr="00533D77">
        <w:rPr>
          <w:rFonts w:ascii="Arial" w:hAnsi="Arial" w:cs="Arial"/>
        </w:rPr>
        <w:t xml:space="preserve">внутреннее перемещение на счете </w:t>
      </w:r>
      <w:r w:rsidR="0061490F" w:rsidRPr="00533D77">
        <w:rPr>
          <w:rFonts w:ascii="Arial" w:hAnsi="Arial" w:cs="Arial"/>
        </w:rPr>
        <w:t>0</w:t>
      </w:r>
      <w:r w:rsidRPr="00533D77">
        <w:rPr>
          <w:rFonts w:ascii="Arial" w:hAnsi="Arial" w:cs="Arial"/>
        </w:rPr>
        <w:t xml:space="preserve"> 103 11 000 не отражается.</w:t>
      </w:r>
      <w:r w:rsidRPr="00533D77">
        <w:rPr>
          <w:rFonts w:ascii="Arial" w:hAnsi="Arial" w:cs="Arial"/>
          <w:shd w:val="clear" w:color="auto" w:fill="FFFFFF"/>
        </w:rPr>
        <w:t xml:space="preserve"> Стоимость этой части отражается на забалансовых</w:t>
      </w:r>
      <w:r w:rsidRPr="00533D77">
        <w:rPr>
          <w:rStyle w:val="apple-converted-space"/>
          <w:rFonts w:ascii="Arial" w:hAnsi="Arial" w:cs="Arial"/>
          <w:shd w:val="clear" w:color="auto" w:fill="FFFFFF"/>
        </w:rPr>
        <w:t> </w:t>
      </w:r>
      <w:r w:rsidRPr="00533D77">
        <w:rPr>
          <w:rFonts w:ascii="Arial" w:hAnsi="Arial" w:cs="Arial"/>
          <w:shd w:val="clear" w:color="auto" w:fill="FFFFFF"/>
        </w:rPr>
        <w:t xml:space="preserve">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балансовой (кадастровой) стоимости всего </w:t>
      </w:r>
      <w:r w:rsidRPr="00533D77">
        <w:rPr>
          <w:rFonts w:ascii="Arial" w:hAnsi="Arial" w:cs="Arial"/>
        </w:rPr>
        <w:t xml:space="preserve">земельного участка,  </w:t>
      </w:r>
      <w:r w:rsidRPr="00533D77">
        <w:rPr>
          <w:rFonts w:ascii="Arial" w:hAnsi="Arial" w:cs="Arial"/>
          <w:shd w:val="clear" w:color="auto" w:fill="FFFFFF"/>
        </w:rPr>
        <w:t xml:space="preserve">его общей площади и площади переданной части земельного участка.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shd w:val="clear" w:color="auto" w:fill="FFFFFF"/>
        </w:rPr>
        <w:t>2.4.10. В случае приобретения (покупки) земельного участка д</w:t>
      </w:r>
      <w:r w:rsidRPr="00533D77">
        <w:rPr>
          <w:rFonts w:ascii="Arial" w:hAnsi="Arial" w:cs="Arial"/>
        </w:rPr>
        <w:t>о дня регистрации права постоянного (бессрочного) пользования объект учета подлежит отражению на счете 106 13 "Вложения в непроизведенные активы - недвижимое имущество". До момента государственной регистрации права полученный в постоянное пользование земельный участок отражается Учреждением на забалансовом счете 01 "Имущество, полученное в пользование".</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 xml:space="preserve">Земельные участки подлежат постановке на учет Учреждением </w:t>
      </w:r>
      <w:r w:rsidRPr="00533D77">
        <w:rPr>
          <w:rStyle w:val="s10"/>
          <w:rFonts w:ascii="Arial" w:hAnsi="Arial" w:cs="Arial"/>
        </w:rPr>
        <w:t>на дату государственной регистрации права постоянного (бессрочного) пользования</w:t>
      </w:r>
      <w:r w:rsidRPr="00533D77">
        <w:rPr>
          <w:rFonts w:ascii="Arial" w:hAnsi="Arial" w:cs="Arial"/>
        </w:rPr>
        <w:t xml:space="preserve"> по первоначальной стоимости, равной фактически понесенным при приобретении расходам, с обязательной корректировкой полученной стоимости до кадастровой стоимости земельного участка. Корректировка отражается в учете по дебету (кредиту) счета 103 11 в корреспонденции со счетом 0 401 10 176 "Доходы от оценки активов и обязательств". Принятие земельного участка к учету отражается на основании Решения о признании объектов нефинансовых активов (ф. 0510441).</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 xml:space="preserve">2.4.11.  Предоставленный Учреждению на основании решения уполномоченного органа в постоянное (бессрочное) пользование земельный участок до момента государственной регистрации права постоянного (бессрочного) пользования отражается Учреждением по кадастровой стоимости на забалансовом счете 01 "Имущество, полученное в пользование".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 xml:space="preserve">Если уполномоченным органом (передающей стороной) Акт о приеме-передаче объектов нефинансовых активов (ф. 0510448) не предоставлен, в целях принятия земельного участка к учету Комиссией по поступлению и выбытию активов Учреждения в одностороннем порядке оформляется Акт о приеме-передаче объектов нефинансовых активов (ф. 0510448) на основании распорядительного документа уполномоченного органа, для отражения операций по поступлению земельного участка за балансом до момента регистрации права в ЕГРН.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По факту государственной регистрации права постоянного (бессрочного) пользования для принятия земельного участка к балансовому учету формируется Бухгалтерская справка (ф. 504833), открывается  Инвентарная карточка учета нефинансовых активов (ф. 0509215).</w:t>
      </w:r>
    </w:p>
    <w:p w:rsidR="00CF424D" w:rsidRPr="00533D77" w:rsidRDefault="00CF424D" w:rsidP="00CF424D">
      <w:pPr>
        <w:pStyle w:val="s1"/>
        <w:spacing w:before="0" w:beforeAutospacing="0" w:after="0" w:afterAutospacing="0"/>
        <w:jc w:val="both"/>
        <w:rPr>
          <w:rFonts w:ascii="Arial" w:hAnsi="Arial" w:cs="Arial"/>
          <w:shd w:val="clear" w:color="auto" w:fill="FFFFFF"/>
        </w:rPr>
      </w:pPr>
      <w:r w:rsidRPr="00533D77">
        <w:rPr>
          <w:rFonts w:ascii="Arial" w:hAnsi="Arial" w:cs="Arial"/>
        </w:rPr>
        <w:t>В адрес уполномоченного органа (передающей стороны) направляется Извещение (ф. 0504805) с приложением документов, подтверждающих регистрацию права постоянного (бессрочного) пользования, в целях сверки расчетов по безвозмездным неденежным передачам.</w:t>
      </w:r>
    </w:p>
    <w:p w:rsidR="00E55B24" w:rsidRPr="00533D77" w:rsidRDefault="00965625" w:rsidP="00E24C39">
      <w:pPr>
        <w:pStyle w:val="11"/>
        <w:jc w:val="both"/>
        <w:rPr>
          <w:rFonts w:ascii="Arial" w:eastAsia="Calibri" w:hAnsi="Arial" w:cs="Arial"/>
          <w:color w:val="auto"/>
          <w:sz w:val="24"/>
          <w:szCs w:val="24"/>
        </w:rPr>
      </w:pPr>
      <w:bookmarkStart w:id="289" w:name="_Toc29740601"/>
      <w:bookmarkStart w:id="290" w:name="_Toc29741007"/>
      <w:bookmarkStart w:id="291" w:name="_Toc29741271"/>
      <w:bookmarkStart w:id="292" w:name="_Toc29741575"/>
      <w:bookmarkStart w:id="293" w:name="_Toc29741804"/>
      <w:bookmarkStart w:id="294" w:name="_Toc29743279"/>
      <w:bookmarkStart w:id="295" w:name="_Toc29743368"/>
      <w:bookmarkStart w:id="296" w:name="_Toc30435258"/>
      <w:bookmarkStart w:id="297" w:name="_Toc30435357"/>
      <w:bookmarkStart w:id="298" w:name="_Toc30435475"/>
      <w:bookmarkStart w:id="299" w:name="_Toc30503861"/>
      <w:bookmarkStart w:id="300" w:name="_Toc30839361"/>
      <w:bookmarkStart w:id="301" w:name="_Toc30853030"/>
      <w:bookmarkStart w:id="302" w:name="_Toc31457242"/>
      <w:bookmarkStart w:id="303" w:name="_Toc31457541"/>
      <w:bookmarkStart w:id="304" w:name="_Toc31457573"/>
      <w:bookmarkStart w:id="305" w:name="_Toc31457605"/>
      <w:bookmarkStart w:id="306" w:name="_Toc31457668"/>
      <w:bookmarkStart w:id="307" w:name="_Toc31458385"/>
      <w:bookmarkStart w:id="308" w:name="_Toc32069988"/>
      <w:bookmarkStart w:id="309" w:name="_Toc32139303"/>
      <w:bookmarkStart w:id="310" w:name="_Toc32753650"/>
      <w:bookmarkStart w:id="311" w:name="_Toc32753722"/>
      <w:bookmarkStart w:id="312" w:name="_Toc32753758"/>
      <w:bookmarkStart w:id="313" w:name="_Toc32753798"/>
      <w:bookmarkStart w:id="314" w:name="_Toc32753834"/>
      <w:bookmarkStart w:id="315" w:name="_Toc32754027"/>
      <w:bookmarkStart w:id="316" w:name="_Toc46828098"/>
      <w:bookmarkStart w:id="317" w:name="_Toc55912556"/>
      <w:bookmarkStart w:id="318" w:name="_Toc220488998"/>
      <w:r w:rsidRPr="00533D77">
        <w:rPr>
          <w:rFonts w:ascii="Arial" w:eastAsia="Calibri" w:hAnsi="Arial" w:cs="Arial"/>
          <w:color w:val="auto"/>
          <w:sz w:val="24"/>
          <w:szCs w:val="24"/>
        </w:rPr>
        <w:t>2.5</w:t>
      </w:r>
      <w:r w:rsidR="00580C96" w:rsidRPr="00533D77">
        <w:rPr>
          <w:rFonts w:ascii="Arial" w:eastAsia="Calibri" w:hAnsi="Arial" w:cs="Arial"/>
          <w:color w:val="auto"/>
          <w:sz w:val="24"/>
          <w:szCs w:val="24"/>
        </w:rPr>
        <w:t xml:space="preserve">. </w:t>
      </w:r>
      <w:r w:rsidR="00E55B24" w:rsidRPr="00533D77">
        <w:rPr>
          <w:rFonts w:ascii="Arial" w:eastAsia="Calibri" w:hAnsi="Arial" w:cs="Arial"/>
          <w:color w:val="auto"/>
          <w:sz w:val="24"/>
          <w:szCs w:val="24"/>
        </w:rPr>
        <w:t>Амортизация</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61490F" w:rsidRPr="00533D77" w:rsidRDefault="00A92A35" w:rsidP="00E24C39">
      <w:pPr>
        <w:pStyle w:val="s1"/>
        <w:spacing w:before="0" w:beforeAutospacing="0" w:after="0" w:afterAutospacing="0"/>
        <w:jc w:val="both"/>
        <w:rPr>
          <w:rFonts w:ascii="Arial" w:hAnsi="Arial" w:cs="Arial"/>
        </w:rPr>
      </w:pPr>
      <w:r w:rsidRPr="00533D77">
        <w:rPr>
          <w:rFonts w:ascii="Arial" w:hAnsi="Arial" w:cs="Arial"/>
        </w:rPr>
        <w:t>2.</w:t>
      </w:r>
      <w:r w:rsidR="001F7E17" w:rsidRPr="00533D77">
        <w:rPr>
          <w:rFonts w:ascii="Arial" w:hAnsi="Arial" w:cs="Arial"/>
        </w:rPr>
        <w:t>5</w:t>
      </w:r>
      <w:r w:rsidRPr="00533D77">
        <w:rPr>
          <w:rFonts w:ascii="Arial" w:hAnsi="Arial" w:cs="Arial"/>
        </w:rPr>
        <w:t xml:space="preserve">.1. </w:t>
      </w:r>
      <w:r w:rsidR="0061490F" w:rsidRPr="00533D77">
        <w:rPr>
          <w:rFonts w:ascii="Arial" w:hAnsi="Arial" w:cs="Arial"/>
        </w:rPr>
        <w:t>Начисление амортизации по основным средствам и нематериальным активам, правам пользования нематериальными активами в бухгалтерском учете производится линейным методом.</w:t>
      </w:r>
    </w:p>
    <w:p w:rsidR="00B12816" w:rsidRPr="00533D77" w:rsidRDefault="001F7E17" w:rsidP="00B12816">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2.5</w:t>
      </w:r>
      <w:r w:rsidR="002A3165" w:rsidRPr="00533D77">
        <w:rPr>
          <w:rFonts w:ascii="Arial" w:eastAsia="Calibri" w:hAnsi="Arial" w:cs="Arial"/>
          <w:lang w:eastAsia="en-US"/>
        </w:rPr>
        <w:t>.</w:t>
      </w:r>
      <w:r w:rsidR="00801B68" w:rsidRPr="00533D77">
        <w:rPr>
          <w:rFonts w:ascii="Arial" w:eastAsia="Calibri" w:hAnsi="Arial" w:cs="Arial"/>
          <w:lang w:eastAsia="en-US"/>
        </w:rPr>
        <w:t>2</w:t>
      </w:r>
      <w:r w:rsidR="002A3165" w:rsidRPr="00533D77">
        <w:rPr>
          <w:rFonts w:ascii="Arial" w:eastAsia="Calibri" w:hAnsi="Arial" w:cs="Arial"/>
          <w:lang w:eastAsia="en-US"/>
        </w:rPr>
        <w:t xml:space="preserve">. </w:t>
      </w:r>
      <w:r w:rsidR="00B12816" w:rsidRPr="00533D77">
        <w:rPr>
          <w:rFonts w:ascii="Arial" w:eastAsia="Calibri" w:hAnsi="Arial" w:cs="Arial"/>
          <w:lang w:eastAsia="en-US"/>
        </w:rPr>
        <w:t xml:space="preserve">Начисление амортизации по амортизируемым объектам имущества (ОС, НМА, правам пользования НМА стоимостью свыше 100 тысяч рублей) осуществляется ежемесячно </w:t>
      </w:r>
      <w:r w:rsidR="00B12816" w:rsidRPr="00533D77">
        <w:rPr>
          <w:rFonts w:ascii="Arial" w:hAnsi="Arial" w:cs="Arial"/>
        </w:rPr>
        <w:t>начиная с 1-го числа месяца, следующего за месяцем принятия объектов к учету,</w:t>
      </w:r>
      <w:r w:rsidR="00B12816" w:rsidRPr="00533D77">
        <w:rPr>
          <w:rFonts w:ascii="Arial" w:eastAsia="Calibri" w:hAnsi="Arial" w:cs="Arial"/>
          <w:lang w:eastAsia="en-US"/>
        </w:rPr>
        <w:t xml:space="preserve"> и отражается в бухгалтерском учете первым числом календарного месяца, за который она начисляется, на основании Ведомости начисленной амортизации (Приложение № 2.6 к настоящей Учетной политике).</w:t>
      </w:r>
    </w:p>
    <w:p w:rsidR="00AB3F02" w:rsidRPr="00533D77" w:rsidRDefault="00AB3F02" w:rsidP="00E24C39">
      <w:pPr>
        <w:pStyle w:val="s1"/>
        <w:spacing w:before="0" w:beforeAutospacing="0" w:after="0" w:afterAutospacing="0"/>
        <w:jc w:val="both"/>
        <w:rPr>
          <w:rFonts w:ascii="Arial" w:hAnsi="Arial" w:cs="Arial"/>
        </w:rPr>
      </w:pPr>
      <w:r w:rsidRPr="00533D77">
        <w:rPr>
          <w:rFonts w:ascii="Arial" w:hAnsi="Arial" w:cs="Arial"/>
        </w:rPr>
        <w:t>На структурную часть объекта основных средств, для которой Комиссия по</w:t>
      </w:r>
      <w:r w:rsidR="004F751F" w:rsidRPr="00533D77">
        <w:rPr>
          <w:rFonts w:ascii="Arial" w:hAnsi="Arial" w:cs="Arial"/>
        </w:rPr>
        <w:t xml:space="preserve"> поступлению и выбытию активов</w:t>
      </w:r>
      <w:r w:rsidR="00F643DA" w:rsidRPr="00533D77">
        <w:rPr>
          <w:rFonts w:ascii="Arial" w:hAnsi="Arial" w:cs="Arial"/>
        </w:rPr>
        <w:t xml:space="preserve"> </w:t>
      </w:r>
      <w:r w:rsidR="004F751F" w:rsidRPr="00533D77">
        <w:rPr>
          <w:rFonts w:ascii="Arial" w:hAnsi="Arial" w:cs="Arial"/>
        </w:rPr>
        <w:t xml:space="preserve">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w:t>
      </w:r>
      <w:r w:rsidR="0061490F" w:rsidRPr="00533D77">
        <w:rPr>
          <w:rFonts w:ascii="Arial" w:hAnsi="Arial" w:cs="Arial"/>
        </w:rPr>
        <w:t>К</w:t>
      </w:r>
      <w:r w:rsidR="004F751F" w:rsidRPr="00533D77">
        <w:rPr>
          <w:rFonts w:ascii="Arial" w:hAnsi="Arial" w:cs="Arial"/>
        </w:rPr>
        <w:t xml:space="preserve">омиссия </w:t>
      </w:r>
      <w:r w:rsidR="0061490F" w:rsidRPr="00533D77">
        <w:rPr>
          <w:rFonts w:ascii="Arial" w:hAnsi="Arial" w:cs="Arial"/>
        </w:rPr>
        <w:t xml:space="preserve">по поступлению и выбытию активов </w:t>
      </w:r>
      <w:r w:rsidR="004F751F" w:rsidRPr="00533D77">
        <w:rPr>
          <w:rFonts w:ascii="Arial" w:hAnsi="Arial" w:cs="Arial"/>
        </w:rPr>
        <w:t xml:space="preserve">определяет в </w:t>
      </w:r>
      <w:r w:rsidR="009E7AC6" w:rsidRPr="00533D77">
        <w:rPr>
          <w:rFonts w:ascii="Arial" w:hAnsi="Arial" w:cs="Arial"/>
        </w:rPr>
        <w:t xml:space="preserve">соответствующем </w:t>
      </w:r>
      <w:r w:rsidR="004F751F" w:rsidRPr="00533D77">
        <w:rPr>
          <w:rFonts w:ascii="Arial" w:hAnsi="Arial" w:cs="Arial"/>
        </w:rPr>
        <w:t>протоколе</w:t>
      </w:r>
      <w:r w:rsidR="0061490F" w:rsidRPr="00533D77">
        <w:rPr>
          <w:rFonts w:ascii="Arial" w:hAnsi="Arial" w:cs="Arial"/>
        </w:rPr>
        <w:t xml:space="preserve"> (решении)</w:t>
      </w:r>
      <w:r w:rsidR="004F751F" w:rsidRPr="00533D77">
        <w:rPr>
          <w:rFonts w:ascii="Arial" w:hAnsi="Arial" w:cs="Arial"/>
        </w:rPr>
        <w:t>.</w:t>
      </w:r>
    </w:p>
    <w:p w:rsidR="00957635" w:rsidRPr="00533D77" w:rsidRDefault="001F7E17"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2.5</w:t>
      </w:r>
      <w:r w:rsidR="00957635" w:rsidRPr="00533D77">
        <w:rPr>
          <w:rFonts w:ascii="Arial" w:eastAsia="Calibri" w:hAnsi="Arial" w:cs="Arial"/>
          <w:lang w:eastAsia="en-US"/>
        </w:rPr>
        <w:t>.</w:t>
      </w:r>
      <w:r w:rsidR="00801B68" w:rsidRPr="00533D77">
        <w:rPr>
          <w:rFonts w:ascii="Arial" w:eastAsia="Calibri" w:hAnsi="Arial" w:cs="Arial"/>
          <w:lang w:eastAsia="en-US"/>
        </w:rPr>
        <w:t>3</w:t>
      </w:r>
      <w:r w:rsidRPr="00533D77">
        <w:rPr>
          <w:rFonts w:ascii="Arial" w:eastAsia="Calibri" w:hAnsi="Arial" w:cs="Arial"/>
          <w:lang w:eastAsia="en-US"/>
        </w:rPr>
        <w:t>. Е</w:t>
      </w:r>
      <w:r w:rsidR="00957635" w:rsidRPr="00533D77">
        <w:rPr>
          <w:rFonts w:ascii="Arial" w:eastAsia="Calibri" w:hAnsi="Arial" w:cs="Arial"/>
          <w:lang w:eastAsia="en-US"/>
        </w:rPr>
        <w:t>сли</w:t>
      </w:r>
      <w:r w:rsidR="00A746A8" w:rsidRPr="00533D77">
        <w:rPr>
          <w:rFonts w:ascii="Arial" w:eastAsia="Calibri" w:hAnsi="Arial" w:cs="Arial"/>
          <w:lang w:eastAsia="en-US"/>
        </w:rPr>
        <w:t xml:space="preserve"> для полученного безвозмездно </w:t>
      </w:r>
      <w:r w:rsidR="00E2485C" w:rsidRPr="00533D77">
        <w:rPr>
          <w:rFonts w:ascii="Arial" w:eastAsia="Calibri" w:hAnsi="Arial" w:cs="Arial"/>
          <w:lang w:eastAsia="en-US"/>
        </w:rPr>
        <w:t xml:space="preserve">от организации бюджетной сферы </w:t>
      </w:r>
      <w:r w:rsidR="004732A0" w:rsidRPr="00533D77">
        <w:rPr>
          <w:rFonts w:ascii="Arial" w:eastAsia="Calibri" w:hAnsi="Arial" w:cs="Arial"/>
          <w:lang w:eastAsia="en-US"/>
        </w:rPr>
        <w:t>нефинансового актива</w:t>
      </w:r>
      <w:r w:rsidR="00A746A8" w:rsidRPr="00533D77">
        <w:rPr>
          <w:rFonts w:ascii="Arial" w:eastAsia="Calibri" w:hAnsi="Arial" w:cs="Arial"/>
          <w:lang w:eastAsia="en-US"/>
        </w:rPr>
        <w:t xml:space="preserve"> оставшийся срок использования, определенный в соответствии с нормами законодательства,</w:t>
      </w:r>
      <w:r w:rsidR="00B10E67" w:rsidRPr="00533D77">
        <w:rPr>
          <w:rFonts w:ascii="Arial" w:eastAsia="Calibri" w:hAnsi="Arial" w:cs="Arial"/>
          <w:lang w:eastAsia="en-US"/>
        </w:rPr>
        <w:t xml:space="preserve"> </w:t>
      </w:r>
      <w:r w:rsidR="00A746A8" w:rsidRPr="00533D77">
        <w:rPr>
          <w:rFonts w:ascii="Arial" w:eastAsia="Calibri" w:hAnsi="Arial" w:cs="Arial"/>
          <w:lang w:eastAsia="en-US"/>
        </w:rPr>
        <w:t>истек, но амортизация полностью не начислена, производ</w:t>
      </w:r>
      <w:r w:rsidRPr="00533D77">
        <w:rPr>
          <w:rFonts w:ascii="Arial" w:eastAsia="Calibri" w:hAnsi="Arial" w:cs="Arial"/>
          <w:lang w:eastAsia="en-US"/>
        </w:rPr>
        <w:t>ится доначисление амортизации до</w:t>
      </w:r>
      <w:r w:rsidR="00A746A8" w:rsidRPr="00533D77">
        <w:rPr>
          <w:rFonts w:ascii="Arial" w:eastAsia="Calibri" w:hAnsi="Arial" w:cs="Arial"/>
          <w:lang w:eastAsia="en-US"/>
        </w:rPr>
        <w:t xml:space="preserve"> 100% в месяце, следующем за месяцем принятия основного средства к учету.</w:t>
      </w:r>
    </w:p>
    <w:p w:rsidR="00B01F63" w:rsidRPr="00533D77" w:rsidRDefault="00B01F63"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В случае поступления ранее эксплуатировавшихся </w:t>
      </w:r>
      <w:r w:rsidR="004732A0" w:rsidRPr="00533D77">
        <w:rPr>
          <w:rFonts w:ascii="Arial" w:eastAsia="Calibri" w:hAnsi="Arial" w:cs="Arial"/>
          <w:lang w:eastAsia="en-US"/>
        </w:rPr>
        <w:t>нефинансовых активов</w:t>
      </w:r>
      <w:r w:rsidRPr="00533D77">
        <w:rPr>
          <w:rFonts w:ascii="Arial" w:eastAsia="Calibri" w:hAnsi="Arial" w:cs="Arial"/>
          <w:lang w:eastAsia="en-US"/>
        </w:rPr>
        <w:t xml:space="preserve"> 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rsidR="00B72F09" w:rsidRPr="00533D77" w:rsidRDefault="00B72F09" w:rsidP="00E24C39">
      <w:pPr>
        <w:pStyle w:val="s1"/>
        <w:spacing w:before="0" w:beforeAutospacing="0" w:after="0" w:afterAutospacing="0"/>
        <w:jc w:val="both"/>
        <w:rPr>
          <w:rFonts w:ascii="Arial" w:eastAsia="Calibri" w:hAnsi="Arial" w:cs="Arial"/>
          <w:lang w:eastAsia="en-US"/>
        </w:rPr>
      </w:pPr>
      <w:r w:rsidRPr="00533D77">
        <w:rPr>
          <w:rFonts w:ascii="Arial" w:hAnsi="Arial" w:cs="Arial"/>
          <w:shd w:val="clear" w:color="auto" w:fill="FFFFFF"/>
        </w:rPr>
        <w:t xml:space="preserve">Если по оценке профильной комиссии по полученному от организации бюджетной сферы </w:t>
      </w:r>
      <w:r w:rsidR="004732A0" w:rsidRPr="00533D77">
        <w:rPr>
          <w:rFonts w:ascii="Arial" w:eastAsia="Calibri" w:hAnsi="Arial" w:cs="Arial"/>
          <w:lang w:eastAsia="en-US"/>
        </w:rPr>
        <w:t>нефинансовому активу</w:t>
      </w:r>
      <w:r w:rsidRPr="00533D77">
        <w:rPr>
          <w:rFonts w:ascii="Arial" w:hAnsi="Arial" w:cs="Arial"/>
          <w:shd w:val="clear" w:color="auto" w:fill="FFFFFF"/>
        </w:rPr>
        <w:t xml:space="preserve"> передающей стороной амортизация начислялась с нарушением действующих норм, контрагенту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rsidR="003B4F2B" w:rsidRPr="00533D77" w:rsidRDefault="00B01F63" w:rsidP="00E24C39">
      <w:pPr>
        <w:pStyle w:val="s1"/>
        <w:spacing w:before="0" w:beforeAutospacing="0" w:after="0" w:afterAutospacing="0"/>
        <w:jc w:val="both"/>
        <w:rPr>
          <w:rFonts w:ascii="Arial" w:hAnsi="Arial" w:cs="Arial"/>
        </w:rPr>
      </w:pPr>
      <w:r w:rsidRPr="00533D77">
        <w:rPr>
          <w:rFonts w:ascii="Arial" w:hAnsi="Arial" w:cs="Arial"/>
        </w:rPr>
        <w:t>2.5</w:t>
      </w:r>
      <w:r w:rsidR="003B77AD" w:rsidRPr="00533D77">
        <w:rPr>
          <w:rFonts w:ascii="Arial" w:hAnsi="Arial" w:cs="Arial"/>
        </w:rPr>
        <w:t>.</w:t>
      </w:r>
      <w:r w:rsidR="00801B68" w:rsidRPr="00533D77">
        <w:rPr>
          <w:rFonts w:ascii="Arial" w:hAnsi="Arial" w:cs="Arial"/>
        </w:rPr>
        <w:t>4</w:t>
      </w:r>
      <w:r w:rsidR="003B77AD" w:rsidRPr="00533D77">
        <w:rPr>
          <w:rFonts w:ascii="Arial" w:hAnsi="Arial" w:cs="Arial"/>
        </w:rPr>
        <w:t xml:space="preserve">. </w:t>
      </w:r>
      <w:r w:rsidR="003B4F2B" w:rsidRPr="00533D77">
        <w:rPr>
          <w:rFonts w:ascii="Arial" w:hAnsi="Arial" w:cs="Arial"/>
        </w:rPr>
        <w:t xml:space="preserve">Расходы на амортизацию недвижимого имущества, учтенного по КФО 4, относятся в дебет счета 4 401 20 271 </w:t>
      </w:r>
      <w:r w:rsidR="00DE2CBB" w:rsidRPr="00533D77">
        <w:rPr>
          <w:rFonts w:ascii="Arial" w:hAnsi="Arial" w:cs="Arial"/>
        </w:rPr>
        <w:t xml:space="preserve">"Расходы на амортизацию основных средств и нематериальных активов" </w:t>
      </w:r>
      <w:r w:rsidR="003B4F2B" w:rsidRPr="00533D77">
        <w:rPr>
          <w:rFonts w:ascii="Arial" w:hAnsi="Arial" w:cs="Arial"/>
        </w:rPr>
        <w:t>в полном объеме.</w:t>
      </w:r>
    </w:p>
    <w:p w:rsidR="003B4F2B" w:rsidRPr="00533D77" w:rsidRDefault="00D01A24" w:rsidP="003B4F2B">
      <w:pPr>
        <w:pStyle w:val="s1"/>
        <w:spacing w:before="0" w:beforeAutospacing="0" w:after="0" w:afterAutospacing="0"/>
        <w:jc w:val="both"/>
        <w:rPr>
          <w:rFonts w:ascii="Arial" w:hAnsi="Arial" w:cs="Arial"/>
        </w:rPr>
      </w:pPr>
      <w:r w:rsidRPr="00533D77">
        <w:rPr>
          <w:rFonts w:ascii="Arial" w:hAnsi="Arial" w:cs="Arial"/>
        </w:rPr>
        <w:t>В дебет счета 4 401 20 271 списываются суммы амортизации, начисленные</w:t>
      </w:r>
      <w:r w:rsidR="00D87B4C" w:rsidRPr="00533D77">
        <w:rPr>
          <w:rFonts w:ascii="Arial" w:hAnsi="Arial" w:cs="Arial"/>
        </w:rPr>
        <w:t xml:space="preserve"> </w:t>
      </w:r>
      <w:r w:rsidRPr="00533D77">
        <w:rPr>
          <w:rFonts w:ascii="Arial" w:hAnsi="Arial" w:cs="Arial"/>
        </w:rPr>
        <w:t>по особо ценному движимому имуществу</w:t>
      </w:r>
      <w:r w:rsidR="00DE2CBB" w:rsidRPr="00533D77">
        <w:rPr>
          <w:rFonts w:ascii="Arial" w:hAnsi="Arial" w:cs="Arial"/>
        </w:rPr>
        <w:t xml:space="preserve"> (учитываемому по КФО 4)</w:t>
      </w:r>
      <w:r w:rsidRPr="00533D77">
        <w:rPr>
          <w:rFonts w:ascii="Arial" w:hAnsi="Arial" w:cs="Arial"/>
        </w:rPr>
        <w:t xml:space="preserve">, если при расчете нормативных затрат на оказание государственных </w:t>
      </w:r>
      <w:r w:rsidR="005B63D7" w:rsidRPr="00533D77">
        <w:rPr>
          <w:rFonts w:ascii="Arial" w:hAnsi="Arial" w:cs="Arial"/>
        </w:rPr>
        <w:t xml:space="preserve">(муниципальных) </w:t>
      </w:r>
      <w:r w:rsidRPr="00533D77">
        <w:rPr>
          <w:rFonts w:ascii="Arial" w:hAnsi="Arial" w:cs="Arial"/>
        </w:rPr>
        <w:t>услуг (выполнение работ) не учитывается резерв на восстановление ос</w:t>
      </w:r>
      <w:r w:rsidR="003B77AD" w:rsidRPr="00533D77">
        <w:rPr>
          <w:rFonts w:ascii="Arial" w:hAnsi="Arial" w:cs="Arial"/>
        </w:rPr>
        <w:t>обо ценного движимого имущества</w:t>
      </w:r>
      <w:r w:rsidR="003B4F2B" w:rsidRPr="00533D77">
        <w:rPr>
          <w:rFonts w:ascii="Arial" w:hAnsi="Arial" w:cs="Arial"/>
        </w:rPr>
        <w:t>, а также если имущество не используется в процессе оказания государственной (муниципальной) услуги/работы</w:t>
      </w:r>
      <w:r w:rsidR="00BB2906" w:rsidRPr="00533D77">
        <w:rPr>
          <w:rFonts w:ascii="Arial" w:hAnsi="Arial" w:cs="Arial"/>
        </w:rPr>
        <w:t xml:space="preserve"> или используется частично в других видах деятельности (КФО 2, 7)</w:t>
      </w:r>
      <w:r w:rsidR="003B4F2B" w:rsidRPr="00533D77">
        <w:rPr>
          <w:rFonts w:ascii="Arial" w:hAnsi="Arial" w:cs="Arial"/>
        </w:rPr>
        <w:t>.</w:t>
      </w:r>
    </w:p>
    <w:p w:rsidR="00D01A24" w:rsidRPr="00533D77" w:rsidRDefault="00D01A24" w:rsidP="00E24C39">
      <w:pPr>
        <w:pStyle w:val="s1"/>
        <w:spacing w:before="0" w:beforeAutospacing="0" w:after="0" w:afterAutospacing="0"/>
        <w:jc w:val="both"/>
        <w:rPr>
          <w:rFonts w:ascii="Arial" w:hAnsi="Arial" w:cs="Arial"/>
        </w:rPr>
      </w:pPr>
      <w:r w:rsidRPr="00533D77">
        <w:rPr>
          <w:rFonts w:ascii="Arial" w:hAnsi="Arial" w:cs="Arial"/>
        </w:rPr>
        <w:t xml:space="preserve">В дебет счета 4 109 00 </w:t>
      </w:r>
      <w:r w:rsidR="003B4F2B" w:rsidRPr="00533D77">
        <w:rPr>
          <w:rFonts w:ascii="Arial" w:hAnsi="Arial" w:cs="Arial"/>
        </w:rPr>
        <w:t>271</w:t>
      </w:r>
      <w:r w:rsidRPr="00533D77">
        <w:rPr>
          <w:rFonts w:ascii="Arial" w:hAnsi="Arial" w:cs="Arial"/>
        </w:rPr>
        <w:t xml:space="preserve"> "Затраты на изготовление готовой продукции, выполнение работ, услуг" списываются суммы начисленной амортизации</w:t>
      </w:r>
      <w:r w:rsidR="003B4F2B" w:rsidRPr="00533D77">
        <w:rPr>
          <w:rFonts w:ascii="Arial" w:hAnsi="Arial" w:cs="Arial"/>
        </w:rPr>
        <w:t xml:space="preserve"> по имуществу, </w:t>
      </w:r>
      <w:r w:rsidR="00DE2CBB" w:rsidRPr="00533D77">
        <w:rPr>
          <w:rFonts w:ascii="Arial" w:hAnsi="Arial" w:cs="Arial"/>
        </w:rPr>
        <w:t xml:space="preserve">учтенному на КФО 4 и </w:t>
      </w:r>
      <w:r w:rsidR="003B4F2B" w:rsidRPr="00533D77">
        <w:rPr>
          <w:rFonts w:ascii="Arial" w:hAnsi="Arial" w:cs="Arial"/>
        </w:rPr>
        <w:t>используемому исключительно для выполнения задания (оказания государственной/муниципальной услуги/работы)</w:t>
      </w:r>
      <w:r w:rsidRPr="00533D77">
        <w:rPr>
          <w:rFonts w:ascii="Arial" w:hAnsi="Arial" w:cs="Arial"/>
        </w:rPr>
        <w:t>:</w:t>
      </w:r>
    </w:p>
    <w:p w:rsidR="00D01A24" w:rsidRPr="00533D77" w:rsidRDefault="00D01A24" w:rsidP="00E24C39">
      <w:pPr>
        <w:pStyle w:val="s1"/>
        <w:spacing w:before="0" w:beforeAutospacing="0" w:after="0" w:afterAutospacing="0"/>
        <w:jc w:val="both"/>
        <w:rPr>
          <w:rFonts w:ascii="Arial" w:hAnsi="Arial" w:cs="Arial"/>
        </w:rPr>
      </w:pPr>
      <w:r w:rsidRPr="00533D77">
        <w:rPr>
          <w:rFonts w:ascii="Arial" w:hAnsi="Arial" w:cs="Arial"/>
        </w:rPr>
        <w:t>- по иному движимому имуществу;</w:t>
      </w:r>
    </w:p>
    <w:p w:rsidR="00D01A24" w:rsidRPr="00533D77" w:rsidRDefault="00D01A24" w:rsidP="00E24C39">
      <w:pPr>
        <w:pStyle w:val="s1"/>
        <w:spacing w:before="0" w:beforeAutospacing="0" w:after="0" w:afterAutospacing="0"/>
        <w:jc w:val="both"/>
        <w:rPr>
          <w:rFonts w:ascii="Arial" w:hAnsi="Arial" w:cs="Arial"/>
        </w:rPr>
      </w:pPr>
      <w:r w:rsidRPr="00533D77">
        <w:rPr>
          <w:rFonts w:ascii="Arial" w:hAnsi="Arial" w:cs="Arial"/>
        </w:rPr>
        <w:t>- по особо ценному движимому имуществу, если при расчете нормативных затрат на оказание государственных</w:t>
      </w:r>
      <w:r w:rsidR="00E00EF0" w:rsidRPr="00533D77">
        <w:rPr>
          <w:rFonts w:ascii="Arial" w:hAnsi="Arial" w:cs="Arial"/>
        </w:rPr>
        <w:t xml:space="preserve"> (муниципальных)</w:t>
      </w:r>
      <w:r w:rsidRPr="00533D77">
        <w:rPr>
          <w:rFonts w:ascii="Arial" w:hAnsi="Arial" w:cs="Arial"/>
        </w:rPr>
        <w:t xml:space="preserve"> услуг (выполнение работ) учитывается резерв на восстановление ос</w:t>
      </w:r>
      <w:r w:rsidR="003B77AD" w:rsidRPr="00533D77">
        <w:rPr>
          <w:rFonts w:ascii="Arial" w:hAnsi="Arial" w:cs="Arial"/>
        </w:rPr>
        <w:t>обо ценного движимого имущества</w:t>
      </w:r>
      <w:r w:rsidR="003B4F2B" w:rsidRPr="00533D77">
        <w:rPr>
          <w:rFonts w:ascii="Arial" w:hAnsi="Arial" w:cs="Arial"/>
        </w:rPr>
        <w:t xml:space="preserve"> </w:t>
      </w:r>
      <w:r w:rsidR="00BB2906" w:rsidRPr="00533D77">
        <w:rPr>
          <w:rFonts w:ascii="Arial" w:hAnsi="Arial" w:cs="Arial"/>
        </w:rPr>
        <w:t>и/</w:t>
      </w:r>
      <w:r w:rsidR="003B4F2B" w:rsidRPr="00533D77">
        <w:rPr>
          <w:rFonts w:ascii="Arial" w:hAnsi="Arial" w:cs="Arial"/>
        </w:rPr>
        <w:t>или нормативными затратами предусмо</w:t>
      </w:r>
      <w:r w:rsidR="00BB2906" w:rsidRPr="00533D77">
        <w:rPr>
          <w:rFonts w:ascii="Arial" w:hAnsi="Arial" w:cs="Arial"/>
        </w:rPr>
        <w:t>трены расходы на приобретение ОЦДИ</w:t>
      </w:r>
      <w:r w:rsidRPr="00533D77">
        <w:rPr>
          <w:rFonts w:ascii="Arial" w:hAnsi="Arial" w:cs="Arial"/>
        </w:rPr>
        <w:t>.</w:t>
      </w:r>
    </w:p>
    <w:p w:rsidR="00D01A24" w:rsidRPr="00533D77" w:rsidRDefault="00DE2CBB" w:rsidP="00E24C39">
      <w:pPr>
        <w:pStyle w:val="s1"/>
        <w:spacing w:before="0" w:beforeAutospacing="0" w:after="0" w:afterAutospacing="0"/>
        <w:jc w:val="both"/>
        <w:rPr>
          <w:rFonts w:ascii="Arial" w:hAnsi="Arial" w:cs="Arial"/>
        </w:rPr>
      </w:pPr>
      <w:r w:rsidRPr="00533D77">
        <w:rPr>
          <w:rFonts w:ascii="Arial" w:hAnsi="Arial" w:cs="Arial"/>
        </w:rPr>
        <w:t xml:space="preserve">2.5.4.1. </w:t>
      </w:r>
      <w:r w:rsidR="00D01A24" w:rsidRPr="00533D77">
        <w:rPr>
          <w:rFonts w:ascii="Arial" w:hAnsi="Arial" w:cs="Arial"/>
        </w:rPr>
        <w:t xml:space="preserve">Суммы начисленной амортизации по имуществу, учтенному по </w:t>
      </w:r>
      <w:r w:rsidRPr="00533D77">
        <w:rPr>
          <w:rFonts w:ascii="Arial" w:hAnsi="Arial" w:cs="Arial"/>
        </w:rPr>
        <w:t>КФО</w:t>
      </w:r>
      <w:r w:rsidR="00D01A24" w:rsidRPr="00533D77">
        <w:rPr>
          <w:rFonts w:ascii="Arial" w:hAnsi="Arial" w:cs="Arial"/>
        </w:rPr>
        <w:t xml:space="preserve"> 2, </w:t>
      </w:r>
      <w:r w:rsidR="009E7AC6" w:rsidRPr="00533D77">
        <w:rPr>
          <w:rFonts w:ascii="Arial" w:hAnsi="Arial" w:cs="Arial"/>
        </w:rPr>
        <w:t>п</w:t>
      </w:r>
      <w:r w:rsidR="00D01A24" w:rsidRPr="00533D77">
        <w:rPr>
          <w:rFonts w:ascii="Arial" w:hAnsi="Arial" w:cs="Arial"/>
        </w:rPr>
        <w:t>олностью (частично) используемому в деятельности по выполнению государственного</w:t>
      </w:r>
      <w:r w:rsidR="005B63D7" w:rsidRPr="00533D77">
        <w:rPr>
          <w:rFonts w:ascii="Arial" w:hAnsi="Arial" w:cs="Arial"/>
        </w:rPr>
        <w:t xml:space="preserve"> (муниципального)</w:t>
      </w:r>
      <w:r w:rsidR="00D01A24" w:rsidRPr="00533D77">
        <w:rPr>
          <w:rFonts w:ascii="Arial" w:hAnsi="Arial" w:cs="Arial"/>
        </w:rPr>
        <w:t xml:space="preserve"> задания</w:t>
      </w:r>
      <w:r w:rsidR="00BB2906" w:rsidRPr="00533D77">
        <w:rPr>
          <w:rFonts w:ascii="Arial" w:hAnsi="Arial" w:cs="Arial"/>
        </w:rPr>
        <w:t xml:space="preserve"> </w:t>
      </w:r>
      <w:r w:rsidRPr="00533D77">
        <w:rPr>
          <w:rFonts w:ascii="Arial" w:hAnsi="Arial" w:cs="Arial"/>
        </w:rPr>
        <w:t>и/</w:t>
      </w:r>
      <w:r w:rsidR="00BB2906" w:rsidRPr="00533D77">
        <w:rPr>
          <w:rFonts w:ascii="Arial" w:hAnsi="Arial" w:cs="Arial"/>
        </w:rPr>
        <w:t>или в деятельности по ОМС</w:t>
      </w:r>
      <w:r w:rsidR="00D01A24" w:rsidRPr="00533D77">
        <w:rPr>
          <w:rFonts w:ascii="Arial" w:hAnsi="Arial" w:cs="Arial"/>
        </w:rPr>
        <w:t xml:space="preserve">, отражаются в учете обособленно по дебету счета 2 401 20 </w:t>
      </w:r>
      <w:r w:rsidRPr="00533D77">
        <w:rPr>
          <w:rFonts w:ascii="Arial" w:hAnsi="Arial" w:cs="Arial"/>
        </w:rPr>
        <w:t>271</w:t>
      </w:r>
      <w:r w:rsidR="00D01A24" w:rsidRPr="00533D77">
        <w:rPr>
          <w:rFonts w:ascii="Arial" w:hAnsi="Arial" w:cs="Arial"/>
        </w:rPr>
        <w:t>.</w:t>
      </w:r>
    </w:p>
    <w:p w:rsidR="00D01A24" w:rsidRPr="00533D77" w:rsidRDefault="00DE2CBB" w:rsidP="00E24C39">
      <w:pPr>
        <w:pStyle w:val="s1"/>
        <w:spacing w:before="0" w:beforeAutospacing="0" w:after="0" w:afterAutospacing="0"/>
        <w:jc w:val="both"/>
        <w:rPr>
          <w:rFonts w:ascii="Arial" w:hAnsi="Arial" w:cs="Arial"/>
        </w:rPr>
      </w:pPr>
      <w:r w:rsidRPr="00533D77">
        <w:rPr>
          <w:rFonts w:ascii="Arial" w:hAnsi="Arial" w:cs="Arial"/>
        </w:rPr>
        <w:t xml:space="preserve">2.5.4.2. </w:t>
      </w:r>
      <w:r w:rsidR="00D01A24" w:rsidRPr="00533D77">
        <w:rPr>
          <w:rFonts w:ascii="Arial" w:hAnsi="Arial" w:cs="Arial"/>
        </w:rPr>
        <w:t xml:space="preserve">Распределение амортизации по имуществу, используемому в нескольких видах деятельности, </w:t>
      </w:r>
      <w:r w:rsidR="003B4F2B" w:rsidRPr="00533D77">
        <w:rPr>
          <w:rFonts w:ascii="Arial" w:hAnsi="Arial" w:cs="Arial"/>
        </w:rPr>
        <w:t xml:space="preserve">не производится. Начисление амортизации </w:t>
      </w:r>
      <w:r w:rsidR="00BB2906" w:rsidRPr="00533D77">
        <w:rPr>
          <w:rFonts w:ascii="Arial" w:hAnsi="Arial" w:cs="Arial"/>
        </w:rPr>
        <w:t xml:space="preserve">по такому имуществу </w:t>
      </w:r>
      <w:r w:rsidR="003B4F2B" w:rsidRPr="00533D77">
        <w:rPr>
          <w:rFonts w:ascii="Arial" w:hAnsi="Arial" w:cs="Arial"/>
        </w:rPr>
        <w:t>относится к нераспределяемым расходам и учитывается по дебету счета 0 401 20 271 "Расходы на амортизацию основных средств и нематериальных активов" по тому КФО, на котором имущество учтено.</w:t>
      </w:r>
    </w:p>
    <w:p w:rsidR="00B37BC2" w:rsidRPr="00533D77" w:rsidRDefault="00B01F63" w:rsidP="00B37BC2">
      <w:pPr>
        <w:pStyle w:val="s1"/>
        <w:spacing w:before="0" w:beforeAutospacing="0" w:after="0" w:afterAutospacing="0"/>
        <w:jc w:val="both"/>
        <w:rPr>
          <w:rFonts w:ascii="Arial" w:hAnsi="Arial" w:cs="Arial"/>
        </w:rPr>
      </w:pPr>
      <w:bookmarkStart w:id="319" w:name="sub_53"/>
      <w:r w:rsidRPr="00533D77">
        <w:rPr>
          <w:rFonts w:ascii="Arial" w:hAnsi="Arial" w:cs="Arial"/>
        </w:rPr>
        <w:t>2.5</w:t>
      </w:r>
      <w:r w:rsidR="0056702E" w:rsidRPr="00533D77">
        <w:rPr>
          <w:rFonts w:ascii="Arial" w:hAnsi="Arial" w:cs="Arial"/>
        </w:rPr>
        <w:t>.</w:t>
      </w:r>
      <w:r w:rsidR="00FA2E1D" w:rsidRPr="00533D77">
        <w:rPr>
          <w:rFonts w:ascii="Arial" w:hAnsi="Arial" w:cs="Arial"/>
        </w:rPr>
        <w:t>5</w:t>
      </w:r>
      <w:r w:rsidR="00D01A24" w:rsidRPr="00533D77">
        <w:rPr>
          <w:rFonts w:ascii="Arial" w:hAnsi="Arial" w:cs="Arial"/>
        </w:rPr>
        <w:t>. </w:t>
      </w:r>
      <w:r w:rsidR="00B37BC2" w:rsidRPr="00533D77">
        <w:rPr>
          <w:rFonts w:ascii="Arial" w:hAnsi="Arial" w:cs="Arial"/>
        </w:rPr>
        <w:t>По результатам достройки, дооборудования, реконструкции, модернизации, частичной ликвидации, замены частей, изменяющих стоимость объекта основных средств, Комиссией по поступлению и выбытию активов принимаются решения:</w:t>
      </w:r>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rP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rPr>
        <w:t>- об отсутствии оснований для пересмотра срока полезного использования объекта.</w:t>
      </w:r>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rPr>
        <w:t xml:space="preserve">Комиссия по поступлению и выбытию активов вправе не пересматривать срок полезного использования, если в результате достройки, дооборудования, реконструкции, модернизации, частичной ликвидации, замены частей несущественно изменилась стоимость объекта основных средств или на объект, стоимость которого уменьшилась, амортизация была ранее начислена в размере 100%. Несущественным изменением стоимости основного средства в целях применения положений данного пункта Учетной политики является его изменение не более чем на 30%. </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Срок полезного использования объекта ОС фиксируется Комиссией:</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 в Решении о признании объектов нефинансовых активов (ф. 0510441) в случае удорожания объекта;</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 xml:space="preserve">- в Акте о разукомплектации (частичной ликвидации) основного средства (Приложение </w:t>
      </w:r>
      <w:r w:rsidRPr="00533D77">
        <w:rPr>
          <w:rFonts w:ascii="Arial" w:eastAsia="Calibri" w:hAnsi="Arial" w:cs="Arial"/>
          <w:iCs/>
          <w:lang w:eastAsia="en-US"/>
        </w:rPr>
        <w:t>№ 2.4 к настоящей Учетной политике</w:t>
      </w:r>
      <w:r w:rsidRPr="00533D77">
        <w:rPr>
          <w:rFonts w:ascii="Arial" w:hAnsi="Arial" w:cs="Arial"/>
        </w:rPr>
        <w:t>) в случае изменения стоимости объекта в сторону уменьшения в результате частичной ликвидации, замене частей объекта.</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2.5.5.1. В случае пересмотра срока полезного использования начисление амортизации отражается в бухгалтерском учете в общеустановленном порядке с учетом положений Учетной политики.</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При изменении срока полезного использования объекта ОС, НМА, прав пользования НМА (за исключением установления срока полезного использования по объектам НМА и правам пользования НМА  с неопределенным сроком полезного использования), начиная с 1 числа месяца, следующего за месяцем, в котором произведено уточнение срока полезного использования объекта, начисление амортизации производится Учреждением исходя из остаточной стоимости амортизируемого объекта на дату изменения срока полезного использования и уточненной нормы амортизации, исчисленной исходя из оставшегося срока полезного использования на дату его пересмотра.</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Под оставшимся сроком полезного использования на соответствующую дату понимается срок полезного использования амортизируемого объекта, уменьшенный на срок его фактического использования на соответствующую дату.</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 xml:space="preserve">2.5.5.2. Если после модернизации (достройки, дооборудования, реконструкции), частичной ликвидации, замены частей объекта НФА срок его полезного использования не изменяется, то начисление амортизации в целях </w:t>
      </w:r>
      <w:r w:rsidR="00824746" w:rsidRPr="00533D77">
        <w:rPr>
          <w:rFonts w:ascii="Arial" w:hAnsi="Arial" w:cs="Arial"/>
        </w:rPr>
        <w:t xml:space="preserve">бухгалтерского </w:t>
      </w:r>
      <w:r w:rsidRPr="00533D77">
        <w:rPr>
          <w:rFonts w:ascii="Arial" w:hAnsi="Arial" w:cs="Arial"/>
        </w:rPr>
        <w:t>учета производится исходя из остаточной стоимости амортизируемого объекта и оставшегося срока полезного использования на дату изменения балансовой стоимости объекта НФА начиная с 1 числа месяца, следующего за месяцем изменения балансовой стоимости объекта.</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2.5.5.3. Если балансовая стоимость объекта основных средств, увеличенная в результате достройки, реконструкции, дооборудования, модернизации, замены частей:</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 не более 100 000 рублей, в месяце увеличения стоимости основного средства единовременно доначисляется амортизация до 100%;</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 стала больше 100 000 рублей (в том числе по объектам с ранее начисленной амортизацией в размере 100%), амортизация начисляется исходя из остаточной стоимости амортизируемого объекта и оставшегося срока полезного использования начиная с 1 числа месяца, следующего за месяцем, в котором стоимость инвентарного объекта увеличилась.</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2.5.5.4. При условии, что по объекту основных средств стоимостью свыше 100 000 рублей с ранее начисленной амортизацией в размере 100% срок полезного использования на момент увеличения его стоимости истек и Комиссией по поступлению и выбытию активов принято решение не пересматривать срок полезного использования, в месяце увеличения стоимости основного средства единовременно доначисляется амортизация до 100%.</w:t>
      </w:r>
    </w:p>
    <w:p w:rsidR="003F183F" w:rsidRPr="00533D77" w:rsidRDefault="003F183F" w:rsidP="003F183F">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2.5.5.5. </w:t>
      </w:r>
      <w:r w:rsidRPr="00533D77">
        <w:rPr>
          <w:rFonts w:ascii="Arial" w:eastAsia="Calibri" w:hAnsi="Arial" w:cs="Arial"/>
          <w:lang w:eastAsia="en-US"/>
        </w:rPr>
        <w:t xml:space="preserve">При частичной ликвидации, замене части объекта основных средств (при условии уменьшения его балансовой стоимости на стоимость выбывающей части в случаях, установленных настоящей Учетной политикой) производится расчет суммы амортизации ликвидируемой части объекта из общей суммы начисленной ранее амортизации на объект в процентном отношении, рассчитанном как соотношение стоимости ликвидируемой части к стоимости всего объекта. В </w:t>
      </w:r>
      <w:r w:rsidR="00824746" w:rsidRPr="00533D77">
        <w:rPr>
          <w:rFonts w:ascii="Arial" w:eastAsia="Calibri" w:hAnsi="Arial" w:cs="Arial"/>
          <w:lang w:eastAsia="en-US"/>
        </w:rPr>
        <w:t>бухгалтерском</w:t>
      </w:r>
      <w:r w:rsidRPr="00533D77">
        <w:rPr>
          <w:rFonts w:ascii="Arial" w:eastAsia="Calibri" w:hAnsi="Arial" w:cs="Arial"/>
          <w:lang w:eastAsia="en-US"/>
        </w:rPr>
        <w:t xml:space="preserve"> учете отражается списание амортизации ликвидируемой части объекта одновременно со списанием части объекта.</w:t>
      </w:r>
    </w:p>
    <w:p w:rsidR="003F183F" w:rsidRPr="00533D77" w:rsidRDefault="003F183F" w:rsidP="003F183F">
      <w:pPr>
        <w:pStyle w:val="s1"/>
        <w:spacing w:before="0" w:beforeAutospacing="0" w:after="0" w:afterAutospacing="0"/>
        <w:jc w:val="both"/>
        <w:rPr>
          <w:rFonts w:ascii="Arial" w:hAnsi="Arial" w:cs="Arial"/>
        </w:rPr>
      </w:pPr>
      <w:r w:rsidRPr="00533D77">
        <w:rPr>
          <w:rFonts w:ascii="Arial" w:hAnsi="Arial" w:cs="Arial"/>
        </w:rPr>
        <w:t xml:space="preserve">2.5.5.6. Если балансовая стоимость объекта основных средств с остаточной стоимостью в результате частичной ликвидации, </w:t>
      </w:r>
      <w:r w:rsidRPr="00533D77">
        <w:rPr>
          <w:rFonts w:ascii="Arial" w:eastAsia="Calibri" w:hAnsi="Arial" w:cs="Arial"/>
          <w:lang w:eastAsia="en-US"/>
        </w:rPr>
        <w:t xml:space="preserve">замены части объекта основных средств (при условии уменьшения его балансовой стоимости на стоимость выбывающей части в случаях, установленных настоящей Учетной политикой) </w:t>
      </w:r>
      <w:r w:rsidRPr="00533D77">
        <w:rPr>
          <w:rFonts w:ascii="Arial" w:hAnsi="Arial" w:cs="Arial"/>
        </w:rPr>
        <w:t xml:space="preserve">стала менее 100 тысяч рублей, амортизация продолжает начисляться на объект исходя из его остаточной стоимости и оставшегося срока полезного использования на дату изменения балансовой стоимости объекта начиная с 1 числа месяца, следующего за месяцем, в котором стоимость инвентарного объекта уменьшилась. </w:t>
      </w:r>
    </w:p>
    <w:bookmarkEnd w:id="319"/>
    <w:p w:rsidR="00D01A24" w:rsidRPr="00533D77" w:rsidRDefault="003417BF" w:rsidP="00E24C39">
      <w:pPr>
        <w:pStyle w:val="s1"/>
        <w:spacing w:before="0" w:beforeAutospacing="0" w:after="0" w:afterAutospacing="0"/>
        <w:jc w:val="both"/>
        <w:rPr>
          <w:rFonts w:ascii="Arial" w:hAnsi="Arial" w:cs="Arial"/>
          <w:bCs/>
        </w:rPr>
      </w:pPr>
      <w:r w:rsidRPr="00533D77">
        <w:rPr>
          <w:rFonts w:ascii="Arial" w:hAnsi="Arial" w:cs="Arial"/>
        </w:rPr>
        <w:t>2.5</w:t>
      </w:r>
      <w:r w:rsidR="0056702E" w:rsidRPr="00533D77">
        <w:rPr>
          <w:rFonts w:ascii="Arial" w:hAnsi="Arial" w:cs="Arial"/>
        </w:rPr>
        <w:t>.</w:t>
      </w:r>
      <w:r w:rsidR="00FA2E1D" w:rsidRPr="00533D77">
        <w:rPr>
          <w:rFonts w:ascii="Arial" w:hAnsi="Arial" w:cs="Arial"/>
        </w:rPr>
        <w:t>6</w:t>
      </w:r>
      <w:r w:rsidR="00D01A24" w:rsidRPr="00533D77">
        <w:rPr>
          <w:rFonts w:ascii="Arial" w:hAnsi="Arial" w:cs="Arial"/>
        </w:rPr>
        <w:t xml:space="preserve">. При переоценке </w:t>
      </w:r>
      <w:r w:rsidR="00FA6B85" w:rsidRPr="00533D77">
        <w:rPr>
          <w:rFonts w:ascii="Arial" w:hAnsi="Arial" w:cs="Arial"/>
        </w:rPr>
        <w:t>нефинансовых активов</w:t>
      </w:r>
      <w:r w:rsidR="00B37BC2" w:rsidRPr="00533D77">
        <w:rPr>
          <w:rFonts w:ascii="Arial" w:hAnsi="Arial" w:cs="Arial"/>
        </w:rPr>
        <w:t xml:space="preserve"> с остаточной стоимостью, отличной от нуля, </w:t>
      </w:r>
      <w:r w:rsidR="00D01A24" w:rsidRPr="00533D77">
        <w:rPr>
          <w:rFonts w:ascii="Arial" w:hAnsi="Arial" w:cs="Arial"/>
        </w:rPr>
        <w:t xml:space="preserve">предназначенных для продажи </w:t>
      </w:r>
      <w:r w:rsidR="007E0192" w:rsidRPr="00533D77">
        <w:rPr>
          <w:rFonts w:ascii="Arial" w:hAnsi="Arial" w:cs="Arial"/>
        </w:rPr>
        <w:t>или передачи</w:t>
      </w:r>
      <w:r w:rsidR="00B10E67" w:rsidRPr="00533D77">
        <w:rPr>
          <w:rFonts w:ascii="Arial" w:hAnsi="Arial" w:cs="Arial"/>
        </w:rPr>
        <w:t xml:space="preserve"> </w:t>
      </w:r>
      <w:r w:rsidR="007E0192" w:rsidRPr="00533D77">
        <w:rPr>
          <w:rFonts w:ascii="Arial" w:hAnsi="Arial" w:cs="Arial"/>
        </w:rPr>
        <w:t xml:space="preserve">контрагентам, не относящимся к организациям бюджетной сферы, </w:t>
      </w:r>
      <w:r w:rsidR="00D01A24" w:rsidRPr="00533D77">
        <w:rPr>
          <w:rFonts w:ascii="Arial" w:hAnsi="Arial" w:cs="Arial"/>
        </w:rPr>
        <w:t>исчисленная на дату переоценки</w:t>
      </w:r>
      <w:r w:rsidR="00580332" w:rsidRPr="00533D77">
        <w:rPr>
          <w:rFonts w:ascii="Arial" w:hAnsi="Arial" w:cs="Arial"/>
          <w:bCs/>
        </w:rPr>
        <w:t xml:space="preserve"> амортизация </w:t>
      </w:r>
      <w:r w:rsidR="00D01A24" w:rsidRPr="00533D77">
        <w:rPr>
          <w:rFonts w:ascii="Arial" w:hAnsi="Arial" w:cs="Arial"/>
          <w:bCs/>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r w:rsidR="0056702E" w:rsidRPr="00533D77">
        <w:rPr>
          <w:rFonts w:ascii="Arial" w:hAnsi="Arial" w:cs="Arial"/>
          <w:bCs/>
        </w:rPr>
        <w:t>.</w:t>
      </w:r>
      <w:bookmarkStart w:id="320" w:name="sub_554"/>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bCs/>
        </w:rPr>
        <w:t xml:space="preserve">При переоценке </w:t>
      </w:r>
      <w:r w:rsidRPr="00533D77">
        <w:rPr>
          <w:rFonts w:ascii="Arial" w:hAnsi="Arial" w:cs="Arial"/>
        </w:rPr>
        <w:t>нефинансовых активов с нулевой остаточной стоимостью, предназначенных для продажи или передачи контрагентам, не относящимся к организациям бюджетной сферы, исчисленная на дату переоценки</w:t>
      </w:r>
      <w:r w:rsidRPr="00533D77">
        <w:rPr>
          <w:rFonts w:ascii="Arial" w:hAnsi="Arial" w:cs="Arial"/>
          <w:bCs/>
        </w:rPr>
        <w:t xml:space="preserve"> амортизация списывается (</w:t>
      </w:r>
      <w:r w:rsidRPr="00533D77">
        <w:rPr>
          <w:rFonts w:ascii="Arial" w:hAnsi="Arial" w:cs="Arial"/>
        </w:rPr>
        <w:t>относится на уменьшение балансовой стоимости объекта по кредиту соответствующего балансового счета учета основных средств), после чего остаточная стоимость увеличивается на сумму дооценки до справедливой стоимости (балансовая стоимость ОС приводится в соответствие с переоцененной (справедливой) стоимостью) по дебету соответствующих балансовых счетов учета основных средств.</w:t>
      </w:r>
    </w:p>
    <w:p w:rsidR="00B37BC2" w:rsidRPr="00533D77" w:rsidRDefault="00B37BC2" w:rsidP="00B37BC2">
      <w:pPr>
        <w:pStyle w:val="s1"/>
        <w:spacing w:before="0" w:beforeAutospacing="0" w:after="0" w:afterAutospacing="0"/>
        <w:jc w:val="both"/>
        <w:rPr>
          <w:rFonts w:ascii="Arial" w:hAnsi="Arial" w:cs="Arial"/>
        </w:rPr>
      </w:pPr>
      <w:r w:rsidRPr="00533D77">
        <w:rPr>
          <w:rFonts w:ascii="Arial" w:hAnsi="Arial" w:cs="Arial"/>
        </w:rPr>
        <w:t xml:space="preserve">С момента переоценки до момента продажи (передачи контрагентам, не относящимся к организациям бюджетной сферы) основного средства (перехода права собственности на объект) на переоцененный объект ежемесячно начисляется амортизация  исходя из новой остаточной стоимости и оставшегося срока полезного использования начиная с 1 числа месяца, следующего за месяцем изменения балансовой стоимости объекта. Пересмотр срока полезного использования в связи с переоценкой объекта не производится. </w:t>
      </w:r>
    </w:p>
    <w:p w:rsidR="00B37BC2" w:rsidRPr="00533D77" w:rsidRDefault="00B37BC2" w:rsidP="00E24C39">
      <w:pPr>
        <w:pStyle w:val="s1"/>
        <w:spacing w:before="0" w:beforeAutospacing="0" w:after="0" w:afterAutospacing="0"/>
        <w:jc w:val="both"/>
        <w:rPr>
          <w:rFonts w:ascii="Arial" w:hAnsi="Arial" w:cs="Arial"/>
        </w:rPr>
      </w:pPr>
      <w:r w:rsidRPr="00533D77">
        <w:rPr>
          <w:rFonts w:ascii="Arial" w:hAnsi="Arial" w:cs="Arial"/>
        </w:rPr>
        <w:t xml:space="preserve">Начисление амортизации на переоцененные объекты ОС исходя из новой стоимости не производится, если ранее установленный срок полезного использования переоцененного объекта истек (а именно по амортизируемым объектам ОС, которые до переоценки учитывались с нулевой остаточной стоимостью, поскольку их </w:t>
      </w:r>
      <w:r w:rsidRPr="00533D77">
        <w:rPr>
          <w:rStyle w:val="s10"/>
          <w:rFonts w:ascii="Arial" w:hAnsi="Arial" w:cs="Arial"/>
        </w:rPr>
        <w:t>срок полезного использования истек</w:t>
      </w:r>
      <w:r w:rsidRPr="00533D77">
        <w:rPr>
          <w:rFonts w:ascii="Arial" w:hAnsi="Arial" w:cs="Arial"/>
        </w:rPr>
        <w:t>).</w:t>
      </w:r>
    </w:p>
    <w:bookmarkEnd w:id="320"/>
    <w:p w:rsidR="00D01A24" w:rsidRPr="00533D77" w:rsidRDefault="003417BF" w:rsidP="00E24C39">
      <w:pPr>
        <w:pStyle w:val="s1"/>
        <w:spacing w:before="0" w:beforeAutospacing="0" w:after="0" w:afterAutospacing="0"/>
        <w:jc w:val="both"/>
        <w:rPr>
          <w:rFonts w:ascii="Arial" w:hAnsi="Arial" w:cs="Arial"/>
          <w:bCs/>
        </w:rPr>
      </w:pPr>
      <w:r w:rsidRPr="00533D77">
        <w:rPr>
          <w:rFonts w:ascii="Arial" w:hAnsi="Arial" w:cs="Arial"/>
        </w:rPr>
        <w:t>2.5</w:t>
      </w:r>
      <w:r w:rsidR="0056702E" w:rsidRPr="00533D77">
        <w:rPr>
          <w:rFonts w:ascii="Arial" w:hAnsi="Arial" w:cs="Arial"/>
        </w:rPr>
        <w:t>.</w:t>
      </w:r>
      <w:r w:rsidR="00FA2E1D" w:rsidRPr="00533D77">
        <w:rPr>
          <w:rFonts w:ascii="Arial" w:hAnsi="Arial" w:cs="Arial"/>
        </w:rPr>
        <w:t>7</w:t>
      </w:r>
      <w:r w:rsidR="00D01A24" w:rsidRPr="00533D77">
        <w:rPr>
          <w:rFonts w:ascii="Arial" w:hAnsi="Arial" w:cs="Arial"/>
        </w:rPr>
        <w:t>. Начисление амортизации по неотделимым улучшениям в объекты операционной аренды производится исходя из</w:t>
      </w:r>
      <w:r w:rsidR="00D01A24" w:rsidRPr="00533D77">
        <w:rPr>
          <w:rFonts w:ascii="Arial" w:hAnsi="Arial" w:cs="Arial"/>
          <w:bCs/>
        </w:rPr>
        <w:t> срока действия договора аренды</w:t>
      </w:r>
      <w:r w:rsidR="00580332" w:rsidRPr="00533D77">
        <w:rPr>
          <w:rFonts w:ascii="Arial" w:hAnsi="Arial" w:cs="Arial"/>
          <w:bCs/>
        </w:rPr>
        <w:t xml:space="preserve"> (безвозмездного пользования)</w:t>
      </w:r>
      <w:r w:rsidR="0056702E" w:rsidRPr="00533D77">
        <w:rPr>
          <w:rFonts w:ascii="Arial" w:hAnsi="Arial" w:cs="Arial"/>
          <w:bCs/>
        </w:rPr>
        <w:t>.</w:t>
      </w:r>
    </w:p>
    <w:p w:rsidR="00824746" w:rsidRPr="00533D77" w:rsidRDefault="006434D1" w:rsidP="00824746">
      <w:pPr>
        <w:pStyle w:val="s1"/>
        <w:spacing w:before="0" w:beforeAutospacing="0" w:after="0" w:afterAutospacing="0"/>
        <w:jc w:val="both"/>
        <w:rPr>
          <w:rFonts w:ascii="Arial" w:hAnsi="Arial" w:cs="Arial"/>
        </w:rPr>
      </w:pPr>
      <w:r w:rsidRPr="00533D77">
        <w:rPr>
          <w:rFonts w:ascii="Arial" w:hAnsi="Arial" w:cs="Arial"/>
          <w:bCs/>
        </w:rPr>
        <w:t>2.5.8.</w:t>
      </w:r>
      <w:r w:rsidR="00824746" w:rsidRPr="00533D77">
        <w:rPr>
          <w:rFonts w:ascii="Arial" w:hAnsi="Arial" w:cs="Arial"/>
          <w:bCs/>
        </w:rPr>
        <w:t xml:space="preserve"> Начисление амортизации права пользования НФА – объекта учета  операционной аренды по договору аренды, - осуществляется </w:t>
      </w:r>
      <w:r w:rsidR="00824746" w:rsidRPr="00533D77">
        <w:rPr>
          <w:rFonts w:ascii="Arial" w:hAnsi="Arial" w:cs="Arial"/>
        </w:rPr>
        <w:t>ежемесячно в течение срока пользования имуществом, установленного договором аренды, в сумме арендных платежей, причитающихся к уплате за соответствующий месяц пользования имуществом (согласно графику платежей по договору аренды, условиям договора аренды).</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 xml:space="preserve">Начисление амортизации прав пользования НФА начинается в месяце, начиная с которого предусмотрено использование имущества Учреждением-арендатором согласно договору аренды. </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 xml:space="preserve"> Амортизация объекта учета операционной аренды отражается в бухгалтерском учете  одновременно с принятием к бухгалтерскому учету денежных обязательств и признанием кредиторской задолженности по уплате арендных платежей за текущий месяц. </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Если срок оплаты за пользование имуществом в текущем месяце предусмотрен графиком платежей (условиями договора аренды) также в текущем месяце, начисление амортизации за текущий месяц отражается датой оплаты арендных платежей, установленной графиком (условиями договора), или датой признания денежных обязательств и кредиторской задолженности по уплате арендных платежей за текущий месяц до наступления даты оплаты арендных платежей, установленной графиком (условиями договора), при досрочной оплате арендной платы в текущем месяце за текущий месяц.</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 xml:space="preserve">Если срок оплаты за пользование имуществом в текущем месяце (месяце его использования) предусмотрен графиком платежей (условиями договора аренды) в очередном месяце (месяце, следующем за текущим), начисление амортизации за текущий месяц (месяц использования имущества) отражается последним календарным днем текущего месяца. </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Если условиями договора аренды (графиком платежей) предусмотрена уплата арендных платежей ежеквартально, ежемесячное начисление амортизации права пользования НФА в первом и втором месяце текущего квартала (месяцах использования имущества) отражается последним календарным днем такого месяца использования имущества в размере 1/3 от ежеквартальной суммы арендной платы за соответствующий квартал. Начисление амортизации права пользования НФА в третьем месяце текущего (отчетного) квартала в размере 1/3 от ежеквартальной суммы арендной платы за соответствующий квартал отражается одновременно с принятием к бухгалтерскому учету денежных обязательств и признанием кредиторской задолженности по уплате арендных платежей за текущий  (отчетный) квартал с учетом правил, предусмотренных для начисления амортизации при ежемесячной уплате арендных платежей, предусмотренных данным пунктом Учетной политики.</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 xml:space="preserve">Амортизация права пользования НФА по договору аренды за последний месяц пользования имуществом отражается в учете </w:t>
      </w:r>
      <w:r w:rsidRPr="00533D77">
        <w:rPr>
          <w:rStyle w:val="s10"/>
          <w:rFonts w:ascii="Arial" w:hAnsi="Arial" w:cs="Arial"/>
        </w:rPr>
        <w:t>не позднее</w:t>
      </w:r>
      <w:r w:rsidRPr="00533D77">
        <w:rPr>
          <w:rFonts w:ascii="Arial" w:hAnsi="Arial" w:cs="Arial"/>
        </w:rPr>
        <w:t xml:space="preserve"> даты окончания или расторжения договора аренды.</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bCs/>
        </w:rPr>
        <w:t xml:space="preserve">2.5.8.1. Начисление амортизации права пользования НФА – объекта учета  операционной аренды, принятого к бухгалтерскому учету на основании договора безвозмездного пользования, -  осуществляется ежемесячно и равномерно </w:t>
      </w:r>
      <w:r w:rsidRPr="00533D77">
        <w:rPr>
          <w:rFonts w:ascii="Arial" w:hAnsi="Arial" w:cs="Arial"/>
        </w:rPr>
        <w:t xml:space="preserve">в течение срока пользования имуществом, установленного договором. </w:t>
      </w:r>
    </w:p>
    <w:p w:rsidR="00824746" w:rsidRPr="00533D77" w:rsidRDefault="00824746" w:rsidP="00824746">
      <w:pPr>
        <w:pStyle w:val="s1"/>
        <w:spacing w:before="0" w:beforeAutospacing="0" w:after="0" w:afterAutospacing="0"/>
        <w:jc w:val="both"/>
        <w:rPr>
          <w:rStyle w:val="s10"/>
          <w:rFonts w:ascii="Arial" w:hAnsi="Arial" w:cs="Arial"/>
        </w:rPr>
      </w:pPr>
      <w:r w:rsidRPr="00533D77">
        <w:rPr>
          <w:rFonts w:ascii="Arial" w:hAnsi="Arial" w:cs="Arial"/>
        </w:rPr>
        <w:t xml:space="preserve">Начисление амортизации прав пользования НФА по договору безвозмездного пользования начинается в месяце, начиная с которого предусмотрено использование имущества Учреждением-ссудополучателем согласно договору. Впервые амортизация  права пользования НФА по договору безвозмездного пользования начисляется датой начала срока пользования имуществом согласно договору, далее - </w:t>
      </w:r>
      <w:r w:rsidRPr="00533D77">
        <w:rPr>
          <w:rStyle w:val="s10"/>
          <w:rFonts w:ascii="Arial" w:hAnsi="Arial" w:cs="Arial"/>
        </w:rPr>
        <w:t>1 числа каждого месяца.</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 xml:space="preserve">Корреспонденция счетов по ежемесячному признанию отложенных доходов (доходов будущих периодов) в составе доходов текущего финансового года отражаются </w:t>
      </w:r>
      <w:r w:rsidRPr="00533D77">
        <w:rPr>
          <w:rStyle w:val="s10"/>
          <w:rFonts w:ascii="Arial" w:hAnsi="Arial" w:cs="Arial"/>
        </w:rPr>
        <w:t>одновременно</w:t>
      </w:r>
      <w:r w:rsidRPr="00533D77">
        <w:rPr>
          <w:rFonts w:ascii="Arial" w:hAnsi="Arial" w:cs="Arial"/>
        </w:rPr>
        <w:t xml:space="preserve"> с начислением амортизации права пользования активом.</w:t>
      </w:r>
    </w:p>
    <w:p w:rsidR="00824746" w:rsidRPr="00533D77" w:rsidRDefault="00824746" w:rsidP="00824746">
      <w:pPr>
        <w:pStyle w:val="s1"/>
        <w:spacing w:before="0" w:beforeAutospacing="0" w:after="0" w:afterAutospacing="0"/>
        <w:jc w:val="both"/>
        <w:rPr>
          <w:rFonts w:ascii="Arial" w:hAnsi="Arial" w:cs="Arial"/>
        </w:rPr>
      </w:pPr>
      <w:r w:rsidRPr="00533D77">
        <w:rPr>
          <w:rFonts w:ascii="Arial" w:hAnsi="Arial" w:cs="Arial"/>
        </w:rPr>
        <w:t xml:space="preserve">Амортизация права пользования НФА по договору </w:t>
      </w:r>
      <w:r w:rsidRPr="00533D77">
        <w:rPr>
          <w:rFonts w:ascii="Arial" w:hAnsi="Arial" w:cs="Arial"/>
          <w:bCs/>
        </w:rPr>
        <w:t>безвозмездного пользования</w:t>
      </w:r>
      <w:r w:rsidRPr="00533D77">
        <w:rPr>
          <w:rFonts w:ascii="Arial" w:hAnsi="Arial" w:cs="Arial"/>
        </w:rPr>
        <w:t xml:space="preserve"> за последний месяц пользования имуществом отражается в учете </w:t>
      </w:r>
      <w:r w:rsidRPr="00533D77">
        <w:rPr>
          <w:rStyle w:val="s10"/>
          <w:rFonts w:ascii="Arial" w:hAnsi="Arial" w:cs="Arial"/>
        </w:rPr>
        <w:t>не позднее</w:t>
      </w:r>
      <w:r w:rsidRPr="00533D77">
        <w:rPr>
          <w:rFonts w:ascii="Arial" w:hAnsi="Arial" w:cs="Arial"/>
        </w:rPr>
        <w:t xml:space="preserve"> даты окончания или расторжения договора.</w:t>
      </w:r>
    </w:p>
    <w:p w:rsidR="0061490F" w:rsidRPr="00533D77" w:rsidRDefault="0061490F" w:rsidP="00824746">
      <w:pPr>
        <w:pStyle w:val="s1"/>
        <w:spacing w:before="0" w:beforeAutospacing="0" w:after="0" w:afterAutospacing="0"/>
        <w:jc w:val="both"/>
        <w:rPr>
          <w:rFonts w:ascii="Arial" w:hAnsi="Arial" w:cs="Arial"/>
        </w:rPr>
      </w:pPr>
      <w:r w:rsidRPr="00533D77">
        <w:rPr>
          <w:rFonts w:ascii="Arial" w:hAnsi="Arial" w:cs="Arial"/>
        </w:rPr>
        <w:t>2.5.9. По объектам основных средств – недвижимому имуществу, полученным из казны и закрепленным за Учреждением на праве оперативного управления, расчет и  единовременное доначисление амортизации производится за период нахождения недвижимого имущества в казне с учетом  периода с момента передачи такого имущества Учреждению до момента государственной регистрации права оперативного управления (до момента принятия объекта к балансовому учету).</w:t>
      </w:r>
    </w:p>
    <w:p w:rsidR="0061490F" w:rsidRPr="00533D77" w:rsidRDefault="0061490F" w:rsidP="00E24C39">
      <w:pPr>
        <w:pStyle w:val="s1"/>
        <w:spacing w:before="0" w:beforeAutospacing="0" w:after="0" w:afterAutospacing="0"/>
        <w:jc w:val="both"/>
        <w:rPr>
          <w:rFonts w:ascii="Arial" w:hAnsi="Arial" w:cs="Arial"/>
        </w:rPr>
      </w:pPr>
      <w:r w:rsidRPr="00533D77">
        <w:rPr>
          <w:rFonts w:ascii="Arial" w:hAnsi="Arial" w:cs="Arial"/>
        </w:rPr>
        <w:t>2.5.10. 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rsidR="0061490F" w:rsidRPr="00533D77" w:rsidRDefault="0061490F" w:rsidP="00E24C39">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2.5.11. На объекты основных средств стоимостью свыше 100 000 рублей, полученные в рамках централизованного снабжения, производится расчет и единовременное доначисление амортизации за период с даты начала фактической эксплуатации объекта до даты их принятия к учету на счете 101 00 «Основные средства»  на основании поступивших от </w:t>
      </w:r>
      <w:r w:rsidR="00D81C2A" w:rsidRPr="00533D77">
        <w:rPr>
          <w:rFonts w:ascii="Arial" w:hAnsi="Arial" w:cs="Arial"/>
        </w:rPr>
        <w:t>у</w:t>
      </w:r>
      <w:r w:rsidRPr="00533D77">
        <w:rPr>
          <w:rFonts w:ascii="Arial" w:hAnsi="Arial" w:cs="Arial"/>
        </w:rPr>
        <w:t xml:space="preserve">чреждения-заказчика документов, подтверждающих факт приема-передачи имущества,  </w:t>
      </w:r>
      <w:r w:rsidRPr="00533D77">
        <w:rPr>
          <w:rFonts w:ascii="Arial" w:eastAsia="Calibri" w:hAnsi="Arial" w:cs="Arial"/>
          <w:lang w:eastAsia="en-US"/>
        </w:rPr>
        <w:t>в месяце принятия объектов к балансовому учету в составе основных средств.</w:t>
      </w:r>
    </w:p>
    <w:p w:rsidR="00C70D72" w:rsidRPr="00533D77" w:rsidRDefault="0061490F" w:rsidP="00C70D72">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2.5.12. </w:t>
      </w:r>
      <w:r w:rsidR="00C70D72" w:rsidRPr="00533D77">
        <w:rPr>
          <w:rFonts w:ascii="Arial" w:hAnsi="Arial" w:cs="Arial"/>
        </w:rPr>
        <w:t>На объекты основных средств, принятых к учету в условной оценке (1 объект, 1 рубль),  при определении их справедливой стоимости, или при поступлении от организации бюджетной сферы информации о балансовой стоимости объекта, в месяце, в котором отражена дооценка объекта до справедливой стоимости или корректировка его балансовой стоимости (в порядке исправления ошибки):</w:t>
      </w:r>
    </w:p>
    <w:p w:rsidR="00C70D72" w:rsidRPr="00533D77" w:rsidRDefault="00C70D72" w:rsidP="00C70D72">
      <w:pPr>
        <w:pStyle w:val="s1"/>
        <w:spacing w:before="0" w:beforeAutospacing="0" w:after="0" w:afterAutospacing="0"/>
        <w:jc w:val="both"/>
        <w:rPr>
          <w:rFonts w:ascii="Arial" w:hAnsi="Arial" w:cs="Arial"/>
        </w:rPr>
      </w:pPr>
      <w:r w:rsidRPr="00533D77">
        <w:rPr>
          <w:rFonts w:ascii="Arial" w:hAnsi="Arial" w:cs="Arial"/>
        </w:rPr>
        <w:t>- на объекты стоимостью свыше 100 000 рублей производится расчет и единовременное доначисление амортизации  за период с месяца, следующего за месяцем принятия объекта к учету на счете 101 00 «Основные средства», до месяца, в котором отражена дооценка/корректировка стоимости объекта;</w:t>
      </w:r>
    </w:p>
    <w:p w:rsidR="00C70D72" w:rsidRPr="00533D77" w:rsidRDefault="00C70D72" w:rsidP="00C70D72">
      <w:pPr>
        <w:pStyle w:val="s1"/>
        <w:spacing w:before="0" w:beforeAutospacing="0" w:after="0" w:afterAutospacing="0"/>
        <w:jc w:val="both"/>
        <w:rPr>
          <w:rFonts w:ascii="Arial" w:hAnsi="Arial" w:cs="Arial"/>
        </w:rPr>
      </w:pPr>
      <w:r w:rsidRPr="00533D77">
        <w:rPr>
          <w:rFonts w:ascii="Arial" w:hAnsi="Arial" w:cs="Arial"/>
        </w:rPr>
        <w:t>- на объекты стоимостью от 10 тысяч рублей до 100 тысяч рублей включительно, введенные в эксплуатацию, амортизация доначисляется единовременно в размере 100% первоначальной стоимости.</w:t>
      </w:r>
    </w:p>
    <w:p w:rsidR="00C70D72" w:rsidRPr="00533D77" w:rsidRDefault="0061490F" w:rsidP="00E24C39">
      <w:pPr>
        <w:pStyle w:val="s1"/>
        <w:spacing w:before="0" w:beforeAutospacing="0" w:after="0" w:afterAutospacing="0"/>
        <w:jc w:val="both"/>
        <w:rPr>
          <w:rFonts w:ascii="Arial" w:hAnsi="Arial" w:cs="Arial"/>
        </w:rPr>
      </w:pPr>
      <w:r w:rsidRPr="00533D77">
        <w:rPr>
          <w:rFonts w:ascii="Arial" w:hAnsi="Arial" w:cs="Arial"/>
        </w:rPr>
        <w:t xml:space="preserve">2.5.13. </w:t>
      </w:r>
      <w:r w:rsidRPr="00533D77">
        <w:rPr>
          <w:rStyle w:val="s10"/>
          <w:rFonts w:ascii="Arial" w:hAnsi="Arial" w:cs="Arial"/>
        </w:rPr>
        <w:t>В случае разукомплектации</w:t>
      </w:r>
      <w:r w:rsidRPr="00533D77">
        <w:rPr>
          <w:rFonts w:ascii="Arial" w:hAnsi="Arial" w:cs="Arial"/>
        </w:rPr>
        <w:t xml:space="preserve"> объекта основных средств его выбытие и принятие к учету новых объектов основных средств, полученных в результате разукомплектации, отражается в учете одновременно и не приводит к изменению общей стоимости основных средств и суммы ранее начисленной амортизации. При этом ранее начисленная амортизация на объект, который разукомплектован, распределяется между принятыми к учету в результате разукомплектации новыми объектами основных средств пропорционально их балансовой стоимости, включая объекты стоимостью до 10 000 рублей включительно.</w:t>
      </w:r>
    </w:p>
    <w:p w:rsidR="00C70D72" w:rsidRPr="00533D77" w:rsidRDefault="00C70D72" w:rsidP="00C70D72">
      <w:pPr>
        <w:pStyle w:val="s1"/>
        <w:spacing w:before="0" w:beforeAutospacing="0" w:after="0" w:afterAutospacing="0"/>
        <w:jc w:val="both"/>
        <w:rPr>
          <w:rFonts w:ascii="Arial" w:hAnsi="Arial" w:cs="Arial"/>
        </w:rPr>
      </w:pPr>
      <w:r w:rsidRPr="00533D77">
        <w:rPr>
          <w:rFonts w:ascii="Arial" w:hAnsi="Arial" w:cs="Arial"/>
        </w:rPr>
        <w:t>При разукомплектации  основного средства стоимостью свыше 100 000 руб. с остаточной стоимостью, на полученные в результате разукомплектации инвентарные объекты основных средств продолжается начисление амортизации ранее выбранным способом исходя из остаточной стоимости и оставшегося срока полезного использования полученных объектов независимо от их стоимости.  Срок полезного использования объектов, полученных в результате разукомплектации, фиксируется  в Акте о приеме-передаче объектов нефинансовых активов (ф. 0510448).</w:t>
      </w:r>
    </w:p>
    <w:p w:rsidR="00C70D72" w:rsidRPr="00533D77" w:rsidRDefault="00C70D72" w:rsidP="00C70D72">
      <w:pPr>
        <w:pStyle w:val="s1"/>
        <w:spacing w:before="0" w:beforeAutospacing="0" w:after="0" w:afterAutospacing="0"/>
        <w:jc w:val="both"/>
        <w:rPr>
          <w:rFonts w:ascii="Arial" w:hAnsi="Arial" w:cs="Arial"/>
        </w:rPr>
      </w:pPr>
      <w:r w:rsidRPr="00533D77">
        <w:rPr>
          <w:rFonts w:ascii="Arial" w:hAnsi="Arial" w:cs="Arial"/>
        </w:rPr>
        <w:t xml:space="preserve">Исключение  - полученные в результате разукомплектации ОС стоимостью до 10 тысяч рублей включительно. Дальнейший учет объектов стоимостью до 10 000 рублей включительно (за исключением объектов библиотечного фонда) осуществляется на забалансовом счете 21 "Основные средства в эксплуатации". При выбытии таких объектов с балансового учета на забалансовый счет 21 одновременно списывается их амортизация (Дт 104 ХХ Кт 101 ХХ на сумму амортизации, Дт 401 20 271 Кт 101 ХХ на сумму остаточной стоимости при наличии). </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rPr>
        <w:t xml:space="preserve">2.5.14. </w:t>
      </w:r>
      <w:r w:rsidRPr="00533D77">
        <w:rPr>
          <w:rStyle w:val="s10"/>
          <w:rFonts w:ascii="Arial" w:hAnsi="Arial" w:cs="Arial"/>
        </w:rPr>
        <w:t>В случае объединения</w:t>
      </w:r>
      <w:r w:rsidRPr="00533D77">
        <w:rPr>
          <w:rFonts w:ascii="Arial" w:hAnsi="Arial" w:cs="Arial"/>
        </w:rPr>
        <w:t xml:space="preserve"> объектов основных средств выбытие ранее принятых к учету объектов ОС и принятие к учету нового инвентарного объекта основных средств, полученного в результате объединения, отражается в учете одновременно и не приводит к изменению общей стоимости основных средств и суммы ранее начисленной амортизации - балансовые стоимости и показатели амортизации объединяемых в комплекс ОС суммируются при формировании стоимости нового инвентарного объекта (комплекса).</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rPr>
        <w:t>При объединении объектов ОС стоимостью не более 100 тысяч руб., по которым амортизация была начислена в размере 100%, перерасчет амортизации нового инвентарного объекта (комплекса) не производится и составляет 100% балансовой стоимости комплекса в результате суммирования амортизации объектов, объединенных в один комплекс.</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rPr>
        <w:t>При объединении объектов ОС с остаточной стоимостью  скорректированная 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 линейным способом начиная с 1 числа месяца, следующего за месяцем принятия такого объекта к учету. Срок полезного использования объекта, полученного в результате объединения, фиксируется  в Акте о приеме-передаче объектов нефинансовых активов (ф. 0510448).</w:t>
      </w:r>
    </w:p>
    <w:p w:rsidR="00601D89" w:rsidRPr="00533D77" w:rsidRDefault="00601D89" w:rsidP="00601D89">
      <w:pPr>
        <w:pStyle w:val="s1"/>
        <w:spacing w:before="0" w:beforeAutospacing="0" w:after="0" w:afterAutospacing="0"/>
        <w:jc w:val="both"/>
        <w:rPr>
          <w:rFonts w:ascii="Arial" w:hAnsi="Arial" w:cs="Arial"/>
        </w:rPr>
      </w:pPr>
      <w:r w:rsidRPr="00533D77">
        <w:rPr>
          <w:rFonts w:ascii="Arial" w:hAnsi="Arial" w:cs="Arial"/>
        </w:rPr>
        <w:t>2.5.15. При установлении Комиссией по поступлению и выбытию активов срока полезного использования объектов нематериальных активов, прав пользования НМА с неопределенным сроком полезного использования начисление амортизации осуществляется:</w:t>
      </w:r>
    </w:p>
    <w:p w:rsidR="00601D89" w:rsidRPr="00533D77" w:rsidRDefault="00601D89" w:rsidP="00601D89">
      <w:pPr>
        <w:pStyle w:val="s1"/>
        <w:spacing w:before="0" w:beforeAutospacing="0" w:after="0" w:afterAutospacing="0"/>
        <w:jc w:val="both"/>
        <w:rPr>
          <w:rFonts w:ascii="Arial" w:hAnsi="Arial" w:cs="Arial"/>
        </w:rPr>
      </w:pPr>
      <w:r w:rsidRPr="00533D77">
        <w:rPr>
          <w:rFonts w:ascii="Arial" w:hAnsi="Arial" w:cs="Arial"/>
        </w:rPr>
        <w:t>- на объекты стоимостью свыше 100 000,00 рублей начиная с 1 числа месяца, следующего за месяцем, в котором установлен срок полезного использования и отражена в бухгалтерском учете их реклассификация в подгруппу объектов НМА, прав пользования НМА с определенным сроком полезного использования;</w:t>
      </w:r>
    </w:p>
    <w:p w:rsidR="00601D89" w:rsidRPr="00533D77" w:rsidRDefault="00601D89" w:rsidP="00601D89">
      <w:pPr>
        <w:pStyle w:val="s1"/>
        <w:spacing w:before="0" w:beforeAutospacing="0" w:after="0" w:afterAutospacing="0"/>
        <w:jc w:val="both"/>
        <w:rPr>
          <w:rFonts w:ascii="Arial" w:hAnsi="Arial" w:cs="Arial"/>
        </w:rPr>
      </w:pPr>
      <w:r w:rsidRPr="00533D77">
        <w:rPr>
          <w:rFonts w:ascii="Arial" w:hAnsi="Arial" w:cs="Arial"/>
        </w:rPr>
        <w:t>- на объекты стоимостью до 100 000,00 рублей включительно в размере 100% в месяце, в котором установлен срок полезного использования (одновременно с отражением в бухгалтерском учете их реклассификации в подгруппу объектов НМА, прав пользования НМА с определенным сроком полезного использования).</w:t>
      </w:r>
    </w:p>
    <w:p w:rsidR="00BE0A14" w:rsidRPr="00533D77" w:rsidRDefault="00FA2AEE" w:rsidP="00E24C39">
      <w:pPr>
        <w:pStyle w:val="11"/>
        <w:jc w:val="both"/>
        <w:rPr>
          <w:rFonts w:ascii="Arial" w:hAnsi="Arial" w:cs="Arial"/>
          <w:color w:val="auto"/>
          <w:sz w:val="24"/>
          <w:szCs w:val="24"/>
        </w:rPr>
      </w:pPr>
      <w:bookmarkStart w:id="321" w:name="_Toc29740602"/>
      <w:bookmarkStart w:id="322" w:name="_Toc29741008"/>
      <w:bookmarkStart w:id="323" w:name="_Toc29741272"/>
      <w:bookmarkStart w:id="324" w:name="_Toc29741576"/>
      <w:bookmarkStart w:id="325" w:name="_Toc29741805"/>
      <w:bookmarkStart w:id="326" w:name="_Toc29743280"/>
      <w:bookmarkStart w:id="327" w:name="_Toc29743369"/>
      <w:bookmarkStart w:id="328" w:name="_Toc30435259"/>
      <w:bookmarkStart w:id="329" w:name="_Toc30435358"/>
      <w:bookmarkStart w:id="330" w:name="_Toc30435476"/>
      <w:bookmarkStart w:id="331" w:name="_Toc30503862"/>
      <w:bookmarkStart w:id="332" w:name="_Toc30839362"/>
      <w:bookmarkStart w:id="333" w:name="_Toc30853031"/>
      <w:bookmarkStart w:id="334" w:name="_Toc31457243"/>
      <w:bookmarkStart w:id="335" w:name="_Toc31457542"/>
      <w:bookmarkStart w:id="336" w:name="_Toc31457574"/>
      <w:bookmarkStart w:id="337" w:name="_Toc31457606"/>
      <w:bookmarkStart w:id="338" w:name="_Toc31457669"/>
      <w:bookmarkStart w:id="339" w:name="_Toc31458386"/>
      <w:bookmarkStart w:id="340" w:name="_Toc32069989"/>
      <w:bookmarkStart w:id="341" w:name="_Toc32139304"/>
      <w:bookmarkStart w:id="342" w:name="_Toc32753651"/>
      <w:bookmarkStart w:id="343" w:name="_Toc32753723"/>
      <w:bookmarkStart w:id="344" w:name="_Toc32753759"/>
      <w:bookmarkStart w:id="345" w:name="_Toc32753799"/>
      <w:bookmarkStart w:id="346" w:name="_Toc32753835"/>
      <w:bookmarkStart w:id="347" w:name="_Toc32754028"/>
      <w:bookmarkStart w:id="348" w:name="_Toc46828099"/>
      <w:bookmarkStart w:id="349" w:name="_Toc55912557"/>
      <w:bookmarkStart w:id="350" w:name="_Toc220488999"/>
      <w:bookmarkEnd w:id="221"/>
      <w:r w:rsidRPr="00533D77">
        <w:rPr>
          <w:rFonts w:ascii="Arial" w:hAnsi="Arial" w:cs="Arial"/>
          <w:color w:val="auto"/>
          <w:sz w:val="24"/>
          <w:szCs w:val="24"/>
        </w:rPr>
        <w:t>2</w:t>
      </w:r>
      <w:r w:rsidR="00BE0A14" w:rsidRPr="00533D77">
        <w:rPr>
          <w:rFonts w:ascii="Arial" w:hAnsi="Arial" w:cs="Arial"/>
          <w:color w:val="auto"/>
          <w:sz w:val="24"/>
          <w:szCs w:val="24"/>
        </w:rPr>
        <w:t>.</w:t>
      </w:r>
      <w:r w:rsidR="00580332" w:rsidRPr="00533D77">
        <w:rPr>
          <w:rFonts w:ascii="Arial" w:hAnsi="Arial" w:cs="Arial"/>
          <w:color w:val="auto"/>
          <w:sz w:val="24"/>
          <w:szCs w:val="24"/>
        </w:rPr>
        <w:t>6</w:t>
      </w:r>
      <w:r w:rsidR="00F70E6F" w:rsidRPr="00533D77">
        <w:rPr>
          <w:rFonts w:ascii="Arial" w:hAnsi="Arial" w:cs="Arial"/>
          <w:color w:val="auto"/>
          <w:sz w:val="24"/>
          <w:szCs w:val="24"/>
        </w:rPr>
        <w:t>. Материальные запасы</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3147A5" w:rsidRPr="00533D77" w:rsidRDefault="00FE6D98" w:rsidP="003147A5">
      <w:pPr>
        <w:pStyle w:val="s1"/>
        <w:spacing w:before="0" w:beforeAutospacing="0" w:after="0" w:afterAutospacing="0"/>
        <w:jc w:val="both"/>
        <w:rPr>
          <w:rFonts w:ascii="Arial" w:hAnsi="Arial" w:cs="Arial"/>
        </w:rPr>
      </w:pPr>
      <w:r w:rsidRPr="00533D77">
        <w:rPr>
          <w:rFonts w:ascii="Arial" w:hAnsi="Arial" w:cs="Arial"/>
        </w:rPr>
        <w:t>2.</w:t>
      </w:r>
      <w:r w:rsidR="00580332" w:rsidRPr="00533D77">
        <w:rPr>
          <w:rFonts w:ascii="Arial" w:hAnsi="Arial" w:cs="Arial"/>
        </w:rPr>
        <w:t>6</w:t>
      </w:r>
      <w:r w:rsidR="000A4A5B" w:rsidRPr="00533D77">
        <w:rPr>
          <w:rFonts w:ascii="Arial" w:hAnsi="Arial" w:cs="Arial"/>
        </w:rPr>
        <w:t>.</w:t>
      </w:r>
      <w:r w:rsidR="00FE7979" w:rsidRPr="00533D77">
        <w:rPr>
          <w:rFonts w:ascii="Arial" w:hAnsi="Arial" w:cs="Arial"/>
        </w:rPr>
        <w:t>1</w:t>
      </w:r>
      <w:r w:rsidR="000A4A5B" w:rsidRPr="00533D77">
        <w:rPr>
          <w:rFonts w:ascii="Arial" w:hAnsi="Arial" w:cs="Arial"/>
        </w:rPr>
        <w:t xml:space="preserve">. </w:t>
      </w:r>
      <w:r w:rsidR="003147A5" w:rsidRPr="00533D77">
        <w:rPr>
          <w:rFonts w:ascii="Arial" w:hAnsi="Arial" w:cs="Arial"/>
        </w:rPr>
        <w:t xml:space="preserve">Материальные запасы принимаются к бухгалтерскому учету по первоначальной стоимости. Первоначальная стоимость материальных запасов определяется в соответствии с требованиями СГС «Запасы», утвержденного приказом Минфина России </w:t>
      </w:r>
      <w:r w:rsidR="003147A5" w:rsidRPr="00533D77">
        <w:rPr>
          <w:rFonts w:ascii="Arial" w:hAnsi="Arial" w:cs="Arial"/>
          <w:shd w:val="clear" w:color="auto" w:fill="FFFFFF"/>
        </w:rPr>
        <w:t>от 07.12.2018 N 256н</w:t>
      </w:r>
      <w:r w:rsidR="003147A5" w:rsidRPr="00533D77">
        <w:rPr>
          <w:rFonts w:ascii="Arial" w:hAnsi="Arial" w:cs="Arial"/>
        </w:rPr>
        <w:t xml:space="preserve">. </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rPr>
        <w:t xml:space="preserve">Приобретенные материальные запасы принимаются к учету непосредственно на </w:t>
      </w:r>
      <w:hyperlink r:id="rId22" w:history="1">
        <w:r w:rsidRPr="00533D77">
          <w:rPr>
            <w:rFonts w:ascii="Arial" w:hAnsi="Arial" w:cs="Arial"/>
          </w:rPr>
          <w:t>счет 105 00</w:t>
        </w:r>
      </w:hyperlink>
      <w:r w:rsidRPr="00533D77">
        <w:rPr>
          <w:rFonts w:ascii="Arial" w:hAnsi="Arial" w:cs="Arial"/>
        </w:rPr>
        <w:t xml:space="preserve"> "Материальные запасы" по цене приобретения - по фактической (сформированной) стоимости, указанной в документах поставщиков (продавцов).</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rPr>
        <w:t xml:space="preserve">Исключение - МЗ, принимаемые к учету по результатам приемки при условии формирования в момент поставки резерва под приемку. Особенности учета таких товаров определены пунктами 2.1.22 и 2.17.11 настоящей Учетной политики. </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rPr>
        <w:t xml:space="preserve">При необходимости формирования первоначальной (фактической) стоимости вложения в материальные запасы первоначально накапливаются на </w:t>
      </w:r>
      <w:hyperlink r:id="rId23" w:history="1">
        <w:r w:rsidRPr="00533D77">
          <w:rPr>
            <w:rFonts w:ascii="Arial" w:hAnsi="Arial" w:cs="Arial"/>
          </w:rPr>
          <w:t>счете 106 04</w:t>
        </w:r>
      </w:hyperlink>
      <w:r w:rsidRPr="00533D77">
        <w:rPr>
          <w:rFonts w:ascii="Arial" w:hAnsi="Arial" w:cs="Arial"/>
        </w:rPr>
        <w:t xml:space="preserve"> "Вложения в материальные запасы".</w:t>
      </w:r>
    </w:p>
    <w:p w:rsidR="003147A5" w:rsidRPr="00533D77" w:rsidRDefault="003147A5" w:rsidP="003147A5">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Первоначальная стоимость находящихся в пути материальных запасов, принятых к учету в оценке, предусмотренной контрактом (договором), уточняется с учетом транспортных и других аналогичных расходов</w:t>
      </w:r>
      <w:r w:rsidRPr="00533D77">
        <w:rPr>
          <w:rFonts w:ascii="Arial" w:hAnsi="Arial" w:cs="Arial"/>
        </w:rPr>
        <w:t>, непосредственно связанных с приобретением МЗ.</w:t>
      </w:r>
    </w:p>
    <w:p w:rsidR="003147A5" w:rsidRPr="00533D77" w:rsidRDefault="003147A5" w:rsidP="003147A5">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2.6.1.1. При получении топлива по топливным картам его постановка на учет осуществляется на основании Бухгалтерской справки (ф. 0504833), к которой прилагаются:</w:t>
      </w:r>
    </w:p>
    <w:p w:rsidR="003147A5" w:rsidRPr="00533D77" w:rsidRDefault="003147A5" w:rsidP="003147A5">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служебные записки (отчеты) ответственных за получение топлива лиц (водителей) в произвольной форме;</w:t>
      </w:r>
    </w:p>
    <w:p w:rsidR="003147A5" w:rsidRPr="00533D77" w:rsidRDefault="003147A5" w:rsidP="003147A5">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чеки и иные документы, подтверждающие отгрузку топлива.</w:t>
      </w:r>
    </w:p>
    <w:p w:rsidR="003147A5" w:rsidRPr="00533D77" w:rsidRDefault="003147A5" w:rsidP="003147A5">
      <w:pPr>
        <w:pStyle w:val="s1"/>
        <w:spacing w:before="0" w:beforeAutospacing="0" w:after="0" w:afterAutospacing="0"/>
        <w:jc w:val="both"/>
        <w:rPr>
          <w:rFonts w:ascii="Arial" w:hAnsi="Arial" w:cs="Arial"/>
        </w:rPr>
      </w:pPr>
      <w:r w:rsidRPr="00533D77">
        <w:rPr>
          <w:rFonts w:ascii="Arial" w:hAnsi="Arial" w:cs="Arial"/>
          <w:shd w:val="clear" w:color="auto" w:fill="FFFFFF"/>
        </w:rPr>
        <w:t>При поступлении сводных отгрузочных документов (накладных) от поставщиков топлива производится сверка объемов топлива, оприходованного на основании отчетов держателей топливных карт, с данными контрагентов. </w:t>
      </w:r>
    </w:p>
    <w:p w:rsidR="00E74724" w:rsidRPr="00533D77" w:rsidRDefault="00E66AC8"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2.6</w:t>
      </w:r>
      <w:r w:rsidR="00FE6D98" w:rsidRPr="00533D77">
        <w:rPr>
          <w:rFonts w:ascii="Arial" w:eastAsia="Calibri" w:hAnsi="Arial" w:cs="Arial"/>
          <w:lang w:eastAsia="en-US"/>
        </w:rPr>
        <w:t>.</w:t>
      </w:r>
      <w:r w:rsidR="00FE7979" w:rsidRPr="00533D77">
        <w:rPr>
          <w:rFonts w:ascii="Arial" w:eastAsia="Calibri" w:hAnsi="Arial" w:cs="Arial"/>
          <w:lang w:eastAsia="en-US"/>
        </w:rPr>
        <w:t>2</w:t>
      </w:r>
      <w:r w:rsidR="00FE6D98" w:rsidRPr="00533D77">
        <w:rPr>
          <w:rFonts w:ascii="Arial" w:eastAsia="Calibri" w:hAnsi="Arial" w:cs="Arial"/>
          <w:lang w:eastAsia="en-US"/>
        </w:rPr>
        <w:t xml:space="preserve">. </w:t>
      </w:r>
      <w:r w:rsidR="00E55B24" w:rsidRPr="00533D77">
        <w:rPr>
          <w:rFonts w:ascii="Arial" w:eastAsia="Calibri" w:hAnsi="Arial" w:cs="Arial"/>
          <w:lang w:eastAsia="en-US"/>
        </w:rPr>
        <w:t>Единицей бухгалтерского учета материальных запасов является:</w:t>
      </w:r>
    </w:p>
    <w:tbl>
      <w:tblPr>
        <w:tblW w:w="5000" w:type="pct"/>
        <w:tblLook w:val="0000" w:firstRow="0" w:lastRow="0" w:firstColumn="0" w:lastColumn="0" w:noHBand="0" w:noVBand="0"/>
      </w:tblPr>
      <w:tblGrid>
        <w:gridCol w:w="7437"/>
        <w:gridCol w:w="2134"/>
      </w:tblGrid>
      <w:tr w:rsidR="008E375C" w:rsidRPr="00533D77" w:rsidTr="00227F3A">
        <w:tc>
          <w:tcPr>
            <w:tcW w:w="3885" w:type="pct"/>
            <w:tcBorders>
              <w:top w:val="single" w:sz="4" w:space="0" w:color="000000"/>
              <w:left w:val="single" w:sz="4" w:space="0" w:color="000000"/>
              <w:bottom w:val="single" w:sz="4" w:space="0" w:color="000000"/>
            </w:tcBorders>
            <w:vAlign w:val="center"/>
          </w:tcPr>
          <w:p w:rsidR="00E55B24" w:rsidRPr="00533D77" w:rsidRDefault="00E55B24" w:rsidP="008A1DBF">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Вид (группа) материальных запасов</w:t>
            </w:r>
          </w:p>
        </w:tc>
        <w:tc>
          <w:tcPr>
            <w:tcW w:w="1115" w:type="pct"/>
            <w:tcBorders>
              <w:top w:val="single" w:sz="4" w:space="0" w:color="000000"/>
              <w:left w:val="single" w:sz="4" w:space="0" w:color="000000"/>
              <w:bottom w:val="single" w:sz="4" w:space="0" w:color="000000"/>
              <w:right w:val="single" w:sz="4" w:space="0" w:color="000000"/>
            </w:tcBorders>
            <w:vAlign w:val="center"/>
          </w:tcPr>
          <w:p w:rsidR="00E55B24" w:rsidRPr="00533D77" w:rsidRDefault="009610A8" w:rsidP="008A1DBF">
            <w:pPr>
              <w:pStyle w:val="s1"/>
              <w:spacing w:before="0" w:beforeAutospacing="0" w:after="0" w:afterAutospacing="0"/>
              <w:jc w:val="center"/>
              <w:rPr>
                <w:rFonts w:ascii="Arial" w:eastAsia="Calibri" w:hAnsi="Arial" w:cs="Arial"/>
                <w:lang w:eastAsia="en-US"/>
              </w:rPr>
            </w:pPr>
            <w:r w:rsidRPr="00533D77">
              <w:rPr>
                <w:rFonts w:ascii="Arial" w:eastAsia="Calibri" w:hAnsi="Arial" w:cs="Arial"/>
                <w:lang w:eastAsia="en-US"/>
              </w:rPr>
              <w:t>Единица бухгалтерского</w:t>
            </w:r>
            <w:r w:rsidR="00E55B24" w:rsidRPr="00533D77">
              <w:rPr>
                <w:rFonts w:ascii="Arial" w:eastAsia="Calibri" w:hAnsi="Arial" w:cs="Arial"/>
                <w:lang w:eastAsia="en-US"/>
              </w:rPr>
              <w:t xml:space="preserve"> учета</w:t>
            </w:r>
          </w:p>
        </w:tc>
      </w:tr>
      <w:tr w:rsidR="008E375C" w:rsidRPr="00533D77" w:rsidTr="00227F3A">
        <w:tc>
          <w:tcPr>
            <w:tcW w:w="3885" w:type="pct"/>
            <w:tcBorders>
              <w:top w:val="single" w:sz="4" w:space="0" w:color="000000"/>
              <w:left w:val="single" w:sz="4" w:space="0" w:color="000000"/>
              <w:bottom w:val="single" w:sz="4" w:space="0" w:color="000000"/>
            </w:tcBorders>
          </w:tcPr>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Номенклатурный номер в качестве единицы учета выбирается тогда, когда необходимо обеспечить раздельный аналитический учет однородных материальных запасов, выпущенных разными производителями, разных торговых марок, артикулов и т.п.</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Так, учету по номенклатурному номеру подлежат:</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запасные части для машин и оборудования;</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посуда;</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специальная одежда;</w:t>
            </w:r>
          </w:p>
          <w:p w:rsidR="00E747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специальный инструмент</w:t>
            </w:r>
            <w:r w:rsidR="005A5BD6" w:rsidRPr="00533D77">
              <w:rPr>
                <w:rFonts w:ascii="Arial" w:eastAsia="Calibri" w:hAnsi="Arial" w:cs="Arial"/>
                <w:lang w:eastAsia="en-US"/>
              </w:rPr>
              <w:t xml:space="preserve"> и т.п.</w:t>
            </w:r>
          </w:p>
        </w:tc>
        <w:tc>
          <w:tcPr>
            <w:tcW w:w="1115" w:type="pct"/>
            <w:tcBorders>
              <w:top w:val="single" w:sz="4" w:space="0" w:color="000000"/>
              <w:left w:val="single" w:sz="4" w:space="0" w:color="000000"/>
              <w:bottom w:val="single" w:sz="4" w:space="0" w:color="000000"/>
              <w:right w:val="single" w:sz="4" w:space="0" w:color="000000"/>
            </w:tcBorders>
          </w:tcPr>
          <w:p w:rsidR="00E55B24" w:rsidRPr="00533D77" w:rsidRDefault="009610A8"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Номенклатурная единица</w:t>
            </w:r>
          </w:p>
        </w:tc>
      </w:tr>
      <w:tr w:rsidR="008E375C" w:rsidRPr="00533D77" w:rsidTr="00227F3A">
        <w:tc>
          <w:tcPr>
            <w:tcW w:w="3885" w:type="pct"/>
            <w:tcBorders>
              <w:top w:val="single" w:sz="4" w:space="0" w:color="000000"/>
              <w:left w:val="single" w:sz="4" w:space="0" w:color="000000"/>
              <w:bottom w:val="single" w:sz="4" w:space="0" w:color="000000"/>
            </w:tcBorders>
          </w:tcPr>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Потребляемые материальные запасы, </w:t>
            </w:r>
            <w:r w:rsidR="009610A8" w:rsidRPr="00533D77">
              <w:rPr>
                <w:rFonts w:ascii="Arial" w:eastAsia="Calibri" w:hAnsi="Arial" w:cs="Arial"/>
                <w:lang w:eastAsia="en-US"/>
              </w:rPr>
              <w:t xml:space="preserve">как правило, учитывать </w:t>
            </w:r>
            <w:r w:rsidRPr="00533D77">
              <w:rPr>
                <w:rFonts w:ascii="Arial" w:eastAsia="Calibri" w:hAnsi="Arial" w:cs="Arial"/>
                <w:lang w:eastAsia="en-US"/>
              </w:rPr>
              <w:t>по номенк</w:t>
            </w:r>
            <w:r w:rsidR="009610A8" w:rsidRPr="00533D77">
              <w:rPr>
                <w:rFonts w:ascii="Arial" w:eastAsia="Calibri" w:hAnsi="Arial" w:cs="Arial"/>
                <w:lang w:eastAsia="en-US"/>
              </w:rPr>
              <w:t>латурному номеру нецелесообразно</w:t>
            </w:r>
            <w:r w:rsidRPr="00533D77">
              <w:rPr>
                <w:rFonts w:ascii="Arial" w:eastAsia="Calibri" w:hAnsi="Arial" w:cs="Arial"/>
                <w:lang w:eastAsia="en-US"/>
              </w:rPr>
              <w:t>.</w:t>
            </w:r>
            <w:r w:rsidR="00017350" w:rsidRPr="00533D77">
              <w:rPr>
                <w:rFonts w:ascii="Arial" w:eastAsia="Calibri" w:hAnsi="Arial" w:cs="Arial"/>
                <w:lang w:eastAsia="en-US"/>
              </w:rPr>
              <w:t xml:space="preserve"> </w:t>
            </w:r>
            <w:r w:rsidRPr="00533D77">
              <w:rPr>
                <w:rFonts w:ascii="Arial" w:eastAsia="Calibri" w:hAnsi="Arial" w:cs="Arial"/>
                <w:lang w:eastAsia="en-US"/>
              </w:rPr>
              <w:t xml:space="preserve">Соответствующее решение принимается </w:t>
            </w:r>
            <w:r w:rsidR="00CD642B" w:rsidRPr="00533D77">
              <w:rPr>
                <w:rFonts w:ascii="Arial" w:eastAsia="Calibri" w:hAnsi="Arial" w:cs="Arial"/>
                <w:lang w:eastAsia="en-US"/>
              </w:rPr>
              <w:t xml:space="preserve">Бухгалтерией </w:t>
            </w:r>
            <w:r w:rsidRPr="00533D77">
              <w:rPr>
                <w:rFonts w:ascii="Arial" w:eastAsia="Calibri" w:hAnsi="Arial" w:cs="Arial"/>
                <w:lang w:eastAsia="en-US"/>
              </w:rPr>
              <w:t>с учетом существенности аналитической информации о данных объектах материальных запасов в целях оптимизации учетных процедур и уменьшения трудозатрат, связанных с организацией такого учета.</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Например:</w:t>
            </w:r>
          </w:p>
          <w:p w:rsidR="007005AC" w:rsidRPr="00533D77" w:rsidRDefault="009610A8"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1) </w:t>
            </w:r>
            <w:r w:rsidR="007005AC" w:rsidRPr="00533D77">
              <w:rPr>
                <w:rFonts w:ascii="Arial" w:eastAsia="Calibri" w:hAnsi="Arial" w:cs="Arial"/>
                <w:lang w:eastAsia="en-US"/>
              </w:rPr>
              <w:t>ГСМ (по маркам АИ-93, АИ-95 и т.д.,</w:t>
            </w:r>
            <w:r w:rsidR="00B10E67" w:rsidRPr="00533D77">
              <w:rPr>
                <w:rFonts w:ascii="Arial" w:eastAsia="Calibri" w:hAnsi="Arial" w:cs="Arial"/>
                <w:lang w:eastAsia="en-US"/>
              </w:rPr>
              <w:t xml:space="preserve"> </w:t>
            </w:r>
            <w:r w:rsidR="007005AC" w:rsidRPr="00533D77">
              <w:rPr>
                <w:rFonts w:ascii="Arial" w:eastAsia="Calibri" w:hAnsi="Arial" w:cs="Arial"/>
                <w:lang w:eastAsia="en-US"/>
              </w:rPr>
              <w:t>в зависимости от способа заправки – по картам, талонам, за наличный расчет и т.п.)</w:t>
            </w:r>
            <w:r w:rsidR="00AF6D27" w:rsidRPr="00533D77">
              <w:rPr>
                <w:rFonts w:ascii="Arial" w:eastAsia="Calibri" w:hAnsi="Arial" w:cs="Arial"/>
                <w:lang w:eastAsia="en-US"/>
              </w:rPr>
              <w:t>;</w:t>
            </w:r>
          </w:p>
          <w:p w:rsidR="00E74724" w:rsidRPr="00533D77" w:rsidRDefault="00E74724" w:rsidP="008A1DBF">
            <w:pPr>
              <w:pStyle w:val="s1"/>
              <w:spacing w:before="0" w:beforeAutospacing="0" w:after="0" w:afterAutospacing="0"/>
              <w:rPr>
                <w:rFonts w:ascii="Arial" w:eastAsia="Calibri" w:hAnsi="Arial" w:cs="Arial"/>
                <w:lang w:eastAsia="en-US"/>
              </w:rPr>
            </w:pPr>
          </w:p>
          <w:p w:rsidR="00AF6D27" w:rsidRPr="00533D77" w:rsidRDefault="009610A8"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2) </w:t>
            </w:r>
            <w:r w:rsidR="00AF6D27" w:rsidRPr="00533D77">
              <w:rPr>
                <w:rFonts w:ascii="Arial" w:eastAsia="Calibri" w:hAnsi="Arial" w:cs="Arial"/>
                <w:lang w:eastAsia="en-US"/>
              </w:rPr>
              <w:t>однотипные канцелярские товары разных марок и производителей:</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бумага (по размерам А4, А3 и т.д.) для офисной техники;</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бумага (по размерам) писчая;</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степлеры и скобы для степлера, определенного номера;</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скрепки;</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карандаши графитные;</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ручки по цветам (черные, синие и т.</w:t>
            </w:r>
            <w:r w:rsidR="005C4B70" w:rsidRPr="00533D77">
              <w:rPr>
                <w:rFonts w:ascii="Arial" w:eastAsia="Calibri" w:hAnsi="Arial" w:cs="Arial"/>
                <w:lang w:eastAsia="en-US"/>
              </w:rPr>
              <w:t xml:space="preserve"> </w:t>
            </w:r>
            <w:r w:rsidRPr="00533D77">
              <w:rPr>
                <w:rFonts w:ascii="Arial" w:eastAsia="Calibri" w:hAnsi="Arial" w:cs="Arial"/>
                <w:lang w:eastAsia="en-US"/>
              </w:rPr>
              <w:t>д.) и типам (шариковые, гел</w:t>
            </w:r>
            <w:r w:rsidR="00D36512" w:rsidRPr="00533D77">
              <w:rPr>
                <w:rFonts w:ascii="Arial" w:eastAsia="Calibri" w:hAnsi="Arial" w:cs="Arial"/>
                <w:lang w:eastAsia="en-US"/>
              </w:rPr>
              <w:t>и</w:t>
            </w:r>
            <w:r w:rsidRPr="00533D77">
              <w:rPr>
                <w:rFonts w:ascii="Arial" w:eastAsia="Calibri" w:hAnsi="Arial" w:cs="Arial"/>
                <w:lang w:eastAsia="en-US"/>
              </w:rPr>
              <w:t>евые и т.</w:t>
            </w:r>
            <w:r w:rsidR="005C4B70" w:rsidRPr="00533D77">
              <w:rPr>
                <w:rFonts w:ascii="Arial" w:eastAsia="Calibri" w:hAnsi="Arial" w:cs="Arial"/>
                <w:lang w:eastAsia="en-US"/>
              </w:rPr>
              <w:t xml:space="preserve"> </w:t>
            </w:r>
            <w:r w:rsidRPr="00533D77">
              <w:rPr>
                <w:rFonts w:ascii="Arial" w:eastAsia="Calibri" w:hAnsi="Arial" w:cs="Arial"/>
                <w:lang w:eastAsia="en-US"/>
              </w:rPr>
              <w:t>п.);</w:t>
            </w:r>
          </w:p>
          <w:p w:rsidR="00E55B24" w:rsidRPr="00533D77" w:rsidRDefault="009610A8"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 </w:t>
            </w:r>
            <w:r w:rsidR="00E55B24" w:rsidRPr="00533D77">
              <w:rPr>
                <w:rFonts w:ascii="Arial" w:eastAsia="Calibri" w:hAnsi="Arial" w:cs="Arial"/>
                <w:lang w:eastAsia="en-US"/>
              </w:rPr>
              <w:t>накопители для бумаг по типам (вертикальные, горизонтальные);</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кле</w:t>
            </w:r>
            <w:r w:rsidR="00E74724" w:rsidRPr="00533D77">
              <w:rPr>
                <w:rFonts w:ascii="Arial" w:eastAsia="Calibri" w:hAnsi="Arial" w:cs="Arial"/>
                <w:lang w:eastAsia="en-US"/>
              </w:rPr>
              <w:t>й-карандаши, одинаковые по весу;</w:t>
            </w:r>
          </w:p>
          <w:p w:rsidR="00E74724" w:rsidRPr="00533D77" w:rsidRDefault="00E74724" w:rsidP="008A1DBF">
            <w:pPr>
              <w:pStyle w:val="s1"/>
              <w:spacing w:before="0" w:beforeAutospacing="0" w:after="0" w:afterAutospacing="0"/>
              <w:rPr>
                <w:rFonts w:ascii="Arial" w:eastAsia="Calibri" w:hAnsi="Arial" w:cs="Arial"/>
                <w:lang w:eastAsia="en-US"/>
              </w:rPr>
            </w:pPr>
          </w:p>
          <w:p w:rsidR="00E55B24" w:rsidRPr="00533D77" w:rsidRDefault="009610A8"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3) </w:t>
            </w:r>
            <w:r w:rsidR="00E55B24" w:rsidRPr="00533D77">
              <w:rPr>
                <w:rFonts w:ascii="Arial" w:eastAsia="Calibri" w:hAnsi="Arial" w:cs="Arial"/>
                <w:lang w:eastAsia="en-US"/>
              </w:rPr>
              <w:t>однотипные расходные материалы для компьютерной техники разных марок и производителей:</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диски оптические по типам (</w:t>
            </w:r>
            <w:r w:rsidRPr="00533D77">
              <w:rPr>
                <w:rFonts w:ascii="Arial" w:eastAsia="Calibri" w:hAnsi="Arial" w:cs="Arial"/>
                <w:lang w:val="en-US" w:eastAsia="en-US"/>
              </w:rPr>
              <w:t>CD</w:t>
            </w:r>
            <w:r w:rsidRPr="00533D77">
              <w:rPr>
                <w:rFonts w:ascii="Arial" w:eastAsia="Calibri" w:hAnsi="Arial" w:cs="Arial"/>
                <w:lang w:eastAsia="en-US"/>
              </w:rPr>
              <w:t>-</w:t>
            </w:r>
            <w:r w:rsidRPr="00533D77">
              <w:rPr>
                <w:rFonts w:ascii="Arial" w:eastAsia="Calibri" w:hAnsi="Arial" w:cs="Arial"/>
                <w:lang w:val="en-US" w:eastAsia="en-US"/>
              </w:rPr>
              <w:t>R</w:t>
            </w:r>
            <w:r w:rsidRPr="00533D77">
              <w:rPr>
                <w:rFonts w:ascii="Arial" w:eastAsia="Calibri" w:hAnsi="Arial" w:cs="Arial"/>
                <w:lang w:eastAsia="en-US"/>
              </w:rPr>
              <w:t xml:space="preserve">, </w:t>
            </w:r>
            <w:r w:rsidRPr="00533D77">
              <w:rPr>
                <w:rFonts w:ascii="Arial" w:eastAsia="Calibri" w:hAnsi="Arial" w:cs="Arial"/>
                <w:lang w:val="en-US" w:eastAsia="en-US"/>
              </w:rPr>
              <w:t>CD</w:t>
            </w:r>
            <w:r w:rsidRPr="00533D77">
              <w:rPr>
                <w:rFonts w:ascii="Arial" w:eastAsia="Calibri" w:hAnsi="Arial" w:cs="Arial"/>
                <w:lang w:eastAsia="en-US"/>
              </w:rPr>
              <w:t>-</w:t>
            </w:r>
            <w:r w:rsidRPr="00533D77">
              <w:rPr>
                <w:rFonts w:ascii="Arial" w:eastAsia="Calibri" w:hAnsi="Arial" w:cs="Arial"/>
                <w:lang w:val="en-US" w:eastAsia="en-US"/>
              </w:rPr>
              <w:t>RW</w:t>
            </w:r>
            <w:r w:rsidRPr="00533D77">
              <w:rPr>
                <w:rFonts w:ascii="Arial" w:eastAsia="Calibri" w:hAnsi="Arial" w:cs="Arial"/>
                <w:lang w:eastAsia="en-US"/>
              </w:rPr>
              <w:t xml:space="preserve">, </w:t>
            </w:r>
            <w:r w:rsidRPr="00533D77">
              <w:rPr>
                <w:rFonts w:ascii="Arial" w:eastAsia="Calibri" w:hAnsi="Arial" w:cs="Arial"/>
                <w:lang w:val="en-US" w:eastAsia="en-US"/>
              </w:rPr>
              <w:t>DVD</w:t>
            </w:r>
            <w:r w:rsidRPr="00533D77">
              <w:rPr>
                <w:rFonts w:ascii="Arial" w:eastAsia="Calibri" w:hAnsi="Arial" w:cs="Arial"/>
                <w:lang w:eastAsia="en-US"/>
              </w:rPr>
              <w:t>-</w:t>
            </w:r>
            <w:r w:rsidRPr="00533D77">
              <w:rPr>
                <w:rFonts w:ascii="Arial" w:eastAsia="Calibri" w:hAnsi="Arial" w:cs="Arial"/>
                <w:lang w:val="en-US" w:eastAsia="en-US"/>
              </w:rPr>
              <w:t>R</w:t>
            </w:r>
            <w:r w:rsidRPr="00533D77">
              <w:rPr>
                <w:rFonts w:ascii="Arial" w:eastAsia="Calibri" w:hAnsi="Arial" w:cs="Arial"/>
                <w:lang w:eastAsia="en-US"/>
              </w:rPr>
              <w:t xml:space="preserve"> и т.д.);</w:t>
            </w:r>
          </w:p>
          <w:p w:rsidR="00E74724" w:rsidRPr="00533D77" w:rsidRDefault="00E74724" w:rsidP="008A1DBF">
            <w:pPr>
              <w:pStyle w:val="s1"/>
              <w:spacing w:before="0" w:beforeAutospacing="0" w:after="0" w:afterAutospacing="0"/>
              <w:rPr>
                <w:rFonts w:ascii="Arial" w:eastAsia="Calibri" w:hAnsi="Arial" w:cs="Arial"/>
                <w:lang w:eastAsia="en-US"/>
              </w:rPr>
            </w:pPr>
          </w:p>
          <w:p w:rsidR="00E55B24" w:rsidRPr="00533D77" w:rsidRDefault="009610A8"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xml:space="preserve">4) </w:t>
            </w:r>
            <w:r w:rsidR="00E55B24" w:rsidRPr="00533D77">
              <w:rPr>
                <w:rFonts w:ascii="Arial" w:eastAsia="Calibri" w:hAnsi="Arial" w:cs="Arial"/>
                <w:lang w:eastAsia="en-US"/>
              </w:rPr>
              <w:t>однотипные хозяйственные материалы разных марок и производителей:</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туалетная бумага, салфетки бумажные и гигиенические;</w:t>
            </w:r>
          </w:p>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клейкая лента (скотч) в рулонах одинаковой ширины и длины;</w:t>
            </w:r>
          </w:p>
          <w:p w:rsidR="00E747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 батарейки одного типа (АА, ААА и т.д.) и т.д.</w:t>
            </w:r>
          </w:p>
        </w:tc>
        <w:tc>
          <w:tcPr>
            <w:tcW w:w="1115" w:type="pct"/>
            <w:tcBorders>
              <w:top w:val="single" w:sz="4" w:space="0" w:color="000000"/>
              <w:left w:val="single" w:sz="4" w:space="0" w:color="000000"/>
              <w:bottom w:val="single" w:sz="4" w:space="0" w:color="000000"/>
              <w:right w:val="single" w:sz="4" w:space="0" w:color="000000"/>
            </w:tcBorders>
          </w:tcPr>
          <w:p w:rsidR="00E55B24" w:rsidRPr="00533D77" w:rsidRDefault="00E55B24" w:rsidP="008A1DBF">
            <w:pPr>
              <w:pStyle w:val="s1"/>
              <w:spacing w:before="0" w:beforeAutospacing="0" w:after="0" w:afterAutospacing="0"/>
              <w:rPr>
                <w:rFonts w:ascii="Arial" w:eastAsia="Calibri" w:hAnsi="Arial" w:cs="Arial"/>
                <w:lang w:eastAsia="en-US"/>
              </w:rPr>
            </w:pPr>
            <w:r w:rsidRPr="00533D77">
              <w:rPr>
                <w:rFonts w:ascii="Arial" w:eastAsia="Calibri" w:hAnsi="Arial" w:cs="Arial"/>
                <w:lang w:eastAsia="en-US"/>
              </w:rPr>
              <w:t>Однородная группа</w:t>
            </w:r>
          </w:p>
        </w:tc>
      </w:tr>
    </w:tbl>
    <w:p w:rsidR="00B12816" w:rsidRPr="00533D77" w:rsidRDefault="008E375C" w:rsidP="00B12816">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w:t>
      </w:r>
      <w:r w:rsidR="009610A8" w:rsidRPr="00533D77">
        <w:rPr>
          <w:rFonts w:ascii="Arial" w:eastAsia="Calibri" w:hAnsi="Arial" w:cs="Arial"/>
          <w:lang w:eastAsia="en-US"/>
        </w:rPr>
        <w:t>6</w:t>
      </w:r>
      <w:r w:rsidRPr="00533D77">
        <w:rPr>
          <w:rFonts w:ascii="Arial" w:eastAsia="Calibri" w:hAnsi="Arial" w:cs="Arial"/>
          <w:lang w:eastAsia="en-US"/>
        </w:rPr>
        <w:t>.</w:t>
      </w:r>
      <w:r w:rsidR="00FE7979" w:rsidRPr="00533D77">
        <w:rPr>
          <w:rFonts w:ascii="Arial" w:eastAsia="Calibri" w:hAnsi="Arial" w:cs="Arial"/>
          <w:lang w:eastAsia="en-US"/>
        </w:rPr>
        <w:t>3</w:t>
      </w:r>
      <w:r w:rsidRPr="00533D77">
        <w:rPr>
          <w:rFonts w:ascii="Arial" w:eastAsia="Calibri" w:hAnsi="Arial" w:cs="Arial"/>
          <w:lang w:eastAsia="en-US"/>
        </w:rPr>
        <w:t xml:space="preserve">. </w:t>
      </w:r>
      <w:r w:rsidR="00B12816" w:rsidRPr="00533D77">
        <w:rPr>
          <w:rFonts w:ascii="Arial" w:eastAsia="Calibri" w:hAnsi="Arial" w:cs="Arial"/>
          <w:lang w:eastAsia="en-US"/>
        </w:rPr>
        <w:t xml:space="preserve">Основанием для внутреннего перемещения материальных запасов являются Требование-накладная (ф. 0510451) и </w:t>
      </w:r>
      <w:r w:rsidR="00B12816" w:rsidRPr="00533D77">
        <w:rPr>
          <w:rFonts w:ascii="Arial" w:hAnsi="Arial" w:cs="Arial"/>
        </w:rPr>
        <w:t>Накладная на внутреннее перемещение объектов нефинансовых активов (ф. 0510450).</w:t>
      </w:r>
    </w:p>
    <w:p w:rsidR="00B12816" w:rsidRPr="00533D77" w:rsidRDefault="00B12816" w:rsidP="00B12816">
      <w:pPr>
        <w:pStyle w:val="s1"/>
        <w:spacing w:before="0" w:beforeAutospacing="0" w:after="0" w:afterAutospacing="0"/>
        <w:jc w:val="both"/>
        <w:rPr>
          <w:rFonts w:ascii="Arial" w:hAnsi="Arial" w:cs="Arial"/>
        </w:rPr>
      </w:pPr>
      <w:r w:rsidRPr="00533D77">
        <w:rPr>
          <w:rFonts w:ascii="Arial" w:hAnsi="Arial" w:cs="Arial"/>
        </w:rPr>
        <w:t>Внутреннее перемещение между лицами, ответственными за использование имущества по его назначению или между лицами, ответственными за сохранность имущества в случаях перемещения имущества между местами хранения (складами), оформляется Накладной (ф. 0510450).</w:t>
      </w:r>
    </w:p>
    <w:p w:rsidR="00B12816" w:rsidRPr="00533D77" w:rsidRDefault="00B12816" w:rsidP="00B12816">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Требование-накладная оформляется для выдачи матзапасов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rsidR="00031B1E" w:rsidRPr="00533D77" w:rsidRDefault="008E375C"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w:t>
      </w:r>
      <w:r w:rsidR="009610A8" w:rsidRPr="00533D77">
        <w:rPr>
          <w:rFonts w:ascii="Arial" w:eastAsia="Calibri" w:hAnsi="Arial" w:cs="Arial"/>
          <w:lang w:eastAsia="en-US"/>
        </w:rPr>
        <w:t>6</w:t>
      </w:r>
      <w:r w:rsidRPr="00533D77">
        <w:rPr>
          <w:rFonts w:ascii="Arial" w:eastAsia="Calibri" w:hAnsi="Arial" w:cs="Arial"/>
          <w:lang w:eastAsia="en-US"/>
        </w:rPr>
        <w:t>.</w:t>
      </w:r>
      <w:r w:rsidR="00FE7979" w:rsidRPr="00533D77">
        <w:rPr>
          <w:rFonts w:ascii="Arial" w:eastAsia="Calibri" w:hAnsi="Arial" w:cs="Arial"/>
          <w:lang w:eastAsia="en-US"/>
        </w:rPr>
        <w:t>4</w:t>
      </w:r>
      <w:r w:rsidRPr="00533D77">
        <w:rPr>
          <w:rFonts w:ascii="Arial" w:eastAsia="Calibri" w:hAnsi="Arial" w:cs="Arial"/>
          <w:lang w:eastAsia="en-US"/>
        </w:rPr>
        <w:t>.</w:t>
      </w:r>
      <w:r w:rsidR="001C07F6" w:rsidRPr="00533D77">
        <w:rPr>
          <w:rFonts w:ascii="Arial" w:eastAsia="Calibri" w:hAnsi="Arial" w:cs="Arial"/>
          <w:lang w:eastAsia="en-US"/>
        </w:rPr>
        <w:t xml:space="preserve"> </w:t>
      </w:r>
      <w:r w:rsidR="009610A8" w:rsidRPr="00533D77">
        <w:rPr>
          <w:rFonts w:ascii="Arial" w:eastAsia="Calibri" w:hAnsi="Arial" w:cs="Arial"/>
          <w:lang w:eastAsia="en-US"/>
        </w:rPr>
        <w:t>Е</w:t>
      </w:r>
      <w:r w:rsidR="00031B1E" w:rsidRPr="00533D77">
        <w:rPr>
          <w:rFonts w:ascii="Arial" w:eastAsia="Calibri" w:hAnsi="Arial" w:cs="Arial"/>
          <w:lang w:eastAsia="en-US"/>
        </w:rPr>
        <w:t xml:space="preserve">сли материальные запасы были установлены на объекты основных средств, Акты о списании составляются на основании Актов выполненных работ, подтверждающих установку (замену) запасных частей на инвентарный объект. Акт выполненных работ должен быть подписан членами </w:t>
      </w:r>
      <w:r w:rsidR="009610A8" w:rsidRPr="00533D77">
        <w:rPr>
          <w:rFonts w:ascii="Arial" w:eastAsia="Calibri" w:hAnsi="Arial" w:cs="Arial"/>
          <w:lang w:eastAsia="en-US"/>
        </w:rPr>
        <w:t>Комиссии по поступлению и выбытию активов</w:t>
      </w:r>
      <w:r w:rsidR="00031B1E" w:rsidRPr="00533D77">
        <w:rPr>
          <w:rFonts w:ascii="Arial" w:eastAsia="Calibri" w:hAnsi="Arial" w:cs="Arial"/>
          <w:lang w:eastAsia="en-US"/>
        </w:rPr>
        <w:t xml:space="preserve">. </w:t>
      </w:r>
    </w:p>
    <w:p w:rsidR="00B12816" w:rsidRPr="00533D77" w:rsidRDefault="008E375C" w:rsidP="00B12816">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w:t>
      </w:r>
      <w:r w:rsidR="009610A8" w:rsidRPr="00533D77">
        <w:rPr>
          <w:rFonts w:ascii="Arial" w:eastAsia="Calibri" w:hAnsi="Arial" w:cs="Arial"/>
          <w:lang w:eastAsia="en-US"/>
        </w:rPr>
        <w:t>6</w:t>
      </w:r>
      <w:r w:rsidRPr="00533D77">
        <w:rPr>
          <w:rFonts w:ascii="Arial" w:eastAsia="Calibri" w:hAnsi="Arial" w:cs="Arial"/>
          <w:lang w:eastAsia="en-US"/>
        </w:rPr>
        <w:t>.</w:t>
      </w:r>
      <w:r w:rsidR="00FE7979" w:rsidRPr="00533D77">
        <w:rPr>
          <w:rFonts w:ascii="Arial" w:eastAsia="Calibri" w:hAnsi="Arial" w:cs="Arial"/>
          <w:lang w:eastAsia="en-US"/>
        </w:rPr>
        <w:t>5</w:t>
      </w:r>
      <w:r w:rsidRPr="00533D77">
        <w:rPr>
          <w:rFonts w:ascii="Arial" w:eastAsia="Calibri" w:hAnsi="Arial" w:cs="Arial"/>
          <w:lang w:eastAsia="en-US"/>
        </w:rPr>
        <w:t>.</w:t>
      </w:r>
      <w:r w:rsidR="001C07F6" w:rsidRPr="00533D77">
        <w:rPr>
          <w:rFonts w:ascii="Arial" w:eastAsia="Calibri" w:hAnsi="Arial" w:cs="Arial"/>
          <w:lang w:eastAsia="en-US"/>
        </w:rPr>
        <w:t xml:space="preserve"> </w:t>
      </w:r>
      <w:r w:rsidR="00B12816" w:rsidRPr="00533D77">
        <w:rPr>
          <w:rFonts w:ascii="Arial" w:eastAsia="Calibri" w:hAnsi="Arial" w:cs="Arial"/>
          <w:lang w:eastAsia="en-US"/>
        </w:rPr>
        <w:t>Выбытие (отпуск) материальных запасов осуществляется по средней стоимости, за исключением медикаментов, выбытие (отпуск) которых осуществляется по стоимости каждой единицы.</w:t>
      </w:r>
    </w:p>
    <w:p w:rsidR="00E55B24" w:rsidRPr="00533D77" w:rsidRDefault="008E375C"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w:t>
      </w:r>
      <w:r w:rsidR="009610A8" w:rsidRPr="00533D77">
        <w:rPr>
          <w:rFonts w:ascii="Arial" w:eastAsia="Calibri" w:hAnsi="Arial" w:cs="Arial"/>
          <w:lang w:eastAsia="en-US"/>
        </w:rPr>
        <w:t>6</w:t>
      </w:r>
      <w:r w:rsidRPr="00533D77">
        <w:rPr>
          <w:rFonts w:ascii="Arial" w:eastAsia="Calibri" w:hAnsi="Arial" w:cs="Arial"/>
          <w:lang w:eastAsia="en-US"/>
        </w:rPr>
        <w:t>.</w:t>
      </w:r>
      <w:r w:rsidR="00FE7979" w:rsidRPr="00533D77">
        <w:rPr>
          <w:rFonts w:ascii="Arial" w:eastAsia="Calibri" w:hAnsi="Arial" w:cs="Arial"/>
          <w:lang w:eastAsia="en-US"/>
        </w:rPr>
        <w:t>6</w:t>
      </w:r>
      <w:r w:rsidRPr="00533D77">
        <w:rPr>
          <w:rFonts w:ascii="Arial" w:eastAsia="Calibri" w:hAnsi="Arial" w:cs="Arial"/>
          <w:lang w:eastAsia="en-US"/>
        </w:rPr>
        <w:t>.</w:t>
      </w:r>
      <w:r w:rsidR="00E55B24" w:rsidRPr="00533D77">
        <w:rPr>
          <w:rFonts w:ascii="Arial" w:eastAsia="Calibri" w:hAnsi="Arial" w:cs="Arial"/>
          <w:lang w:eastAsia="en-US"/>
        </w:rPr>
        <w:t xml:space="preserve"> Нормы списания ГСМ утверждаются приказом </w:t>
      </w:r>
      <w:r w:rsidR="009610A8" w:rsidRPr="00533D77">
        <w:rPr>
          <w:rFonts w:ascii="Arial" w:eastAsia="Calibri" w:hAnsi="Arial" w:cs="Arial"/>
          <w:lang w:eastAsia="en-US"/>
        </w:rPr>
        <w:t xml:space="preserve">руководителя </w:t>
      </w:r>
      <w:r w:rsidR="00CD642B" w:rsidRPr="00533D77">
        <w:rPr>
          <w:rFonts w:ascii="Arial" w:eastAsia="Calibri" w:hAnsi="Arial" w:cs="Arial"/>
          <w:lang w:eastAsia="en-US"/>
        </w:rPr>
        <w:t>Учреждения</w:t>
      </w:r>
      <w:r w:rsidR="0058228C" w:rsidRPr="00533D77">
        <w:rPr>
          <w:rFonts w:ascii="Arial" w:eastAsia="Calibri" w:hAnsi="Arial" w:cs="Arial"/>
          <w:lang w:eastAsia="en-US"/>
        </w:rPr>
        <w:t xml:space="preserve"> в соответствии с положениями </w:t>
      </w:r>
      <w:r w:rsidR="0058228C" w:rsidRPr="00533D77">
        <w:rPr>
          <w:rFonts w:ascii="Arial" w:hAnsi="Arial" w:cs="Arial"/>
          <w:shd w:val="clear" w:color="auto" w:fill="FFFFFF"/>
        </w:rPr>
        <w:t>Методических рекомендаций</w:t>
      </w:r>
      <w:r w:rsidR="0058228C" w:rsidRPr="00533D77">
        <w:rPr>
          <w:rStyle w:val="apple-converted-space"/>
          <w:rFonts w:ascii="Arial" w:hAnsi="Arial" w:cs="Arial"/>
          <w:shd w:val="clear" w:color="auto" w:fill="FFFFFF"/>
        </w:rPr>
        <w:t> </w:t>
      </w:r>
      <w:r w:rsidR="0058228C" w:rsidRPr="00533D77">
        <w:rPr>
          <w:rFonts w:ascii="Arial" w:hAnsi="Arial" w:cs="Arial"/>
          <w:shd w:val="clear" w:color="auto" w:fill="FFFFFF"/>
        </w:rPr>
        <w:t>"Нормы расхода топлив и смазочных материалов на автомобильном транспорте", утвержденных распоряжением Минтранса РФ от 14.03.2008 N АМ-23-р.</w:t>
      </w:r>
    </w:p>
    <w:p w:rsidR="00BB31FC" w:rsidRPr="00533D77" w:rsidRDefault="009610A8" w:rsidP="00BB31FC">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2.6</w:t>
      </w:r>
      <w:r w:rsidR="008E375C" w:rsidRPr="00533D77">
        <w:rPr>
          <w:rFonts w:ascii="Arial" w:eastAsia="Calibri" w:hAnsi="Arial" w:cs="Arial"/>
          <w:lang w:eastAsia="en-US"/>
        </w:rPr>
        <w:t>.</w:t>
      </w:r>
      <w:r w:rsidR="00FE7979" w:rsidRPr="00533D77">
        <w:rPr>
          <w:rFonts w:ascii="Arial" w:eastAsia="Calibri" w:hAnsi="Arial" w:cs="Arial"/>
          <w:lang w:eastAsia="en-US"/>
        </w:rPr>
        <w:t>7</w:t>
      </w:r>
      <w:r w:rsidR="00FE6D98" w:rsidRPr="00533D77">
        <w:rPr>
          <w:rFonts w:ascii="Arial" w:eastAsia="Calibri" w:hAnsi="Arial" w:cs="Arial"/>
          <w:lang w:eastAsia="en-US"/>
        </w:rPr>
        <w:t>.</w:t>
      </w:r>
      <w:r w:rsidR="001C07F6" w:rsidRPr="00533D77">
        <w:rPr>
          <w:rFonts w:ascii="Arial" w:eastAsia="Calibri" w:hAnsi="Arial" w:cs="Arial"/>
          <w:lang w:eastAsia="en-US"/>
        </w:rPr>
        <w:t xml:space="preserve"> </w:t>
      </w:r>
      <w:r w:rsidR="00BB31FC" w:rsidRPr="00533D77">
        <w:rPr>
          <w:rFonts w:ascii="Arial" w:eastAsia="Calibri" w:hAnsi="Arial" w:cs="Arial"/>
          <w:lang w:eastAsia="en-US"/>
        </w:rPr>
        <w:t xml:space="preserve">Списание ГСМ отражается ежемесячно последним днем текущего месяца на основании </w:t>
      </w:r>
      <w:r w:rsidR="00BB31FC" w:rsidRPr="00533D77">
        <w:rPr>
          <w:rFonts w:ascii="Arial" w:hAnsi="Arial" w:cs="Arial"/>
        </w:rPr>
        <w:t xml:space="preserve">Акта о списании материальных запасов (ф. 0510460) в соответствии с данными </w:t>
      </w:r>
      <w:r w:rsidR="00BB31FC" w:rsidRPr="00533D77">
        <w:rPr>
          <w:rFonts w:ascii="Arial" w:eastAsia="Calibri" w:hAnsi="Arial" w:cs="Arial"/>
          <w:lang w:eastAsia="en-US"/>
        </w:rPr>
        <w:t xml:space="preserve">путевых листов за текущий месяц. Форма путевого листа легкового автомобиля утверждена в </w:t>
      </w:r>
      <w:r w:rsidR="00BB31FC" w:rsidRPr="00533D77">
        <w:rPr>
          <w:rFonts w:ascii="Arial" w:hAnsi="Arial" w:cs="Arial"/>
        </w:rPr>
        <w:t>Приложении № 2.11 к настоящей Учетной политике</w:t>
      </w:r>
      <w:r w:rsidR="00BB31FC" w:rsidRPr="00533D77">
        <w:rPr>
          <w:rFonts w:ascii="Arial" w:eastAsia="Calibri" w:hAnsi="Arial" w:cs="Arial"/>
          <w:lang w:eastAsia="en-US"/>
        </w:rPr>
        <w:t>.</w:t>
      </w:r>
    </w:p>
    <w:p w:rsidR="00BB31FC" w:rsidRPr="00533D77" w:rsidRDefault="00BB31FC" w:rsidP="00BB31FC">
      <w:pPr>
        <w:spacing w:after="0" w:line="240" w:lineRule="auto"/>
        <w:jc w:val="both"/>
        <w:rPr>
          <w:rFonts w:ascii="Arial" w:hAnsi="Arial" w:cs="Arial"/>
          <w:sz w:val="24"/>
          <w:szCs w:val="24"/>
          <w:shd w:val="clear" w:color="auto" w:fill="FFFFFF"/>
        </w:rPr>
      </w:pPr>
      <w:r w:rsidRPr="00533D77">
        <w:rPr>
          <w:rFonts w:ascii="Arial" w:eastAsia="Calibri" w:hAnsi="Arial" w:cs="Arial"/>
          <w:sz w:val="24"/>
          <w:szCs w:val="24"/>
          <w:lang w:eastAsia="en-US"/>
        </w:rPr>
        <w:t xml:space="preserve">Стоимость фактически израсходованных объемов ГСМ отражается в учете по кредиту счета 105 00 в полном объеме. При этом 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 </w:t>
      </w:r>
      <w:r w:rsidRPr="00533D77">
        <w:rPr>
          <w:rFonts w:ascii="Arial" w:eastAsia="Calibri" w:hAnsi="Arial" w:cs="Arial"/>
          <w:sz w:val="24"/>
          <w:szCs w:val="24"/>
        </w:rPr>
        <w:t xml:space="preserve">Также в рамках мероприятий внутреннего контроля специальной комиссией, назначенной приказом руководителя Учреждения, проводится </w:t>
      </w:r>
      <w:r w:rsidRPr="00533D77">
        <w:rPr>
          <w:rFonts w:ascii="Arial" w:hAnsi="Arial" w:cs="Arial"/>
          <w:sz w:val="24"/>
          <w:szCs w:val="24"/>
          <w:shd w:val="clear" w:color="auto" w:fill="FFFFFF"/>
        </w:rPr>
        <w:t xml:space="preserve">проверка соответствия фактических показаний одометров показаниям в путевых листах. Результаты проверки оформляются Актом согласно Приложению № 2.12 </w:t>
      </w:r>
      <w:r w:rsidRPr="00533D77">
        <w:rPr>
          <w:rFonts w:ascii="Arial" w:hAnsi="Arial" w:cs="Arial"/>
          <w:sz w:val="24"/>
          <w:szCs w:val="24"/>
        </w:rPr>
        <w:t>к настоящей Учетной политике. Положение о комиссии по проверке показаний одометров транспортных средств закреплено в Приложении № 13 к настоящей Учетной политике.</w:t>
      </w:r>
    </w:p>
    <w:p w:rsidR="00BB31FC" w:rsidRPr="00533D77" w:rsidRDefault="00BB31FC" w:rsidP="00BB31FC">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При превышении норм проводится разбирательство (расследование), по результатам которого может быть установлено:</w:t>
      </w:r>
    </w:p>
    <w:p w:rsidR="00BB31FC" w:rsidRPr="00533D77" w:rsidRDefault="00BB31FC" w:rsidP="00BB31FC">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BB31FC" w:rsidRPr="00533D77" w:rsidRDefault="00BB31FC" w:rsidP="00BB31FC">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наличие виновных лиц (например, перерасход ГСМ может быть обусловлен ненадлежащей эксплуатацией автомобиля водителем).</w:t>
      </w:r>
    </w:p>
    <w:p w:rsidR="00BB31FC" w:rsidRPr="00533D77" w:rsidRDefault="00BB31FC" w:rsidP="00BB31FC">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 выявлении объективных причин превышения норм расходования ГСМ 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отдельных единиц машин в сложных условиях и т.д.). </w:t>
      </w:r>
      <w:r w:rsidRPr="00533D77">
        <w:rPr>
          <w:rFonts w:ascii="Arial" w:hAnsi="Arial" w:cs="Arial"/>
        </w:rPr>
        <w:t xml:space="preserve">Корректировка ранее сформированных затрат на соответствующих счетах </w:t>
      </w:r>
      <w:r w:rsidR="00BA0611" w:rsidRPr="00533D77">
        <w:rPr>
          <w:rFonts w:ascii="Arial" w:hAnsi="Arial" w:cs="Arial"/>
        </w:rPr>
        <w:t>бухгалтерского</w:t>
      </w:r>
      <w:r w:rsidRPr="00533D77">
        <w:rPr>
          <w:rFonts w:ascii="Arial" w:hAnsi="Arial" w:cs="Arial"/>
        </w:rPr>
        <w:t xml:space="preserve"> учета в этом случае не производится.</w:t>
      </w:r>
    </w:p>
    <w:p w:rsidR="00BB31FC" w:rsidRPr="00533D77" w:rsidRDefault="00BB31FC" w:rsidP="00BB31FC">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 выявлении необоснованного перерасхода (превышения нормы) и установлении  виновных лиц стоимость топлива, израсходованного сверх установленных норм, взыскивается с таких лиц в установленном порядке. При этом расчеты по взысканию отражаются на счете 2 209 74 000 «Расчеты по ущербу материальным запасам». Доходы текущего года подлежат признанию и отражению по кредиту счета 2 401 10 172 «Доходы от операций с активами» в случае признания задолженности непосредственно виновным лицом или по решению суда. Если установленное в ходе проверки виновное лицо </w:t>
      </w:r>
      <w:r w:rsidRPr="00533D77">
        <w:rPr>
          <w:rFonts w:ascii="Arial" w:hAnsi="Arial" w:cs="Arial"/>
        </w:rPr>
        <w:t xml:space="preserve">оспаривает решение комиссии и отказывается от возмещении ущерба в добровольном порядке, задолженность признается в составе доходов будущих периодов на счете 2 401 40 172 "Доходы будущих периодов от операций с активами" до окончания претензионной работы. </w:t>
      </w:r>
    </w:p>
    <w:p w:rsidR="00BB31FC" w:rsidRPr="00533D77" w:rsidRDefault="00BB31FC" w:rsidP="00BB31FC">
      <w:pPr>
        <w:pStyle w:val="s1"/>
        <w:spacing w:before="0" w:beforeAutospacing="0" w:after="0" w:afterAutospacing="0"/>
        <w:jc w:val="both"/>
        <w:rPr>
          <w:rFonts w:ascii="Arial" w:hAnsi="Arial" w:cs="Arial"/>
        </w:rPr>
      </w:pPr>
      <w:r w:rsidRPr="00533D77">
        <w:rPr>
          <w:rFonts w:ascii="Arial" w:hAnsi="Arial" w:cs="Arial"/>
        </w:rPr>
        <w:t xml:space="preserve">Корректирующим Актом о списании материальных запасов (ф. 0510460), оформленным на основании решения комиссии и приказа руководителя Учреждения о взыскании необоснованно израсходованного </w:t>
      </w:r>
      <w:r w:rsidRPr="00533D77">
        <w:rPr>
          <w:rStyle w:val="af8"/>
          <w:rFonts w:ascii="Arial" w:hAnsi="Arial" w:cs="Arial"/>
          <w:i w:val="0"/>
        </w:rPr>
        <w:t>ГСМ</w:t>
      </w:r>
      <w:r w:rsidRPr="00533D77">
        <w:rPr>
          <w:rFonts w:ascii="Arial" w:hAnsi="Arial" w:cs="Arial"/>
        </w:rPr>
        <w:t xml:space="preserve"> с виновного лица:</w:t>
      </w:r>
    </w:p>
    <w:p w:rsidR="00BB31FC" w:rsidRPr="00533D77" w:rsidRDefault="00BB31FC" w:rsidP="00BB31FC">
      <w:pPr>
        <w:pStyle w:val="s1"/>
        <w:spacing w:before="0" w:beforeAutospacing="0" w:after="0" w:afterAutospacing="0"/>
        <w:jc w:val="both"/>
        <w:rPr>
          <w:rFonts w:ascii="Arial" w:hAnsi="Arial" w:cs="Arial"/>
        </w:rPr>
      </w:pPr>
      <w:r w:rsidRPr="00533D77">
        <w:rPr>
          <w:rFonts w:ascii="Arial" w:hAnsi="Arial" w:cs="Arial"/>
        </w:rPr>
        <w:t xml:space="preserve">- способом "Красное сторно" отражается корректировка ранее произведенного в учете </w:t>
      </w:r>
      <w:r w:rsidRPr="00533D77">
        <w:rPr>
          <w:rStyle w:val="af8"/>
          <w:rFonts w:ascii="Arial" w:hAnsi="Arial" w:cs="Arial"/>
          <w:i w:val="0"/>
        </w:rPr>
        <w:t>списания</w:t>
      </w:r>
      <w:r w:rsidRPr="00533D77">
        <w:rPr>
          <w:rFonts w:ascii="Arial" w:hAnsi="Arial" w:cs="Arial"/>
          <w:i/>
        </w:rPr>
        <w:t xml:space="preserve"> </w:t>
      </w:r>
      <w:r w:rsidRPr="00533D77">
        <w:rPr>
          <w:rStyle w:val="af8"/>
          <w:rFonts w:ascii="Arial" w:hAnsi="Arial" w:cs="Arial"/>
          <w:i w:val="0"/>
        </w:rPr>
        <w:t>ГСМ</w:t>
      </w:r>
      <w:r w:rsidRPr="00533D77">
        <w:rPr>
          <w:rFonts w:ascii="Arial" w:hAnsi="Arial" w:cs="Arial"/>
        </w:rPr>
        <w:t xml:space="preserve"> в размере необоснованного превышения нормы (восстановление затрат/расходов и ГСМ в учете);</w:t>
      </w:r>
    </w:p>
    <w:p w:rsidR="00BB31FC" w:rsidRPr="00533D77" w:rsidRDefault="00BB31FC" w:rsidP="00BB31FC">
      <w:pPr>
        <w:pStyle w:val="s1"/>
        <w:spacing w:before="0" w:beforeAutospacing="0" w:after="0" w:afterAutospacing="0"/>
        <w:jc w:val="both"/>
        <w:rPr>
          <w:rFonts w:ascii="Arial" w:eastAsia="Calibri" w:hAnsi="Arial" w:cs="Arial"/>
          <w:lang w:eastAsia="en-US"/>
        </w:rPr>
      </w:pPr>
      <w:r w:rsidRPr="00533D77">
        <w:rPr>
          <w:rFonts w:ascii="Arial" w:hAnsi="Arial" w:cs="Arial"/>
        </w:rPr>
        <w:t>- одновременно отражается списание восстановленного в учете ГСМ в порядке отражения в учете списания МЗ при выявлении недостач, хищений: по дебету счета 0 401 10 172 в корреспонденции со счетом 105 00.</w:t>
      </w:r>
    </w:p>
    <w:p w:rsidR="005B14C2" w:rsidRPr="00533D77" w:rsidRDefault="008E375C" w:rsidP="00E24C39">
      <w:pPr>
        <w:pStyle w:val="s1"/>
        <w:spacing w:before="0" w:beforeAutospacing="0" w:after="0" w:afterAutospacing="0"/>
        <w:jc w:val="both"/>
        <w:rPr>
          <w:rFonts w:ascii="Arial" w:hAnsi="Arial" w:cs="Arial"/>
        </w:rPr>
      </w:pPr>
      <w:r w:rsidRPr="00533D77">
        <w:rPr>
          <w:rFonts w:ascii="Arial" w:hAnsi="Arial" w:cs="Arial"/>
        </w:rPr>
        <w:t>2.</w:t>
      </w:r>
      <w:r w:rsidR="00C66AB2" w:rsidRPr="00533D77">
        <w:rPr>
          <w:rFonts w:ascii="Arial" w:hAnsi="Arial" w:cs="Arial"/>
        </w:rPr>
        <w:t>6</w:t>
      </w:r>
      <w:r w:rsidRPr="00533D77">
        <w:rPr>
          <w:rFonts w:ascii="Arial" w:hAnsi="Arial" w:cs="Arial"/>
        </w:rPr>
        <w:t>.</w:t>
      </w:r>
      <w:r w:rsidR="0046456C" w:rsidRPr="00533D77">
        <w:rPr>
          <w:rFonts w:ascii="Arial" w:hAnsi="Arial" w:cs="Arial"/>
        </w:rPr>
        <w:t>8</w:t>
      </w:r>
      <w:r w:rsidR="005B14C2" w:rsidRPr="00533D77">
        <w:rPr>
          <w:rFonts w:ascii="Arial" w:hAnsi="Arial" w:cs="Arial"/>
        </w:rPr>
        <w:t xml:space="preserve">. </w:t>
      </w:r>
      <w:r w:rsidR="00A1512A" w:rsidRPr="00533D77">
        <w:rPr>
          <w:rFonts w:ascii="Arial" w:hAnsi="Arial" w:cs="Arial"/>
        </w:rPr>
        <w:t>Передача материальных запасов подрядчику для изготовления нефинансовых активов из материалов Учреждения отражается как внутреннее перемещение материальных запасов</w:t>
      </w:r>
      <w:r w:rsidR="005B14C2" w:rsidRPr="00533D77">
        <w:rPr>
          <w:rFonts w:ascii="Arial" w:hAnsi="Arial" w:cs="Arial"/>
        </w:rPr>
        <w:t xml:space="preserve"> с указанием нового субконто «Давальческие материалы»</w:t>
      </w:r>
      <w:r w:rsidR="00A1512A" w:rsidRPr="00533D77">
        <w:rPr>
          <w:rFonts w:ascii="Arial" w:hAnsi="Arial" w:cs="Arial"/>
        </w:rPr>
        <w:t xml:space="preserve"> на основании </w:t>
      </w:r>
      <w:r w:rsidR="00A1512A" w:rsidRPr="00533D77">
        <w:rPr>
          <w:rStyle w:val="s10"/>
          <w:rFonts w:ascii="Arial" w:hAnsi="Arial" w:cs="Arial"/>
          <w:bCs/>
        </w:rPr>
        <w:t>Накладной на отпуск материалов на сторону с отметкой</w:t>
      </w:r>
      <w:r w:rsidR="005B14C2" w:rsidRPr="00533D77">
        <w:rPr>
          <w:rStyle w:val="s10"/>
          <w:rFonts w:ascii="Arial" w:hAnsi="Arial" w:cs="Arial"/>
          <w:bCs/>
        </w:rPr>
        <w:t xml:space="preserve"> «</w:t>
      </w:r>
      <w:r w:rsidR="005B14C2" w:rsidRPr="00533D77">
        <w:rPr>
          <w:rFonts w:ascii="Arial" w:hAnsi="Arial" w:cs="Arial"/>
        </w:rPr>
        <w:t>Давальческие материалы».</w:t>
      </w:r>
    </w:p>
    <w:p w:rsidR="008F7383" w:rsidRPr="00533D77" w:rsidRDefault="008E375C" w:rsidP="00E24C39">
      <w:pPr>
        <w:pStyle w:val="s1"/>
        <w:spacing w:before="0" w:beforeAutospacing="0" w:after="0" w:afterAutospacing="0"/>
        <w:jc w:val="both"/>
        <w:rPr>
          <w:rFonts w:ascii="Arial" w:hAnsi="Arial" w:cs="Arial"/>
          <w:shd w:val="clear" w:color="auto" w:fill="FFFFFF"/>
        </w:rPr>
      </w:pPr>
      <w:r w:rsidRPr="00533D77">
        <w:rPr>
          <w:rFonts w:ascii="Arial" w:hAnsi="Arial" w:cs="Arial"/>
        </w:rPr>
        <w:t>2.</w:t>
      </w:r>
      <w:r w:rsidR="00C66AB2" w:rsidRPr="00533D77">
        <w:rPr>
          <w:rFonts w:ascii="Arial" w:hAnsi="Arial" w:cs="Arial"/>
        </w:rPr>
        <w:t>6</w:t>
      </w:r>
      <w:r w:rsidRPr="00533D77">
        <w:rPr>
          <w:rFonts w:ascii="Arial" w:hAnsi="Arial" w:cs="Arial"/>
        </w:rPr>
        <w:t>.</w:t>
      </w:r>
      <w:r w:rsidR="0046456C" w:rsidRPr="00533D77">
        <w:rPr>
          <w:rFonts w:ascii="Arial" w:hAnsi="Arial" w:cs="Arial"/>
        </w:rPr>
        <w:t>9</w:t>
      </w:r>
      <w:r w:rsidRPr="00533D77">
        <w:rPr>
          <w:rFonts w:ascii="Arial" w:hAnsi="Arial" w:cs="Arial"/>
        </w:rPr>
        <w:t>.</w:t>
      </w:r>
      <w:r w:rsidR="008F7383" w:rsidRPr="00533D77">
        <w:rPr>
          <w:rFonts w:ascii="Arial" w:hAnsi="Arial" w:cs="Arial"/>
        </w:rPr>
        <w:t xml:space="preserve"> Дополнительная г</w:t>
      </w:r>
      <w:r w:rsidR="008F7383" w:rsidRPr="00533D77">
        <w:rPr>
          <w:rFonts w:ascii="Arial" w:hAnsi="Arial" w:cs="Arial"/>
          <w:shd w:val="clear" w:color="auto" w:fill="FFFFFF"/>
        </w:rPr>
        <w:t xml:space="preserve">руппировка материальных запасов по сходным характеристикам в целях аналитического (управленческого) учета может вводиться по решению </w:t>
      </w:r>
      <w:r w:rsidR="00B16A02" w:rsidRPr="00533D77">
        <w:rPr>
          <w:rFonts w:ascii="Arial" w:hAnsi="Arial" w:cs="Arial"/>
          <w:shd w:val="clear" w:color="auto" w:fill="FFFFFF"/>
        </w:rPr>
        <w:t>Г</w:t>
      </w:r>
      <w:r w:rsidR="008F7383" w:rsidRPr="00533D77">
        <w:rPr>
          <w:rFonts w:ascii="Arial" w:hAnsi="Arial" w:cs="Arial"/>
          <w:shd w:val="clear" w:color="auto" w:fill="FFFFFF"/>
        </w:rPr>
        <w:t xml:space="preserve">лавного бухгалтера (например, </w:t>
      </w:r>
      <w:r w:rsidR="005D0B26" w:rsidRPr="00533D77">
        <w:rPr>
          <w:rFonts w:ascii="Arial" w:hAnsi="Arial" w:cs="Arial"/>
          <w:shd w:val="clear" w:color="auto" w:fill="FFFFFF"/>
        </w:rPr>
        <w:t>«продукты питания для дарения (вручения)</w:t>
      </w:r>
      <w:r w:rsidR="008F7383" w:rsidRPr="00533D77">
        <w:rPr>
          <w:rFonts w:ascii="Arial" w:hAnsi="Arial" w:cs="Arial"/>
          <w:shd w:val="clear" w:color="auto" w:fill="FFFFFF"/>
        </w:rPr>
        <w:t>»).</w:t>
      </w:r>
    </w:p>
    <w:p w:rsidR="008E375C" w:rsidRPr="00533D77" w:rsidRDefault="008E375C" w:rsidP="00E24C39">
      <w:pPr>
        <w:pStyle w:val="s1"/>
        <w:spacing w:before="0" w:beforeAutospacing="0" w:after="0" w:afterAutospacing="0"/>
        <w:jc w:val="both"/>
        <w:rPr>
          <w:rFonts w:ascii="Arial" w:hAnsi="Arial" w:cs="Arial"/>
        </w:rPr>
      </w:pPr>
      <w:r w:rsidRPr="00533D77">
        <w:rPr>
          <w:rFonts w:ascii="Arial" w:hAnsi="Arial" w:cs="Arial"/>
        </w:rPr>
        <w:t>2.</w:t>
      </w:r>
      <w:r w:rsidR="00C66AB2" w:rsidRPr="00533D77">
        <w:rPr>
          <w:rFonts w:ascii="Arial" w:hAnsi="Arial" w:cs="Arial"/>
        </w:rPr>
        <w:t>6</w:t>
      </w:r>
      <w:r w:rsidRPr="00533D77">
        <w:rPr>
          <w:rFonts w:ascii="Arial" w:hAnsi="Arial" w:cs="Arial"/>
        </w:rPr>
        <w:t>.1</w:t>
      </w:r>
      <w:r w:rsidR="0046456C" w:rsidRPr="00533D77">
        <w:rPr>
          <w:rFonts w:ascii="Arial" w:hAnsi="Arial" w:cs="Arial"/>
        </w:rPr>
        <w:t>0</w:t>
      </w:r>
      <w:r w:rsidRPr="00533D77">
        <w:rPr>
          <w:rFonts w:ascii="Arial" w:hAnsi="Arial" w:cs="Arial"/>
        </w:rPr>
        <w:t>. Порядок и срок</w:t>
      </w:r>
      <w:r w:rsidR="00C66AB2" w:rsidRPr="00533D77">
        <w:rPr>
          <w:rFonts w:ascii="Arial" w:hAnsi="Arial" w:cs="Arial"/>
        </w:rPr>
        <w:t>и</w:t>
      </w:r>
      <w:r w:rsidRPr="00533D77">
        <w:rPr>
          <w:rFonts w:ascii="Arial" w:hAnsi="Arial" w:cs="Arial"/>
        </w:rPr>
        <w:t xml:space="preserve"> выдачи доверенностей на получение товарно-материальных ценностей</w:t>
      </w:r>
      <w:r w:rsidR="003E113D" w:rsidRPr="00533D77">
        <w:rPr>
          <w:rFonts w:ascii="Arial" w:hAnsi="Arial" w:cs="Arial"/>
        </w:rPr>
        <w:t xml:space="preserve"> утверждены в качестве отдельного Приложения</w:t>
      </w:r>
      <w:r w:rsidR="00256D57" w:rsidRPr="00533D77">
        <w:rPr>
          <w:rFonts w:ascii="Arial" w:hAnsi="Arial" w:cs="Arial"/>
        </w:rPr>
        <w:t xml:space="preserve"> № 7</w:t>
      </w:r>
      <w:r w:rsidR="003E113D" w:rsidRPr="00533D77">
        <w:rPr>
          <w:rFonts w:ascii="Arial" w:hAnsi="Arial" w:cs="Arial"/>
        </w:rPr>
        <w:t xml:space="preserve"> к настоящей Учетной политике.</w:t>
      </w:r>
    </w:p>
    <w:p w:rsidR="008E375C" w:rsidRPr="00533D77" w:rsidRDefault="008E375C" w:rsidP="00E24C39">
      <w:pPr>
        <w:pStyle w:val="s1"/>
        <w:spacing w:before="0" w:beforeAutospacing="0" w:after="0" w:afterAutospacing="0"/>
        <w:jc w:val="both"/>
        <w:rPr>
          <w:rFonts w:ascii="Arial" w:hAnsi="Arial" w:cs="Arial"/>
        </w:rPr>
      </w:pPr>
      <w:r w:rsidRPr="00533D77">
        <w:rPr>
          <w:rFonts w:ascii="Arial" w:hAnsi="Arial" w:cs="Arial"/>
        </w:rPr>
        <w:t>2.</w:t>
      </w:r>
      <w:r w:rsidR="00C66AB2" w:rsidRPr="00533D77">
        <w:rPr>
          <w:rFonts w:ascii="Arial" w:hAnsi="Arial" w:cs="Arial"/>
        </w:rPr>
        <w:t>6</w:t>
      </w:r>
      <w:r w:rsidRPr="00533D77">
        <w:rPr>
          <w:rFonts w:ascii="Arial" w:hAnsi="Arial" w:cs="Arial"/>
        </w:rPr>
        <w:t>.1</w:t>
      </w:r>
      <w:r w:rsidR="0046456C" w:rsidRPr="00533D77">
        <w:rPr>
          <w:rFonts w:ascii="Arial" w:hAnsi="Arial" w:cs="Arial"/>
        </w:rPr>
        <w:t>1</w:t>
      </w:r>
      <w:r w:rsidR="003E113D" w:rsidRPr="00533D77">
        <w:rPr>
          <w:rFonts w:ascii="Arial" w:hAnsi="Arial" w:cs="Arial"/>
        </w:rPr>
        <w:t xml:space="preserve">. </w:t>
      </w:r>
      <w:r w:rsidRPr="00533D77">
        <w:rPr>
          <w:rFonts w:ascii="Arial" w:hAnsi="Arial" w:cs="Arial"/>
        </w:rPr>
        <w:t>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rsidR="008E375C" w:rsidRPr="00533D77" w:rsidRDefault="008E375C" w:rsidP="00E24C39">
      <w:pPr>
        <w:pStyle w:val="s1"/>
        <w:spacing w:before="0" w:beforeAutospacing="0" w:after="0" w:afterAutospacing="0"/>
        <w:jc w:val="both"/>
        <w:rPr>
          <w:rFonts w:ascii="Arial" w:hAnsi="Arial" w:cs="Arial"/>
        </w:rPr>
      </w:pPr>
      <w:r w:rsidRPr="00533D77">
        <w:rPr>
          <w:rFonts w:ascii="Arial" w:hAnsi="Arial" w:cs="Arial"/>
        </w:rPr>
        <w:t>Дебет 0 401 20 272 (0 109 00 272) Кредит 0 105 00 </w:t>
      </w:r>
      <w:r w:rsidR="00B16A02" w:rsidRPr="00533D77">
        <w:rPr>
          <w:rFonts w:ascii="Arial" w:hAnsi="Arial" w:cs="Arial"/>
        </w:rPr>
        <w:t>44</w:t>
      </w:r>
      <w:r w:rsidRPr="00533D77">
        <w:rPr>
          <w:rFonts w:ascii="Arial" w:hAnsi="Arial" w:cs="Arial"/>
        </w:rPr>
        <w:t xml:space="preserve">0, </w:t>
      </w:r>
    </w:p>
    <w:p w:rsidR="008E375C" w:rsidRPr="00533D77" w:rsidRDefault="008E375C" w:rsidP="00E24C39">
      <w:pPr>
        <w:pStyle w:val="s1"/>
        <w:spacing w:before="0" w:beforeAutospacing="0" w:after="0" w:afterAutospacing="0"/>
        <w:jc w:val="both"/>
        <w:rPr>
          <w:rFonts w:ascii="Arial" w:hAnsi="Arial" w:cs="Arial"/>
        </w:rPr>
      </w:pPr>
      <w:r w:rsidRPr="00533D77">
        <w:rPr>
          <w:rFonts w:ascii="Arial" w:hAnsi="Arial" w:cs="Arial"/>
        </w:rPr>
        <w:t>с одновременным отражением на забалансовом счете 27 «Материальные ценности, выданные в личное пользование работникам».</w:t>
      </w:r>
    </w:p>
    <w:p w:rsidR="000209BE" w:rsidRPr="00533D77" w:rsidRDefault="000209BE" w:rsidP="00E24C39">
      <w:pPr>
        <w:pStyle w:val="s1"/>
        <w:spacing w:before="0" w:beforeAutospacing="0" w:after="0" w:afterAutospacing="0"/>
        <w:jc w:val="both"/>
        <w:rPr>
          <w:rFonts w:ascii="Arial" w:hAnsi="Arial" w:cs="Arial"/>
        </w:rPr>
      </w:pPr>
      <w:r w:rsidRPr="00533D77">
        <w:rPr>
          <w:rFonts w:ascii="Arial" w:hAnsi="Arial" w:cs="Arial"/>
        </w:rPr>
        <w:t xml:space="preserve">Возврат материальных запасов на склад </w:t>
      </w:r>
      <w:r w:rsidR="007665AE" w:rsidRPr="00533D77">
        <w:rPr>
          <w:rFonts w:ascii="Arial" w:hAnsi="Arial" w:cs="Arial"/>
        </w:rPr>
        <w:t xml:space="preserve">(в место хранения) </w:t>
      </w:r>
      <w:r w:rsidRPr="00533D77">
        <w:rPr>
          <w:rFonts w:ascii="Arial" w:hAnsi="Arial" w:cs="Arial"/>
        </w:rPr>
        <w:t>из личного пользования (нормативный срок эксплуатации которых не истек)</w:t>
      </w:r>
      <w:r w:rsidR="002567B1" w:rsidRPr="00533D77">
        <w:rPr>
          <w:rFonts w:ascii="Arial" w:hAnsi="Arial" w:cs="Arial"/>
        </w:rPr>
        <w:t xml:space="preserve"> </w:t>
      </w:r>
      <w:r w:rsidR="00E22149" w:rsidRPr="00533D77">
        <w:rPr>
          <w:rFonts w:ascii="Arial" w:hAnsi="Arial" w:cs="Arial"/>
        </w:rPr>
        <w:t>отражается</w:t>
      </w:r>
      <w:r w:rsidRPr="00533D77">
        <w:rPr>
          <w:rFonts w:ascii="Arial" w:hAnsi="Arial" w:cs="Arial"/>
        </w:rPr>
        <w:t xml:space="preserve"> следующей корреспонденцией:</w:t>
      </w:r>
    </w:p>
    <w:p w:rsidR="000209BE" w:rsidRPr="00533D77" w:rsidRDefault="000209BE" w:rsidP="00E24C39">
      <w:pPr>
        <w:pStyle w:val="s1"/>
        <w:spacing w:before="0" w:beforeAutospacing="0" w:after="0" w:afterAutospacing="0"/>
        <w:jc w:val="both"/>
        <w:rPr>
          <w:rFonts w:ascii="Arial" w:hAnsi="Arial" w:cs="Arial"/>
        </w:rPr>
      </w:pPr>
      <w:r w:rsidRPr="00533D77">
        <w:rPr>
          <w:rFonts w:ascii="Arial" w:hAnsi="Arial" w:cs="Arial"/>
        </w:rPr>
        <w:t>Дебет 0 105 00 340 Кредит 0 401 10 1</w:t>
      </w:r>
      <w:r w:rsidR="003E113D" w:rsidRPr="00533D77">
        <w:rPr>
          <w:rFonts w:ascii="Arial" w:hAnsi="Arial" w:cs="Arial"/>
        </w:rPr>
        <w:t>72</w:t>
      </w:r>
      <w:r w:rsidRPr="00533D77">
        <w:rPr>
          <w:rFonts w:ascii="Arial" w:hAnsi="Arial" w:cs="Arial"/>
        </w:rPr>
        <w:t xml:space="preserve">, с одновременным уменьшением по </w:t>
      </w:r>
      <w:r w:rsidR="003E113D" w:rsidRPr="00533D77">
        <w:rPr>
          <w:rFonts w:ascii="Arial" w:hAnsi="Arial" w:cs="Arial"/>
        </w:rPr>
        <w:t>забалансовому</w:t>
      </w:r>
      <w:r w:rsidR="00D87B4C" w:rsidRPr="00533D77">
        <w:rPr>
          <w:rFonts w:ascii="Arial" w:hAnsi="Arial" w:cs="Arial"/>
        </w:rPr>
        <w:t xml:space="preserve"> </w:t>
      </w:r>
      <w:r w:rsidRPr="00533D77">
        <w:rPr>
          <w:rFonts w:ascii="Arial" w:hAnsi="Arial" w:cs="Arial"/>
        </w:rPr>
        <w:t>счету 27.</w:t>
      </w:r>
    </w:p>
    <w:p w:rsidR="007665AE" w:rsidRPr="00533D77" w:rsidRDefault="007665AE" w:rsidP="007665AE">
      <w:pPr>
        <w:pStyle w:val="s1"/>
        <w:spacing w:before="0" w:beforeAutospacing="0" w:after="0" w:afterAutospacing="0"/>
        <w:jc w:val="both"/>
        <w:rPr>
          <w:rFonts w:ascii="Arial" w:hAnsi="Arial" w:cs="Arial"/>
        </w:rPr>
      </w:pPr>
      <w:r w:rsidRPr="00533D77">
        <w:rPr>
          <w:rFonts w:ascii="Arial" w:hAnsi="Arial" w:cs="Arial"/>
        </w:rPr>
        <w:t>Выдача материальных запасов и их возврат на склад (в место хранения) оформляется Актом приема-передачи объектов, полученных в личное пользование (ф. 0510434).</w:t>
      </w:r>
    </w:p>
    <w:p w:rsidR="00473BB4" w:rsidRPr="00533D77" w:rsidRDefault="004F24BF" w:rsidP="00473BB4">
      <w:pPr>
        <w:pStyle w:val="s1"/>
        <w:spacing w:before="0" w:beforeAutospacing="0" w:after="0" w:afterAutospacing="0"/>
        <w:jc w:val="both"/>
        <w:rPr>
          <w:rFonts w:ascii="Arial" w:hAnsi="Arial" w:cs="Arial"/>
        </w:rPr>
      </w:pPr>
      <w:r w:rsidRPr="00533D77">
        <w:rPr>
          <w:rFonts w:ascii="Arial" w:hAnsi="Arial" w:cs="Arial"/>
        </w:rPr>
        <w:t>2.6</w:t>
      </w:r>
      <w:r w:rsidR="000209BE" w:rsidRPr="00533D77">
        <w:rPr>
          <w:rFonts w:ascii="Arial" w:hAnsi="Arial" w:cs="Arial"/>
        </w:rPr>
        <w:t>.1</w:t>
      </w:r>
      <w:r w:rsidR="0046456C" w:rsidRPr="00533D77">
        <w:rPr>
          <w:rFonts w:ascii="Arial" w:hAnsi="Arial" w:cs="Arial"/>
        </w:rPr>
        <w:t>2</w:t>
      </w:r>
      <w:r w:rsidR="000209BE" w:rsidRPr="00533D77">
        <w:rPr>
          <w:rFonts w:ascii="Arial" w:hAnsi="Arial" w:cs="Arial"/>
        </w:rPr>
        <w:t>.</w:t>
      </w:r>
      <w:r w:rsidR="001C07F6" w:rsidRPr="00533D77">
        <w:rPr>
          <w:rFonts w:ascii="Arial" w:hAnsi="Arial" w:cs="Arial"/>
        </w:rPr>
        <w:t xml:space="preserve"> </w:t>
      </w:r>
      <w:r w:rsidR="00473BB4" w:rsidRPr="00533D77">
        <w:rPr>
          <w:rFonts w:ascii="Arial" w:hAnsi="Arial" w:cs="Arial"/>
        </w:rPr>
        <w:t xml:space="preserve">Материальные запасы, полученные в результате частичной ликвидации, ремонтов основных средств согласно Акту о разукомплектации (частичной ликвидации) (Приложение № 2.4 к настоящей Учетной политике), принимаются к учету на основании Акта о приеме-передаче объектов нефинансовых активов (ф. 0510448) по текущей оценочной (справедливой) стоимости, определенной Комиссией по поступлению и выбытию активов согласно Решению об оценке стоимости имущества, отчуждаемого не в пользу организаций бюджетной сферы (ф. 0510442). </w:t>
      </w:r>
    </w:p>
    <w:p w:rsidR="00473BB4" w:rsidRPr="00533D77" w:rsidRDefault="00473BB4" w:rsidP="00473BB4">
      <w:pPr>
        <w:pStyle w:val="s1"/>
        <w:spacing w:before="0" w:beforeAutospacing="0" w:after="0" w:afterAutospacing="0"/>
        <w:jc w:val="both"/>
        <w:rPr>
          <w:rFonts w:ascii="Arial" w:hAnsi="Arial" w:cs="Arial"/>
        </w:rPr>
      </w:pPr>
      <w:r w:rsidRPr="00533D77">
        <w:rPr>
          <w:rFonts w:ascii="Arial" w:hAnsi="Arial" w:cs="Arial"/>
        </w:rPr>
        <w:t>В аналогичном порядке оформляется оприходование МЗ, полученных в результате ликвидации (демонтажа, утилизации) ОС согласно Актам об утилизации (уничтожении) материальных ценностей (ф. 0510435)  (ф. 0510435).</w:t>
      </w:r>
    </w:p>
    <w:p w:rsidR="00150A86" w:rsidRPr="00533D77" w:rsidRDefault="004F24BF" w:rsidP="00E24C39">
      <w:pPr>
        <w:pStyle w:val="s1"/>
        <w:spacing w:before="0" w:beforeAutospacing="0" w:after="0" w:afterAutospacing="0"/>
        <w:jc w:val="both"/>
        <w:rPr>
          <w:rFonts w:ascii="Arial" w:hAnsi="Arial" w:cs="Arial"/>
        </w:rPr>
      </w:pPr>
      <w:r w:rsidRPr="00533D77">
        <w:rPr>
          <w:rFonts w:ascii="Arial" w:hAnsi="Arial" w:cs="Arial"/>
        </w:rPr>
        <w:t xml:space="preserve">2.6.13. </w:t>
      </w:r>
      <w:r w:rsidR="00150A86" w:rsidRPr="00533D77">
        <w:rPr>
          <w:rFonts w:ascii="Arial" w:hAnsi="Arial" w:cs="Arial"/>
        </w:rPr>
        <w:t xml:space="preserve">Материальные запасы учитываются с указанием того кода вида деятельности (финансового обеспечения), </w:t>
      </w:r>
      <w:r w:rsidR="00150A86" w:rsidRPr="00533D77">
        <w:rPr>
          <w:rFonts w:ascii="Arial" w:hAnsi="Arial" w:cs="Arial"/>
          <w:bCs/>
        </w:rPr>
        <w:t>за счет которого они приобретены (созданы).</w:t>
      </w:r>
    </w:p>
    <w:p w:rsidR="0037340F" w:rsidRPr="00533D77" w:rsidRDefault="004F24BF" w:rsidP="0037340F">
      <w:pPr>
        <w:pStyle w:val="s1"/>
        <w:spacing w:before="0" w:beforeAutospacing="0" w:after="0" w:afterAutospacing="0"/>
        <w:jc w:val="both"/>
        <w:rPr>
          <w:rFonts w:ascii="Arial" w:hAnsi="Arial" w:cs="Arial"/>
        </w:rPr>
      </w:pPr>
      <w:r w:rsidRPr="00533D77">
        <w:rPr>
          <w:rFonts w:ascii="Arial" w:hAnsi="Arial" w:cs="Arial"/>
        </w:rPr>
        <w:t>2.6</w:t>
      </w:r>
      <w:r w:rsidR="00BA474D" w:rsidRPr="00533D77">
        <w:rPr>
          <w:rFonts w:ascii="Arial" w:hAnsi="Arial" w:cs="Arial"/>
        </w:rPr>
        <w:t>.1</w:t>
      </w:r>
      <w:r w:rsidRPr="00533D77">
        <w:rPr>
          <w:rFonts w:ascii="Arial" w:hAnsi="Arial" w:cs="Arial"/>
        </w:rPr>
        <w:t>4</w:t>
      </w:r>
      <w:r w:rsidR="00BA5FC5" w:rsidRPr="00533D77">
        <w:rPr>
          <w:rFonts w:ascii="Arial" w:hAnsi="Arial" w:cs="Arial"/>
        </w:rPr>
        <w:t>.</w:t>
      </w:r>
      <w:r w:rsidR="00BA474D" w:rsidRPr="00533D77">
        <w:rPr>
          <w:rFonts w:ascii="Arial" w:hAnsi="Arial" w:cs="Arial"/>
        </w:rPr>
        <w:t> </w:t>
      </w:r>
      <w:r w:rsidR="0037340F" w:rsidRPr="00533D77">
        <w:rPr>
          <w:rFonts w:ascii="Arial" w:hAnsi="Arial" w:cs="Arial"/>
        </w:rPr>
        <w:t>Акт о списании материальных запасов (ф. 0510460) применяется для списания (выбытия) с балансового учета:</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непотребляемых МЗ, израсходованных (использованных) в процессе деятельности учреждения;</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xml:space="preserve">- непотребляемых МЗ по причине невозможности их дальнейшего использования (в частности, пришедших в негодность в процессе эксплуатации, в связи с физическим износом) и не нуждающихся в утилизации (уничтожении), </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xml:space="preserve">- матзапасов при недостаче (хищении), порче, утраченных в результате стихийных бедствий, иных ЧС; </w:t>
      </w:r>
    </w:p>
    <w:p w:rsidR="0037340F" w:rsidRPr="00533D77" w:rsidRDefault="0037340F" w:rsidP="0037340F">
      <w:pPr>
        <w:pStyle w:val="s16"/>
        <w:jc w:val="both"/>
        <w:rPr>
          <w:sz w:val="24"/>
          <w:szCs w:val="24"/>
        </w:rPr>
      </w:pPr>
      <w:r w:rsidRPr="00533D77">
        <w:rPr>
          <w:sz w:val="24"/>
          <w:szCs w:val="24"/>
        </w:rPr>
        <w:t>- строительных материалов, использованных в целях ремонта зданий, помещений, сооружений (не для целей капвложений);</w:t>
      </w:r>
    </w:p>
    <w:p w:rsidR="0037340F" w:rsidRPr="00533D77" w:rsidRDefault="0037340F" w:rsidP="0037340F">
      <w:pPr>
        <w:pStyle w:val="af4"/>
        <w:jc w:val="both"/>
      </w:pPr>
      <w:r w:rsidRPr="00533D77">
        <w:t>- запасных частей, комплектующих и иных материалов, используемых для ремонта НФА – движимого имущества, замены вышедших из строя частей (в том числе принадлежностей к АРМ, картриджей);</w:t>
      </w:r>
    </w:p>
    <w:p w:rsidR="0037340F" w:rsidRPr="00533D77" w:rsidRDefault="0037340F" w:rsidP="0037340F">
      <w:pPr>
        <w:pStyle w:val="af4"/>
        <w:jc w:val="both"/>
      </w:pPr>
      <w:r w:rsidRPr="00533D77">
        <w:t>- материальных запасов, используемых для проведения разовых мероприятий (концертов, семинаров и т.п.);</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нормируемых запасов, соблюдение нормы расхода по которым необходимо подтвердить (например, ГСМ), в том числе списываемых в пределах норм естественной убыли;</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медикаментов, медицинских изделий (за исключением медикаментов для медицинских (автомобильных) аптечек, которые списываются при их выдаче лицу, ответственному за аптечку первой медицинской помощи, для замены (пополнения) препаратов в аптечке, а также лекарственных средств, списываемых в момент выдачи в отделение по нормативу для оказания медицинской помощи и не подлежащих предметно-количественному учету).</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Акт о списании материальных запасов (ф. 0510460) применяется для списания (выбытия) с забалансового учета:</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признанных «неактивом» МЗ с забалансового счета 02, нуждающихся в утилизации/уничтожении (например, просроченные продукты питания, автошины) или согласовании списания (например, бензопилы);</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ценных подарков (сувениров) на основании документов, подтверждающих их вручение;</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переходящих призов, знамен, кубков на основании документов, подтверждающих их передачу;</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запасных частей к транспортным средствам на основании документов, подтверждающих замену соответствующих МЦ в составе транспортного средства (в том числе собственными силами);</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xml:space="preserve"> - МЗ, выданных в личное пользование, по истечении срока использования (носки) или при увольнении (прекращении выполнения возложенных обязанностей) ответственного лица, получившего имущество в личное пользование, которое не подлежит возврату.</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xml:space="preserve">При формировании Акта о списании (ф. 0510460) Комиссия Учреждения проверяет обоснованность списания МЗ согласно документам-основаниям (документы инвентаризации, отчеты ответственных лиц, акты приема-сдачи выполненных работ, </w:t>
      </w:r>
      <w:r w:rsidRPr="00533D77">
        <w:rPr>
          <w:rFonts w:ascii="Arial" w:hAnsi="Arial" w:cs="Arial"/>
          <w:shd w:val="clear" w:color="auto" w:fill="FFFFFF"/>
        </w:rPr>
        <w:t>выписки их Журналов предметно-количественного учета, выписки из истории болезни, иные документы)</w:t>
      </w:r>
      <w:r w:rsidRPr="00533D77">
        <w:rPr>
          <w:rFonts w:ascii="Arial" w:hAnsi="Arial" w:cs="Arial"/>
        </w:rPr>
        <w:t>.</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Списание МЗ при условии формирования Акта о списании (ф. 0510460) в отношении матзапасов, требующих уничтожения (утилизации), осуществляется только после утверждения руководителем Учреждения (уполномоченным лицом) Акта об утилизации (ф. 0510435).</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В случае выявления МЗ с истекшим сроком годности (например, продуктов питания на складе) списание со счета 105 00 оформляется Актом о списании (ф. 0510460) без учета «неактивов» на забалансовом счете 02 при условии, что утилизация (уничтожение) МЗ произведена собственными силами и Акт об утилизации (ф. 0510435) составлен одновременно с Актом на списание (ф. 0510460). Решение о прекращении признания активами объектов НФА (ф. 050440) в таком случае не оформляется.</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Списание со счета 105 00 МЗ, подлежащих обязательной утилизации (требующих уничтожения) согласно классу опасности отходов или по иным причинам согласно действующему законодательству, оформляется Актом о списании (ф. 0510460)  без оформления Акта об утилизации (ф. 0510435) в следующих случаях:</w:t>
      </w:r>
    </w:p>
    <w:p w:rsidR="0037340F" w:rsidRPr="00533D77" w:rsidRDefault="0037340F" w:rsidP="0037340F">
      <w:pPr>
        <w:pStyle w:val="s1"/>
        <w:spacing w:before="0" w:beforeAutospacing="0" w:after="0" w:afterAutospacing="0"/>
        <w:jc w:val="both"/>
        <w:rPr>
          <w:rFonts w:ascii="Arial" w:hAnsi="Arial" w:cs="Arial"/>
          <w:bCs/>
        </w:rPr>
      </w:pPr>
      <w:r w:rsidRPr="00533D77">
        <w:rPr>
          <w:rFonts w:ascii="Arial" w:hAnsi="Arial" w:cs="Arial"/>
        </w:rPr>
        <w:t xml:space="preserve">- если утилизации подлежат не сами МЗ, а отходы (отработанные МЦ), которые образуются в результате использования потребляемых и непотребляемых </w:t>
      </w:r>
      <w:r w:rsidRPr="00533D77">
        <w:rPr>
          <w:rFonts w:ascii="Arial" w:hAnsi="Arial" w:cs="Arial"/>
          <w:bCs/>
        </w:rPr>
        <w:t>МЗ со сроком службы, утративших потребительские свойства в процессе их использования. Например, отработанные картриджи, лампы ртутные, ртутно-кварцевые, люминесцентные, медицинские отходы;</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bCs/>
        </w:rPr>
        <w:t>- если утилизации подлежат МЗ вместе с отходами (отработанными МЦ), когда невозможно обеспечить их обособленное хранение и учет на забалансовом счете 02 до момента утилизации (например, просроченные медицинские препараты, утилизируемые вместе с медицинскими отходами). В указанном случае Комиссия Учреждения прикладывает к Акту о списании  (ф. 0510460) сведения о передаче  в специальном «отходном» контейнере (пакете) списываемых МЗ в структурное подразделение, ответственное за передачу на утилизацию таких отходов (отработанных МЗ) в специализированную организацию.</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Для отражения в учете выбытия (отпуска) материальных запасов помимо Акта о списании материальных запасов для соответствующих групп (видов) материальных запасов могут применяться</w:t>
      </w:r>
      <w:r w:rsidRPr="00533D77">
        <w:rPr>
          <w:rFonts w:ascii="Arial" w:hAnsi="Arial" w:cs="Arial"/>
          <w:bCs/>
        </w:rPr>
        <w:t>:</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bCs/>
        </w:rPr>
        <w:t>- Ведомость выдачи материальных ценностей на нужды учреждения (</w:t>
      </w:r>
      <w:r w:rsidRPr="00533D77">
        <w:rPr>
          <w:rFonts w:ascii="Arial" w:hAnsi="Arial" w:cs="Arial"/>
        </w:rPr>
        <w:t>ф. 0504210</w:t>
      </w:r>
      <w:r w:rsidRPr="00533D77">
        <w:rPr>
          <w:rFonts w:ascii="Arial" w:hAnsi="Arial" w:cs="Arial"/>
          <w:bCs/>
        </w:rPr>
        <w:t>);</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bCs/>
        </w:rPr>
        <w:t>- Меню-требование на выдачу продуктов питания (</w:t>
      </w:r>
      <w:r w:rsidRPr="00533D77">
        <w:rPr>
          <w:rFonts w:ascii="Arial" w:hAnsi="Arial" w:cs="Arial"/>
        </w:rPr>
        <w:t>ф. 0504202</w:t>
      </w:r>
      <w:r w:rsidRPr="00533D77">
        <w:rPr>
          <w:rFonts w:ascii="Arial" w:hAnsi="Arial" w:cs="Arial"/>
          <w:bCs/>
        </w:rPr>
        <w:t>);</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bCs/>
        </w:rPr>
        <w:t>- </w:t>
      </w:r>
      <w:r w:rsidRPr="00533D77">
        <w:rPr>
          <w:rFonts w:ascii="Arial" w:hAnsi="Arial" w:cs="Arial"/>
        </w:rPr>
        <w:t>Акт приема-передачи объектов, полученных в личное пользование (ф. 0510434);</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 Требование-накладная (ф. 0510451).</w:t>
      </w:r>
    </w:p>
    <w:p w:rsidR="0037340F" w:rsidRPr="00533D77" w:rsidRDefault="0037340F" w:rsidP="0037340F">
      <w:pPr>
        <w:pStyle w:val="s1"/>
        <w:spacing w:before="0" w:beforeAutospacing="0" w:after="0" w:afterAutospacing="0"/>
        <w:jc w:val="both"/>
        <w:rPr>
          <w:rFonts w:ascii="Arial" w:hAnsi="Arial" w:cs="Arial"/>
        </w:rPr>
      </w:pPr>
      <w:r w:rsidRPr="00533D77">
        <w:rPr>
          <w:rFonts w:ascii="Arial" w:hAnsi="Arial" w:cs="Arial"/>
        </w:rPr>
        <w:t>Ведомость выдачи материальных ценностей на нужды учреждения (</w:t>
      </w:r>
      <w:r w:rsidRPr="00533D77">
        <w:rPr>
          <w:rStyle w:val="af1"/>
          <w:rFonts w:ascii="Arial" w:hAnsi="Arial" w:cs="Arial"/>
          <w:color w:val="auto"/>
        </w:rPr>
        <w:t>ф. 0504210</w:t>
      </w:r>
      <w:r w:rsidRPr="00533D77">
        <w:rPr>
          <w:rFonts w:ascii="Arial" w:hAnsi="Arial" w:cs="Arial"/>
        </w:rPr>
        <w:t>) применяется, в частности, при выдаче на нужды Учреждения потребляемых МЗ, а именно:</w:t>
      </w:r>
    </w:p>
    <w:p w:rsidR="0037340F" w:rsidRPr="00533D77" w:rsidRDefault="0037340F" w:rsidP="0037340F">
      <w:pPr>
        <w:pStyle w:val="s1"/>
        <w:spacing w:before="0" w:beforeAutospacing="0" w:after="0" w:afterAutospacing="0"/>
        <w:jc w:val="both"/>
        <w:rPr>
          <w:rStyle w:val="af5"/>
          <w:rFonts w:ascii="Arial" w:hAnsi="Arial" w:cs="Arial"/>
          <w:b w:val="0"/>
          <w:color w:val="auto"/>
        </w:rPr>
      </w:pPr>
      <w:r w:rsidRPr="00533D77">
        <w:rPr>
          <w:rFonts w:ascii="Arial" w:hAnsi="Arial" w:cs="Arial"/>
        </w:rPr>
        <w:t xml:space="preserve">- </w:t>
      </w:r>
      <w:r w:rsidRPr="00533D77">
        <w:rPr>
          <w:rStyle w:val="af5"/>
          <w:rFonts w:ascii="Arial" w:hAnsi="Arial" w:cs="Arial"/>
          <w:b w:val="0"/>
          <w:color w:val="auto"/>
        </w:rPr>
        <w:t>хозяйственных материалов, канцелярских принадлежностей, МЗ для использования в учебных и научных целях;</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молока или других равноценных пищевых продуктов при их выдаче работникам, занятым на работах с вредными условиями труда.</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Требование-накладная (ф. 0510451) применяется, в частности, для списания МЗ с балансового учета:</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при их при выдаче в целях капвложений (в целях изготовления НФА хоз. способом);</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при выдаче медикаментов (перевязочных средств, иных медицинских изделий) лицу, ответственному за аптечку первой медицинской помощи (автомобильную аптечку), для замены (пополнения) препаратов в аптечке;</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при выдаче запасных частей к транспортным средствам взамен изношенных;</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при выдаче бланков строгой отчетности лицу, ответственному за их оформление;</w:t>
      </w:r>
    </w:p>
    <w:p w:rsidR="0037340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при выдаче МЦ (подарков, призов, цветов, венков) лицам, ответственным за организацию награждения (дарения, возложения);</w:t>
      </w:r>
    </w:p>
    <w:p w:rsidR="002C0BFF" w:rsidRPr="00533D77" w:rsidRDefault="0037340F" w:rsidP="0037340F">
      <w:pPr>
        <w:spacing w:after="0" w:line="240" w:lineRule="auto"/>
        <w:jc w:val="both"/>
        <w:rPr>
          <w:rFonts w:ascii="Arial" w:hAnsi="Arial" w:cs="Arial"/>
          <w:sz w:val="24"/>
          <w:szCs w:val="24"/>
        </w:rPr>
      </w:pPr>
      <w:r w:rsidRPr="00533D77">
        <w:rPr>
          <w:rFonts w:ascii="Arial" w:hAnsi="Arial" w:cs="Arial"/>
          <w:sz w:val="24"/>
          <w:szCs w:val="24"/>
        </w:rPr>
        <w:t>- в случае перевода  готовой продукции в состав потребляемых МЗ в целях ее использования для нужд учреждения.</w:t>
      </w:r>
    </w:p>
    <w:p w:rsidR="00CF424D" w:rsidRPr="00533D77" w:rsidRDefault="00CF424D" w:rsidP="00CF424D">
      <w:pPr>
        <w:pStyle w:val="s16"/>
        <w:jc w:val="both"/>
        <w:rPr>
          <w:sz w:val="24"/>
          <w:szCs w:val="24"/>
        </w:rPr>
      </w:pPr>
      <w:r w:rsidRPr="00533D77">
        <w:rPr>
          <w:sz w:val="24"/>
          <w:szCs w:val="24"/>
        </w:rPr>
        <w:t xml:space="preserve">2.6.14.1. Дополнительно к случаям, указанным в п. 2.6.14 настоящей Учетной политики, Требование-накладная (ф. 0510451) применяется для списания МЗ с балансового учета при выдаче (получении) потребляемых материальных запасов со склада (места хранения) ответственным лицом по утвержденному локальным актом Учреждения нормативу использования (норме положенности) для использования в деятельности Учреждения. </w:t>
      </w:r>
    </w:p>
    <w:p w:rsidR="00CF424D" w:rsidRPr="00533D77" w:rsidRDefault="00CF424D" w:rsidP="00CF424D">
      <w:pPr>
        <w:pStyle w:val="s16"/>
        <w:jc w:val="both"/>
        <w:rPr>
          <w:sz w:val="24"/>
          <w:szCs w:val="24"/>
        </w:rPr>
      </w:pPr>
      <w:r w:rsidRPr="00533D77">
        <w:rPr>
          <w:sz w:val="24"/>
          <w:szCs w:val="24"/>
        </w:rPr>
        <w:t>Например:</w:t>
      </w:r>
    </w:p>
    <w:p w:rsidR="00CF424D" w:rsidRPr="00533D77" w:rsidRDefault="00CF424D" w:rsidP="00CF424D">
      <w:pPr>
        <w:pStyle w:val="s16"/>
        <w:jc w:val="both"/>
        <w:rPr>
          <w:sz w:val="24"/>
          <w:szCs w:val="24"/>
        </w:rPr>
      </w:pPr>
      <w:r w:rsidRPr="00533D77">
        <w:rPr>
          <w:sz w:val="24"/>
          <w:szCs w:val="24"/>
        </w:rPr>
        <w:t>- выдача бумаги, канцелярских товаров по нормативу в структурное подразделение;</w:t>
      </w:r>
    </w:p>
    <w:p w:rsidR="00CF424D" w:rsidRPr="00533D77" w:rsidRDefault="00CF424D" w:rsidP="00CF424D">
      <w:pPr>
        <w:pStyle w:val="s16"/>
        <w:jc w:val="both"/>
        <w:rPr>
          <w:sz w:val="24"/>
          <w:szCs w:val="24"/>
        </w:rPr>
      </w:pPr>
      <w:r w:rsidRPr="00533D77">
        <w:rPr>
          <w:sz w:val="24"/>
          <w:szCs w:val="24"/>
        </w:rPr>
        <w:t>- выдача бумажных салфеток, туалетной бумаги, моющих и чистящих средств для уборки помещения по нормативу.</w:t>
      </w:r>
    </w:p>
    <w:p w:rsidR="00CF424D" w:rsidRPr="00533D77" w:rsidRDefault="00CF424D" w:rsidP="00CF424D">
      <w:pPr>
        <w:pStyle w:val="s16"/>
        <w:jc w:val="both"/>
        <w:rPr>
          <w:sz w:val="24"/>
          <w:szCs w:val="24"/>
        </w:rPr>
      </w:pPr>
      <w:r w:rsidRPr="00533D77">
        <w:rPr>
          <w:sz w:val="24"/>
          <w:szCs w:val="24"/>
        </w:rPr>
        <w:t>На основании Требования-накладной (ф. 0510451) выданные МЗ списываются на финансовый результат (расходы, затраты), дополнительно формирование Акта о списании материальных запасов (ф. 0510460) или Ведомости (ф. 0504210) не требуется.</w:t>
      </w:r>
    </w:p>
    <w:p w:rsidR="00866053" w:rsidRPr="00533D77" w:rsidRDefault="004F24BF" w:rsidP="00D058A5">
      <w:pPr>
        <w:pStyle w:val="s1"/>
        <w:spacing w:before="0" w:beforeAutospacing="0" w:after="0" w:afterAutospacing="0"/>
        <w:jc w:val="both"/>
        <w:rPr>
          <w:rFonts w:ascii="Arial" w:hAnsi="Arial" w:cs="Arial"/>
        </w:rPr>
      </w:pPr>
      <w:r w:rsidRPr="00533D77">
        <w:rPr>
          <w:rFonts w:ascii="Arial" w:hAnsi="Arial" w:cs="Arial"/>
        </w:rPr>
        <w:t>2.6</w:t>
      </w:r>
      <w:r w:rsidR="00866053" w:rsidRPr="00533D77">
        <w:rPr>
          <w:rFonts w:ascii="Arial" w:hAnsi="Arial" w:cs="Arial"/>
        </w:rPr>
        <w:t>.1</w:t>
      </w:r>
      <w:r w:rsidRPr="00533D77">
        <w:rPr>
          <w:rFonts w:ascii="Arial" w:hAnsi="Arial" w:cs="Arial"/>
        </w:rPr>
        <w:t>5</w:t>
      </w:r>
      <w:r w:rsidR="00866053" w:rsidRPr="00533D77">
        <w:rPr>
          <w:rFonts w:ascii="Arial" w:hAnsi="Arial" w:cs="Arial"/>
        </w:rPr>
        <w:t>. Стоимость материал</w:t>
      </w:r>
      <w:r w:rsidR="00F25982" w:rsidRPr="00533D77">
        <w:rPr>
          <w:rFonts w:ascii="Arial" w:hAnsi="Arial" w:cs="Arial"/>
        </w:rPr>
        <w:t>ьных запасов при их создании</w:t>
      </w:r>
      <w:r w:rsidR="00866053" w:rsidRPr="00533D77">
        <w:rPr>
          <w:rFonts w:ascii="Arial" w:hAnsi="Arial" w:cs="Arial"/>
        </w:rPr>
        <w:t xml:space="preserve"> в </w:t>
      </w:r>
      <w:r w:rsidR="00105FAF" w:rsidRPr="00533D77">
        <w:rPr>
          <w:rFonts w:ascii="Arial" w:hAnsi="Arial" w:cs="Arial"/>
        </w:rPr>
        <w:t>У</w:t>
      </w:r>
      <w:r w:rsidR="00866053" w:rsidRPr="00533D77">
        <w:rPr>
          <w:rFonts w:ascii="Arial" w:hAnsi="Arial" w:cs="Arial"/>
        </w:rPr>
        <w:t>чреждении определяется исходя из фактических затрат, кроме общехозяйственных расходов.</w:t>
      </w:r>
    </w:p>
    <w:p w:rsidR="00C73035" w:rsidRPr="00533D77" w:rsidRDefault="00C73035"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Материальные запасы, относящиеся к группе "Товары", переданные в реализацию отражаются по розничной цене</w:t>
      </w:r>
      <w:r w:rsidR="00B10E67" w:rsidRPr="00533D77">
        <w:rPr>
          <w:rFonts w:ascii="Arial" w:hAnsi="Arial" w:cs="Arial"/>
          <w:shd w:val="clear" w:color="auto" w:fill="FFFFFF"/>
        </w:rPr>
        <w:t xml:space="preserve"> </w:t>
      </w:r>
      <w:r w:rsidRPr="00533D77">
        <w:rPr>
          <w:rStyle w:val="s10"/>
          <w:rFonts w:ascii="Arial" w:hAnsi="Arial" w:cs="Arial"/>
          <w:bCs/>
          <w:shd w:val="clear" w:color="auto" w:fill="FFFFFF"/>
        </w:rPr>
        <w:t>с обособленным</w:t>
      </w:r>
      <w:r w:rsidR="00B10E67" w:rsidRPr="00533D77">
        <w:rPr>
          <w:rStyle w:val="s10"/>
          <w:rFonts w:ascii="Arial" w:hAnsi="Arial" w:cs="Arial"/>
          <w:bCs/>
          <w:shd w:val="clear" w:color="auto" w:fill="FFFFFF"/>
        </w:rPr>
        <w:t xml:space="preserve"> </w:t>
      </w:r>
      <w:r w:rsidRPr="00533D77">
        <w:rPr>
          <w:rFonts w:ascii="Arial" w:hAnsi="Arial" w:cs="Arial"/>
          <w:shd w:val="clear" w:color="auto" w:fill="FFFFFF"/>
        </w:rPr>
        <w:t>учетом торговой наценки (торговой скидки).</w:t>
      </w:r>
    </w:p>
    <w:p w:rsidR="00534822" w:rsidRPr="00533D77" w:rsidRDefault="004F24BF" w:rsidP="00E24C39">
      <w:pPr>
        <w:pStyle w:val="s1"/>
        <w:spacing w:before="0" w:beforeAutospacing="0" w:after="0" w:afterAutospacing="0"/>
        <w:jc w:val="both"/>
        <w:rPr>
          <w:rFonts w:ascii="Arial" w:hAnsi="Arial" w:cs="Arial"/>
        </w:rPr>
      </w:pPr>
      <w:r w:rsidRPr="00533D77">
        <w:rPr>
          <w:rFonts w:ascii="Arial" w:hAnsi="Arial" w:cs="Arial"/>
        </w:rPr>
        <w:t>2.6</w:t>
      </w:r>
      <w:r w:rsidR="00534822" w:rsidRPr="00533D77">
        <w:rPr>
          <w:rFonts w:ascii="Arial" w:hAnsi="Arial" w:cs="Arial"/>
        </w:rPr>
        <w:t>.1</w:t>
      </w:r>
      <w:r w:rsidRPr="00533D77">
        <w:rPr>
          <w:rFonts w:ascii="Arial" w:hAnsi="Arial" w:cs="Arial"/>
        </w:rPr>
        <w:t>6</w:t>
      </w:r>
      <w:r w:rsidR="00534822" w:rsidRPr="00533D77">
        <w:rPr>
          <w:rFonts w:ascii="Arial" w:hAnsi="Arial" w:cs="Arial"/>
        </w:rPr>
        <w:t>. Аналитический учет материальных запасов в разрезе ответственных лиц, мест хранения ведется в Книге учета материальных ценностей (ф. 0504042) по наименованиям, сортам и количеству.</w:t>
      </w:r>
    </w:p>
    <w:p w:rsidR="00534822" w:rsidRPr="00533D77" w:rsidRDefault="004F24BF" w:rsidP="00E24C39">
      <w:pPr>
        <w:pStyle w:val="s1"/>
        <w:spacing w:before="0" w:beforeAutospacing="0" w:after="0" w:afterAutospacing="0"/>
        <w:jc w:val="both"/>
        <w:rPr>
          <w:rFonts w:ascii="Arial" w:hAnsi="Arial" w:cs="Arial"/>
        </w:rPr>
      </w:pPr>
      <w:r w:rsidRPr="00533D77">
        <w:rPr>
          <w:rFonts w:ascii="Arial" w:hAnsi="Arial" w:cs="Arial"/>
        </w:rPr>
        <w:t>2.6</w:t>
      </w:r>
      <w:r w:rsidR="00534822" w:rsidRPr="00533D77">
        <w:rPr>
          <w:rFonts w:ascii="Arial" w:hAnsi="Arial" w:cs="Arial"/>
        </w:rPr>
        <w:t>.1</w:t>
      </w:r>
      <w:r w:rsidRPr="00533D77">
        <w:rPr>
          <w:rFonts w:ascii="Arial" w:hAnsi="Arial" w:cs="Arial"/>
        </w:rPr>
        <w:t>7</w:t>
      </w:r>
      <w:r w:rsidR="00534822" w:rsidRPr="00533D77">
        <w:rPr>
          <w:rFonts w:ascii="Arial" w:hAnsi="Arial" w:cs="Arial"/>
        </w:rPr>
        <w:t>. Аналитический учет товаров, переданных на ре</w:t>
      </w:r>
      <w:r w:rsidR="000128B9" w:rsidRPr="00533D77">
        <w:rPr>
          <w:rFonts w:ascii="Arial" w:hAnsi="Arial" w:cs="Arial"/>
        </w:rPr>
        <w:t xml:space="preserve">ализацию, в разрезе </w:t>
      </w:r>
      <w:r w:rsidR="00534822" w:rsidRPr="00533D77">
        <w:rPr>
          <w:rFonts w:ascii="Arial" w:hAnsi="Arial" w:cs="Arial"/>
        </w:rPr>
        <w:t>ответственных лиц, мест реализации ведется в Книге учета материальных ценностей (ф. 0504042) по наименованиям, сортам и количеству</w:t>
      </w:r>
      <w:r w:rsidR="00F25982" w:rsidRPr="00533D77">
        <w:rPr>
          <w:rFonts w:ascii="Arial" w:hAnsi="Arial" w:cs="Arial"/>
        </w:rPr>
        <w:t>.</w:t>
      </w:r>
    </w:p>
    <w:p w:rsidR="007757EC" w:rsidRPr="00533D77" w:rsidRDefault="007757EC" w:rsidP="00E24C39">
      <w:pPr>
        <w:spacing w:after="0" w:line="240" w:lineRule="auto"/>
        <w:jc w:val="both"/>
        <w:rPr>
          <w:rFonts w:ascii="Arial" w:hAnsi="Arial" w:cs="Arial"/>
          <w:b/>
          <w:sz w:val="24"/>
          <w:szCs w:val="24"/>
        </w:rPr>
      </w:pPr>
      <w:r w:rsidRPr="00533D77">
        <w:rPr>
          <w:rFonts w:ascii="Arial" w:hAnsi="Arial" w:cs="Arial"/>
          <w:sz w:val="24"/>
          <w:szCs w:val="24"/>
        </w:rPr>
        <w:t>2.6.18</w:t>
      </w:r>
      <w:r w:rsidR="00690E29" w:rsidRPr="00533D77">
        <w:rPr>
          <w:rFonts w:ascii="Arial" w:hAnsi="Arial" w:cs="Arial"/>
          <w:sz w:val="24"/>
          <w:szCs w:val="24"/>
        </w:rPr>
        <w:t>.</w:t>
      </w:r>
      <w:r w:rsidRPr="00533D77">
        <w:rPr>
          <w:rFonts w:ascii="Arial" w:hAnsi="Arial" w:cs="Arial"/>
          <w:sz w:val="24"/>
          <w:szCs w:val="24"/>
        </w:rPr>
        <w:t xml:space="preserve"> Дополнительный аналитический учет по счету 0 1</w:t>
      </w:r>
      <w:r w:rsidR="001D39D6" w:rsidRPr="00533D77">
        <w:rPr>
          <w:rFonts w:ascii="Arial" w:hAnsi="Arial" w:cs="Arial"/>
          <w:sz w:val="24"/>
          <w:szCs w:val="24"/>
        </w:rPr>
        <w:t xml:space="preserve">05 00 000 "Материальные запасы" ведется </w:t>
      </w:r>
      <w:r w:rsidRPr="00533D77">
        <w:rPr>
          <w:rFonts w:ascii="Arial" w:hAnsi="Arial" w:cs="Arial"/>
          <w:sz w:val="24"/>
          <w:szCs w:val="24"/>
        </w:rPr>
        <w:t xml:space="preserve">в разрезе следующих классификаций путем </w:t>
      </w:r>
      <w:r w:rsidRPr="00533D77">
        <w:rPr>
          <w:rStyle w:val="af5"/>
          <w:rFonts w:ascii="Arial" w:hAnsi="Arial" w:cs="Arial"/>
          <w:b w:val="0"/>
          <w:color w:val="auto"/>
          <w:sz w:val="24"/>
          <w:szCs w:val="24"/>
        </w:rPr>
        <w:t>открытия дополнительного субконто</w:t>
      </w:r>
      <w:r w:rsidRPr="00533D77">
        <w:rPr>
          <w:rFonts w:ascii="Arial" w:hAnsi="Arial" w:cs="Arial"/>
          <w:b/>
          <w:sz w:val="24"/>
          <w:szCs w:val="24"/>
        </w:rPr>
        <w:t>:</w:t>
      </w:r>
    </w:p>
    <w:p w:rsidR="007757EC" w:rsidRPr="00533D77" w:rsidRDefault="007757EC" w:rsidP="00E24C39">
      <w:pPr>
        <w:spacing w:after="0" w:line="240" w:lineRule="auto"/>
        <w:jc w:val="both"/>
        <w:rPr>
          <w:rFonts w:ascii="Arial" w:hAnsi="Arial" w:cs="Arial"/>
          <w:b/>
          <w:sz w:val="24"/>
          <w:szCs w:val="24"/>
        </w:rPr>
      </w:pPr>
      <w:r w:rsidRPr="00533D77">
        <w:rPr>
          <w:rStyle w:val="af5"/>
          <w:rFonts w:ascii="Arial" w:hAnsi="Arial" w:cs="Arial"/>
          <w:b w:val="0"/>
          <w:color w:val="auto"/>
          <w:sz w:val="24"/>
          <w:szCs w:val="24"/>
        </w:rPr>
        <w:t>- по степени использования в деятельности организации (статус объекта учета по техническому состоянию): "в запасе (для использования)", "в запасе (на хранении)", "ненадлежащего качества", "поврежден", "истек срок хранения";</w:t>
      </w:r>
    </w:p>
    <w:p w:rsidR="007757EC" w:rsidRPr="00533D77" w:rsidRDefault="007757EC" w:rsidP="00E24C39">
      <w:pPr>
        <w:spacing w:after="0" w:line="240" w:lineRule="auto"/>
        <w:jc w:val="both"/>
        <w:rPr>
          <w:rStyle w:val="af5"/>
          <w:rFonts w:ascii="Arial" w:hAnsi="Arial" w:cs="Arial"/>
          <w:b w:val="0"/>
          <w:color w:val="auto"/>
          <w:sz w:val="24"/>
          <w:szCs w:val="24"/>
        </w:rPr>
      </w:pPr>
      <w:r w:rsidRPr="00533D77">
        <w:rPr>
          <w:rStyle w:val="af5"/>
          <w:rFonts w:ascii="Arial" w:hAnsi="Arial" w:cs="Arial"/>
          <w:b w:val="0"/>
          <w:color w:val="auto"/>
          <w:sz w:val="24"/>
          <w:szCs w:val="24"/>
        </w:rPr>
        <w:t>- по использованию в целях получения экономической выгоды (целевая функция актива): "использовать", "продолжить хранение", "списание", "ремонт".</w:t>
      </w:r>
    </w:p>
    <w:p w:rsidR="005E602E" w:rsidRPr="00533D77" w:rsidRDefault="001550B8" w:rsidP="005E602E">
      <w:pPr>
        <w:pStyle w:val="s1"/>
        <w:spacing w:before="0" w:beforeAutospacing="0" w:after="0" w:afterAutospacing="0"/>
        <w:jc w:val="both"/>
        <w:rPr>
          <w:rFonts w:ascii="Arial" w:hAnsi="Arial" w:cs="Arial"/>
        </w:rPr>
      </w:pPr>
      <w:r w:rsidRPr="00533D77">
        <w:rPr>
          <w:rStyle w:val="af5"/>
          <w:rFonts w:ascii="Arial" w:hAnsi="Arial" w:cs="Arial"/>
          <w:b w:val="0"/>
          <w:color w:val="auto"/>
        </w:rPr>
        <w:t xml:space="preserve">2.6.19. </w:t>
      </w:r>
      <w:r w:rsidR="005E602E" w:rsidRPr="00533D77">
        <w:rPr>
          <w:rFonts w:ascii="Arial" w:hAnsi="Arial" w:cs="Arial"/>
        </w:rPr>
        <w:t>К материальным запасам относятся:</w:t>
      </w:r>
    </w:p>
    <w:p w:rsidR="005E602E" w:rsidRPr="00533D77" w:rsidRDefault="005E602E" w:rsidP="005E602E">
      <w:pPr>
        <w:spacing w:after="0" w:line="240" w:lineRule="auto"/>
        <w:jc w:val="both"/>
        <w:rPr>
          <w:rFonts w:ascii="Arial" w:hAnsi="Arial" w:cs="Arial"/>
          <w:sz w:val="24"/>
          <w:szCs w:val="24"/>
        </w:rPr>
      </w:pPr>
      <w:r w:rsidRPr="00533D77">
        <w:rPr>
          <w:rFonts w:ascii="Arial" w:hAnsi="Arial" w:cs="Arial"/>
          <w:sz w:val="24"/>
          <w:szCs w:val="24"/>
        </w:rPr>
        <w:t>а) материальные ценности, используемые в текущей деятельности Учреждения в течение периода, не превышающего 12 месяцев, независимо от их стоимости;</w:t>
      </w:r>
    </w:p>
    <w:p w:rsidR="005E602E" w:rsidRPr="00533D77" w:rsidRDefault="00EF5DB7" w:rsidP="005E602E">
      <w:pPr>
        <w:spacing w:after="0" w:line="240" w:lineRule="auto"/>
        <w:jc w:val="both"/>
        <w:rPr>
          <w:rFonts w:ascii="Arial" w:hAnsi="Arial" w:cs="Arial"/>
          <w:sz w:val="24"/>
          <w:szCs w:val="24"/>
        </w:rPr>
      </w:pPr>
      <w:r w:rsidRPr="00533D77">
        <w:rPr>
          <w:rFonts w:ascii="Arial" w:hAnsi="Arial" w:cs="Arial"/>
          <w:sz w:val="24"/>
          <w:szCs w:val="24"/>
        </w:rPr>
        <w:t>б</w:t>
      </w:r>
      <w:r w:rsidR="005E602E" w:rsidRPr="00533D77">
        <w:rPr>
          <w:rFonts w:ascii="Arial" w:hAnsi="Arial" w:cs="Arial"/>
          <w:sz w:val="24"/>
          <w:szCs w:val="24"/>
        </w:rPr>
        <w:t>) следующие материальные ценности независимо от их стоимости и срока полезного использования:</w:t>
      </w:r>
    </w:p>
    <w:p w:rsidR="005E602E" w:rsidRPr="00533D77" w:rsidRDefault="005E602E" w:rsidP="00EF5DB7">
      <w:pPr>
        <w:spacing w:after="0" w:line="240" w:lineRule="auto"/>
        <w:jc w:val="both"/>
        <w:rPr>
          <w:rFonts w:ascii="Arial" w:hAnsi="Arial" w:cs="Arial"/>
          <w:sz w:val="24"/>
          <w:szCs w:val="24"/>
        </w:rPr>
      </w:pPr>
      <w:r w:rsidRPr="00533D77">
        <w:rPr>
          <w:rFonts w:ascii="Arial" w:hAnsi="Arial" w:cs="Arial"/>
          <w:sz w:val="24"/>
          <w:szCs w:val="24"/>
        </w:rPr>
        <w:t xml:space="preserve">- - бензомоторные пилы, сучкорезки, </w:t>
      </w:r>
    </w:p>
    <w:p w:rsidR="005E602E" w:rsidRPr="00533D77" w:rsidRDefault="005E602E" w:rsidP="005E602E">
      <w:pPr>
        <w:spacing w:after="0" w:line="240" w:lineRule="auto"/>
        <w:jc w:val="both"/>
        <w:rPr>
          <w:rFonts w:ascii="Arial" w:hAnsi="Arial" w:cs="Arial"/>
          <w:sz w:val="24"/>
          <w:szCs w:val="24"/>
        </w:rPr>
      </w:pPr>
      <w:r w:rsidRPr="00533D77">
        <w:rPr>
          <w:rFonts w:ascii="Arial" w:hAnsi="Arial" w:cs="Arial"/>
          <w:sz w:val="24"/>
          <w:szCs w:val="24"/>
        </w:rPr>
        <w:t>- специальная одежда, специальная обувь, форменная одежда;</w:t>
      </w:r>
    </w:p>
    <w:p w:rsidR="005E602E" w:rsidRPr="00533D77" w:rsidRDefault="005E602E" w:rsidP="005E602E">
      <w:pPr>
        <w:spacing w:after="0" w:line="240" w:lineRule="auto"/>
        <w:jc w:val="both"/>
        <w:rPr>
          <w:rFonts w:ascii="Arial" w:hAnsi="Arial" w:cs="Arial"/>
          <w:sz w:val="24"/>
          <w:szCs w:val="24"/>
        </w:rPr>
      </w:pPr>
      <w:r w:rsidRPr="00533D77">
        <w:rPr>
          <w:rFonts w:ascii="Arial" w:hAnsi="Arial" w:cs="Arial"/>
          <w:sz w:val="24"/>
          <w:szCs w:val="24"/>
        </w:rPr>
        <w:t>- постельное белье и постельные принадлежности, иной мягкий инвентарь;</w:t>
      </w:r>
    </w:p>
    <w:p w:rsidR="005E602E" w:rsidRPr="00533D77" w:rsidRDefault="005E602E" w:rsidP="005E602E">
      <w:pPr>
        <w:spacing w:after="0" w:line="240" w:lineRule="auto"/>
        <w:jc w:val="both"/>
        <w:rPr>
          <w:rFonts w:ascii="Arial" w:hAnsi="Arial" w:cs="Arial"/>
          <w:sz w:val="24"/>
          <w:szCs w:val="24"/>
        </w:rPr>
      </w:pPr>
      <w:r w:rsidRPr="00533D77">
        <w:rPr>
          <w:rFonts w:ascii="Arial" w:hAnsi="Arial" w:cs="Arial"/>
          <w:sz w:val="24"/>
          <w:szCs w:val="24"/>
        </w:rPr>
        <w:t>- тара для хранения товарно-материальных ценностей;</w:t>
      </w:r>
    </w:p>
    <w:p w:rsidR="005E602E" w:rsidRPr="00533D77" w:rsidRDefault="005E602E" w:rsidP="005E602E">
      <w:pPr>
        <w:spacing w:after="0" w:line="240" w:lineRule="auto"/>
        <w:jc w:val="both"/>
        <w:rPr>
          <w:rFonts w:ascii="Arial" w:hAnsi="Arial" w:cs="Arial"/>
          <w:sz w:val="24"/>
          <w:szCs w:val="24"/>
        </w:rPr>
      </w:pPr>
      <w:r w:rsidRPr="00533D77">
        <w:rPr>
          <w:rFonts w:ascii="Arial" w:hAnsi="Arial" w:cs="Arial"/>
          <w:sz w:val="24"/>
          <w:szCs w:val="24"/>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5E602E" w:rsidRPr="00533D77" w:rsidRDefault="005E602E" w:rsidP="005E602E">
      <w:pPr>
        <w:spacing w:after="0" w:line="240" w:lineRule="auto"/>
        <w:jc w:val="both"/>
        <w:rPr>
          <w:rFonts w:ascii="Arial" w:hAnsi="Arial" w:cs="Arial"/>
          <w:sz w:val="24"/>
          <w:szCs w:val="24"/>
        </w:rPr>
      </w:pPr>
      <w:r w:rsidRPr="00533D77">
        <w:rPr>
          <w:rFonts w:ascii="Arial" w:hAnsi="Arial" w:cs="Arial"/>
          <w:sz w:val="24"/>
          <w:szCs w:val="24"/>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МЦ, необходимые для строительно-монтажных работ;</w:t>
      </w:r>
    </w:p>
    <w:p w:rsidR="00327117" w:rsidRPr="00533D77" w:rsidRDefault="00304B16" w:rsidP="00327117">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 xml:space="preserve">2.6.20. </w:t>
      </w:r>
      <w:r w:rsidR="00327117" w:rsidRPr="00533D77">
        <w:rPr>
          <w:rStyle w:val="af5"/>
          <w:rFonts w:ascii="Arial" w:hAnsi="Arial" w:cs="Arial"/>
          <w:b w:val="0"/>
          <w:color w:val="auto"/>
          <w:sz w:val="24"/>
          <w:szCs w:val="24"/>
        </w:rPr>
        <w:t xml:space="preserve">Группировка материальных запасов при выборе счета аналитического учета счета 105 00 «Материальные запасы» осуществляется согласно целевому (функциональному) назначению МЗ с учетом </w:t>
      </w:r>
      <w:r w:rsidR="00327117" w:rsidRPr="00533D77">
        <w:rPr>
          <w:rFonts w:ascii="Arial" w:hAnsi="Arial" w:cs="Arial"/>
          <w:sz w:val="24"/>
          <w:szCs w:val="24"/>
          <w:shd w:val="clear" w:color="auto" w:fill="FFFFFF"/>
        </w:rPr>
        <w:t>отраслевых нормативных правовых актов, Общероссийского классификатора продукции по видам экономической деятельности (ОКПД2), а также положений настоящей Учетной политики.</w:t>
      </w:r>
    </w:p>
    <w:p w:rsidR="00327117" w:rsidRPr="00533D77" w:rsidRDefault="000F3324" w:rsidP="00327117">
      <w:pPr>
        <w:spacing w:after="0" w:line="240" w:lineRule="auto"/>
        <w:jc w:val="both"/>
        <w:rPr>
          <w:rStyle w:val="af5"/>
          <w:rFonts w:ascii="Arial" w:hAnsi="Arial" w:cs="Arial"/>
          <w:b w:val="0"/>
          <w:color w:val="auto"/>
          <w:sz w:val="24"/>
          <w:szCs w:val="24"/>
        </w:rPr>
      </w:pPr>
      <w:r w:rsidRPr="00533D77">
        <w:rPr>
          <w:rFonts w:ascii="Arial" w:hAnsi="Arial" w:cs="Arial"/>
          <w:bCs/>
          <w:sz w:val="24"/>
          <w:szCs w:val="24"/>
        </w:rPr>
        <w:t>2.6.20.1.</w:t>
      </w:r>
      <w:r w:rsidR="00327117" w:rsidRPr="00533D77">
        <w:rPr>
          <w:rFonts w:ascii="Arial" w:hAnsi="Arial" w:cs="Arial"/>
          <w:bCs/>
          <w:sz w:val="24"/>
          <w:szCs w:val="24"/>
        </w:rPr>
        <w:t xml:space="preserve"> На счете </w:t>
      </w:r>
      <w:r w:rsidR="00327117" w:rsidRPr="00533D77">
        <w:rPr>
          <w:rStyle w:val="af5"/>
          <w:rFonts w:ascii="Arial" w:hAnsi="Arial" w:cs="Arial"/>
          <w:b w:val="0"/>
          <w:color w:val="auto"/>
          <w:sz w:val="24"/>
          <w:szCs w:val="24"/>
        </w:rPr>
        <w:t>105 01 «</w:t>
      </w:r>
      <w:r w:rsidR="00327117" w:rsidRPr="00533D77">
        <w:rPr>
          <w:rFonts w:ascii="Arial" w:hAnsi="Arial" w:cs="Arial"/>
          <w:sz w:val="24"/>
          <w:szCs w:val="24"/>
        </w:rPr>
        <w:t>Лекарственные препараты и медицинские материалы»</w:t>
      </w:r>
      <w:r w:rsidR="00327117" w:rsidRPr="00533D77">
        <w:rPr>
          <w:rStyle w:val="af5"/>
          <w:rFonts w:ascii="Arial" w:hAnsi="Arial" w:cs="Arial"/>
          <w:b w:val="0"/>
          <w:color w:val="auto"/>
          <w:sz w:val="24"/>
          <w:szCs w:val="24"/>
        </w:rPr>
        <w:t xml:space="preserve"> учитываются, если иное не предусмотрено Учетной политикой:</w:t>
      </w:r>
    </w:p>
    <w:p w:rsidR="00327117" w:rsidRPr="00533D77" w:rsidRDefault="00327117" w:rsidP="00327117">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 автомобильные аптечки, аптечки (санитарные сумки) первой медицинской помощи;</w:t>
      </w:r>
    </w:p>
    <w:p w:rsidR="00327117" w:rsidRPr="00533D77" w:rsidRDefault="00327117" w:rsidP="00327117">
      <w:pPr>
        <w:spacing w:after="0" w:line="240" w:lineRule="auto"/>
        <w:jc w:val="both"/>
        <w:rPr>
          <w:rFonts w:ascii="Arial" w:hAnsi="Arial" w:cs="Arial"/>
          <w:sz w:val="24"/>
          <w:szCs w:val="24"/>
          <w:shd w:val="clear" w:color="auto" w:fill="FFFFFF"/>
        </w:rPr>
      </w:pPr>
      <w:r w:rsidRPr="00533D77">
        <w:rPr>
          <w:rFonts w:ascii="Arial" w:hAnsi="Arial" w:cs="Arial"/>
          <w:sz w:val="24"/>
          <w:szCs w:val="24"/>
        </w:rPr>
        <w:t>-</w:t>
      </w:r>
      <w:r w:rsidRPr="00533D77">
        <w:rPr>
          <w:rFonts w:ascii="Arial" w:hAnsi="Arial" w:cs="Arial"/>
          <w:sz w:val="24"/>
          <w:szCs w:val="24"/>
          <w:shd w:val="clear" w:color="auto" w:fill="FFFFFF"/>
        </w:rPr>
        <w:t xml:space="preserve"> лекарственные </w:t>
      </w:r>
      <w:r w:rsidRPr="00533D77">
        <w:rPr>
          <w:rFonts w:ascii="Arial" w:hAnsi="Arial" w:cs="Arial"/>
          <w:sz w:val="24"/>
          <w:szCs w:val="24"/>
        </w:rPr>
        <w:t xml:space="preserve">препараты и медицинские изделия (в том числе эндопротезы, бактерийные препараты, сыворотки, вакцины, кровь, перевязочные средства, шприцы, иглы, катетеры, канюль для переливания, стерильные перчатки и прочие медицинские расходные материалы, антисептики, дезинфицирующие материалы, системы тест-полосок и т.д.), </w:t>
      </w:r>
      <w:r w:rsidRPr="00533D77">
        <w:rPr>
          <w:rFonts w:ascii="Arial" w:hAnsi="Arial" w:cs="Arial"/>
          <w:sz w:val="24"/>
          <w:szCs w:val="24"/>
          <w:shd w:val="clear" w:color="auto" w:fill="FFFFFF"/>
        </w:rPr>
        <w:t>непосредственно используемые Учреждением в медицинских целях при оказании медицинской помощи (медицинских услуг) согласно стандартам (правилам) их оказания;</w:t>
      </w:r>
    </w:p>
    <w:p w:rsidR="00327117" w:rsidRPr="00533D77" w:rsidRDefault="00327117" w:rsidP="00327117">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 xml:space="preserve">Отнесение объектов учета к медицинским изделиям осуществляется согласно </w:t>
      </w:r>
      <w:r w:rsidRPr="00533D77">
        <w:rPr>
          <w:rFonts w:ascii="Arial" w:hAnsi="Arial" w:cs="Arial"/>
          <w:sz w:val="24"/>
          <w:szCs w:val="24"/>
        </w:rPr>
        <w:t>Реестру медицинских изделий, размещенному на официальном сайте Росздравнадзора в сети Интернет.</w:t>
      </w:r>
    </w:p>
    <w:p w:rsidR="00327117" w:rsidRPr="00533D77" w:rsidRDefault="0012734B" w:rsidP="00327117">
      <w:pPr>
        <w:spacing w:after="0" w:line="240" w:lineRule="auto"/>
        <w:jc w:val="both"/>
        <w:rPr>
          <w:rStyle w:val="af5"/>
          <w:rFonts w:ascii="Arial" w:hAnsi="Arial" w:cs="Arial"/>
          <w:b w:val="0"/>
          <w:color w:val="auto"/>
          <w:sz w:val="24"/>
          <w:szCs w:val="24"/>
        </w:rPr>
      </w:pPr>
      <w:r w:rsidRPr="00533D77">
        <w:rPr>
          <w:rFonts w:ascii="Arial" w:hAnsi="Arial" w:cs="Arial"/>
          <w:sz w:val="24"/>
          <w:szCs w:val="24"/>
          <w:shd w:val="clear" w:color="auto" w:fill="FFFFFF"/>
        </w:rPr>
        <w:t xml:space="preserve">2.6.20.2. </w:t>
      </w:r>
      <w:r w:rsidR="00327117" w:rsidRPr="00533D77">
        <w:rPr>
          <w:rFonts w:ascii="Arial" w:hAnsi="Arial" w:cs="Arial"/>
          <w:sz w:val="24"/>
          <w:szCs w:val="24"/>
          <w:shd w:val="clear" w:color="auto" w:fill="FFFFFF"/>
        </w:rPr>
        <w:t xml:space="preserve">На счете 105 02 «Продукты питания» </w:t>
      </w:r>
      <w:r w:rsidR="00327117" w:rsidRPr="00533D77">
        <w:rPr>
          <w:rStyle w:val="af5"/>
          <w:rFonts w:ascii="Arial" w:hAnsi="Arial" w:cs="Arial"/>
          <w:b w:val="0"/>
          <w:color w:val="auto"/>
          <w:sz w:val="24"/>
          <w:szCs w:val="24"/>
        </w:rPr>
        <w:t>учитываются, если иное не предусмотрено Учетной политикой:</w:t>
      </w:r>
    </w:p>
    <w:p w:rsidR="00327117" w:rsidRPr="00533D77" w:rsidRDefault="00327117" w:rsidP="00327117">
      <w:pPr>
        <w:spacing w:after="0" w:line="240" w:lineRule="auto"/>
        <w:jc w:val="both"/>
        <w:rPr>
          <w:rFonts w:ascii="Arial" w:hAnsi="Arial" w:cs="Arial"/>
          <w:sz w:val="24"/>
          <w:szCs w:val="24"/>
        </w:rPr>
      </w:pPr>
      <w:r w:rsidRPr="00533D77">
        <w:rPr>
          <w:rStyle w:val="af5"/>
          <w:rFonts w:ascii="Arial" w:hAnsi="Arial" w:cs="Arial"/>
          <w:b w:val="0"/>
          <w:color w:val="auto"/>
          <w:sz w:val="24"/>
          <w:szCs w:val="24"/>
        </w:rPr>
        <w:t xml:space="preserve">- </w:t>
      </w:r>
      <w:r w:rsidR="00EF5DB7" w:rsidRPr="00533D77">
        <w:rPr>
          <w:rFonts w:ascii="Arial" w:hAnsi="Arial" w:cs="Arial"/>
          <w:sz w:val="24"/>
          <w:szCs w:val="24"/>
        </w:rPr>
        <w:t>продовольственные пайки,</w:t>
      </w:r>
      <w:r w:rsidRPr="00533D77">
        <w:rPr>
          <w:rFonts w:ascii="Arial" w:hAnsi="Arial" w:cs="Arial"/>
          <w:sz w:val="24"/>
          <w:szCs w:val="24"/>
        </w:rPr>
        <w:t xml:space="preserve"> лечебно-профилактическое питание и иные продукты питания </w:t>
      </w:r>
      <w:r w:rsidRPr="00533D77">
        <w:rPr>
          <w:rFonts w:ascii="Arial" w:hAnsi="Arial" w:cs="Arial"/>
          <w:sz w:val="24"/>
          <w:szCs w:val="24"/>
          <w:shd w:val="clear" w:color="auto" w:fill="FFFFFF"/>
        </w:rPr>
        <w:t>(включая питьевую воду и продуктовые наборы)</w:t>
      </w:r>
      <w:r w:rsidRPr="00533D77">
        <w:rPr>
          <w:rFonts w:ascii="Arial" w:hAnsi="Arial" w:cs="Arial"/>
          <w:sz w:val="24"/>
          <w:szCs w:val="24"/>
        </w:rPr>
        <w:t xml:space="preserve">, используемые в целях организации (осуществления) питания в Учреждении и (или) </w:t>
      </w:r>
      <w:r w:rsidRPr="00533D77">
        <w:rPr>
          <w:rFonts w:ascii="Arial" w:hAnsi="Arial" w:cs="Arial"/>
          <w:sz w:val="24"/>
          <w:szCs w:val="24"/>
          <w:shd w:val="clear" w:color="auto" w:fill="FFFFFF"/>
        </w:rPr>
        <w:t xml:space="preserve">в целях реализации функции Учреждения по обеспечению питанием соответствующей категории физических лиц, а также </w:t>
      </w:r>
      <w:r w:rsidRPr="00533D77">
        <w:rPr>
          <w:rFonts w:ascii="Arial" w:hAnsi="Arial" w:cs="Arial"/>
          <w:sz w:val="24"/>
          <w:szCs w:val="24"/>
        </w:rPr>
        <w:t>для обеспечения питьевой водой граждан в период их пребывания в Учреждении;</w:t>
      </w:r>
    </w:p>
    <w:p w:rsidR="00327117" w:rsidRPr="00533D77" w:rsidRDefault="00327117" w:rsidP="00327117">
      <w:pPr>
        <w:spacing w:after="0" w:line="240" w:lineRule="auto"/>
        <w:jc w:val="both"/>
        <w:rPr>
          <w:rFonts w:ascii="Arial" w:hAnsi="Arial" w:cs="Arial"/>
          <w:sz w:val="24"/>
          <w:szCs w:val="24"/>
        </w:rPr>
      </w:pPr>
      <w:r w:rsidRPr="00533D77">
        <w:rPr>
          <w:rFonts w:ascii="Arial" w:hAnsi="Arial" w:cs="Arial"/>
          <w:sz w:val="24"/>
          <w:szCs w:val="24"/>
          <w:shd w:val="clear" w:color="auto" w:fill="FFFFFF"/>
        </w:rPr>
        <w:t>Не учитываются на счете 105 02 продукты питания (включая питьевую воду и продуктовые наборы), приобретенные (полученные, изготовленные):</w:t>
      </w:r>
    </w:p>
    <w:p w:rsidR="00327117" w:rsidRPr="00533D77" w:rsidRDefault="00327117" w:rsidP="00327117">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 в целях дарения (награждения), для вручения на мероприятии;</w:t>
      </w:r>
    </w:p>
    <w:p w:rsidR="00327117" w:rsidRPr="00533D77" w:rsidRDefault="00327117" w:rsidP="00327117">
      <w:pPr>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 - </w:t>
      </w:r>
      <w:r w:rsidRPr="00533D77">
        <w:rPr>
          <w:rFonts w:ascii="Arial" w:hAnsi="Arial" w:cs="Arial"/>
          <w:sz w:val="24"/>
          <w:szCs w:val="24"/>
        </w:rPr>
        <w:t>для организации мероприятия в Учреждении в целях потребления участниками мероприятия (чаепития, фуршеты и т.п.);</w:t>
      </w:r>
    </w:p>
    <w:p w:rsidR="00327117" w:rsidRPr="00533D77" w:rsidRDefault="0012734B" w:rsidP="00327117">
      <w:pPr>
        <w:spacing w:after="0" w:line="240" w:lineRule="auto"/>
        <w:jc w:val="both"/>
        <w:rPr>
          <w:rStyle w:val="af5"/>
          <w:rFonts w:ascii="Arial" w:hAnsi="Arial" w:cs="Arial"/>
          <w:b w:val="0"/>
          <w:color w:val="auto"/>
          <w:sz w:val="24"/>
          <w:szCs w:val="24"/>
        </w:rPr>
      </w:pPr>
      <w:r w:rsidRPr="00533D77">
        <w:rPr>
          <w:rFonts w:ascii="Arial" w:hAnsi="Arial" w:cs="Arial"/>
          <w:sz w:val="24"/>
          <w:szCs w:val="24"/>
          <w:shd w:val="clear" w:color="auto" w:fill="FFFFFF"/>
        </w:rPr>
        <w:t xml:space="preserve">2.6.20.3. </w:t>
      </w:r>
      <w:r w:rsidR="00327117" w:rsidRPr="00533D77">
        <w:rPr>
          <w:rFonts w:ascii="Arial" w:hAnsi="Arial" w:cs="Arial"/>
          <w:sz w:val="24"/>
          <w:szCs w:val="24"/>
          <w:shd w:val="clear" w:color="auto" w:fill="FFFFFF"/>
        </w:rPr>
        <w:t>. На счете 105 03</w:t>
      </w:r>
      <w:r w:rsidR="00327117" w:rsidRPr="00533D77">
        <w:rPr>
          <w:rFonts w:ascii="Arial" w:hAnsi="Arial" w:cs="Arial"/>
          <w:sz w:val="24"/>
          <w:szCs w:val="24"/>
        </w:rPr>
        <w:t xml:space="preserve"> «Горюче-смазочные материалы» </w:t>
      </w:r>
      <w:r w:rsidR="00327117" w:rsidRPr="00533D77">
        <w:rPr>
          <w:rStyle w:val="af5"/>
          <w:rFonts w:ascii="Arial" w:hAnsi="Arial" w:cs="Arial"/>
          <w:b w:val="0"/>
          <w:color w:val="auto"/>
          <w:sz w:val="24"/>
          <w:szCs w:val="24"/>
        </w:rPr>
        <w:t>учитываются, если иное не предусмотрено Учетной политикой:</w:t>
      </w:r>
    </w:p>
    <w:p w:rsidR="00327117" w:rsidRPr="00533D77" w:rsidRDefault="00327117" w:rsidP="00327117">
      <w:pPr>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 </w:t>
      </w:r>
      <w:r w:rsidRPr="00533D77">
        <w:rPr>
          <w:rFonts w:ascii="Arial" w:hAnsi="Arial" w:cs="Arial"/>
          <w:sz w:val="24"/>
          <w:szCs w:val="24"/>
        </w:rPr>
        <w:t>все виды топлива (бензин, дизтопливо, сжатый, компримированный и сжиженный газ), используемые в качестве моторного топлива в двигателях внутреннего сгорания, горючих и смазочных материалов, присадок (в том числе дрова, уголь, торф, керосин, мазут, автол), иных материалов, используемых  для обеспечения функционирования топливных систем;</w:t>
      </w:r>
    </w:p>
    <w:p w:rsidR="00327117" w:rsidRPr="00533D77" w:rsidRDefault="00327117" w:rsidP="00327117">
      <w:pPr>
        <w:spacing w:after="0" w:line="240" w:lineRule="auto"/>
        <w:jc w:val="both"/>
        <w:rPr>
          <w:rFonts w:ascii="Arial" w:hAnsi="Arial" w:cs="Arial"/>
          <w:sz w:val="24"/>
          <w:szCs w:val="24"/>
        </w:rPr>
      </w:pPr>
      <w:r w:rsidRPr="00533D77">
        <w:rPr>
          <w:rFonts w:ascii="Arial" w:hAnsi="Arial" w:cs="Arial"/>
          <w:sz w:val="24"/>
          <w:szCs w:val="24"/>
        </w:rPr>
        <w:t xml:space="preserve">- </w:t>
      </w:r>
      <w:r w:rsidRPr="00533D77">
        <w:rPr>
          <w:rStyle w:val="s10"/>
          <w:rFonts w:ascii="Arial" w:hAnsi="Arial" w:cs="Arial"/>
          <w:sz w:val="24"/>
          <w:szCs w:val="24"/>
        </w:rPr>
        <w:t>электроэнергия</w:t>
      </w:r>
      <w:r w:rsidRPr="00533D77">
        <w:rPr>
          <w:rFonts w:ascii="Arial" w:hAnsi="Arial" w:cs="Arial"/>
          <w:sz w:val="24"/>
          <w:szCs w:val="24"/>
        </w:rPr>
        <w:t>, используемая при эксплуатации автомобилей с тяговым электроприводом (электромобилей);</w:t>
      </w:r>
    </w:p>
    <w:p w:rsidR="00327117" w:rsidRPr="00533D77" w:rsidRDefault="00327117" w:rsidP="00327117">
      <w:pPr>
        <w:spacing w:after="0" w:line="240" w:lineRule="auto"/>
        <w:jc w:val="both"/>
        <w:rPr>
          <w:rFonts w:ascii="Arial" w:hAnsi="Arial" w:cs="Arial"/>
          <w:sz w:val="24"/>
          <w:szCs w:val="24"/>
        </w:rPr>
      </w:pPr>
      <w:r w:rsidRPr="00533D77">
        <w:rPr>
          <w:rFonts w:ascii="Arial" w:hAnsi="Arial" w:cs="Arial"/>
          <w:sz w:val="24"/>
          <w:szCs w:val="24"/>
        </w:rPr>
        <w:t>- специальные жидкости (тормозные, охлаждающие, амортизаторные, гидравлические, противообледенительные, противооткатные и другие рабочие жидкости), применяемые в различных видах техники.</w:t>
      </w:r>
    </w:p>
    <w:p w:rsidR="00327117" w:rsidRPr="00533D77" w:rsidRDefault="00327117" w:rsidP="00327117">
      <w:pPr>
        <w:spacing w:after="0" w:line="240" w:lineRule="auto"/>
        <w:jc w:val="both"/>
        <w:rPr>
          <w:rFonts w:ascii="Arial" w:hAnsi="Arial" w:cs="Arial"/>
          <w:sz w:val="24"/>
          <w:szCs w:val="24"/>
        </w:rPr>
      </w:pPr>
      <w:r w:rsidRPr="00533D77">
        <w:rPr>
          <w:rFonts w:ascii="Arial" w:hAnsi="Arial" w:cs="Arial"/>
          <w:sz w:val="24"/>
          <w:szCs w:val="24"/>
        </w:rPr>
        <w:t>Не учитываются на счете 105 03 горюче-смазочные материалы (топливо), предназначенные для использования в Учреждении в целях, не связанных с обеспечением функционирования топливных систем (например, для проведения исследовательских работ в лабораторных условиях).</w:t>
      </w:r>
    </w:p>
    <w:p w:rsidR="006D1FDE" w:rsidRPr="00533D77" w:rsidRDefault="00B83C16" w:rsidP="006D1FDE">
      <w:pPr>
        <w:spacing w:after="0" w:line="240" w:lineRule="auto"/>
        <w:jc w:val="both"/>
        <w:rPr>
          <w:rStyle w:val="af5"/>
          <w:rFonts w:ascii="Arial" w:hAnsi="Arial" w:cs="Arial"/>
          <w:b w:val="0"/>
          <w:color w:val="auto"/>
          <w:sz w:val="24"/>
          <w:szCs w:val="24"/>
        </w:rPr>
      </w:pPr>
      <w:r w:rsidRPr="00533D77">
        <w:rPr>
          <w:rFonts w:ascii="Arial" w:hAnsi="Arial" w:cs="Arial"/>
          <w:sz w:val="24"/>
          <w:szCs w:val="24"/>
          <w:shd w:val="clear" w:color="auto" w:fill="FFFFFF"/>
        </w:rPr>
        <w:t>2.6.20.4.</w:t>
      </w:r>
      <w:r w:rsidR="00213CA3" w:rsidRPr="00533D77">
        <w:rPr>
          <w:rFonts w:ascii="Arial" w:hAnsi="Arial" w:cs="Arial"/>
          <w:sz w:val="24"/>
          <w:szCs w:val="24"/>
          <w:shd w:val="clear" w:color="auto" w:fill="FFFFFF"/>
        </w:rPr>
        <w:t xml:space="preserve"> </w:t>
      </w:r>
      <w:r w:rsidR="006D1FDE" w:rsidRPr="00533D77">
        <w:rPr>
          <w:rFonts w:ascii="Arial" w:hAnsi="Arial" w:cs="Arial"/>
          <w:sz w:val="24"/>
          <w:szCs w:val="24"/>
        </w:rPr>
        <w:t>.</w:t>
      </w:r>
      <w:r w:rsidR="006D1FDE" w:rsidRPr="00533D77">
        <w:rPr>
          <w:rFonts w:ascii="Arial" w:hAnsi="Arial" w:cs="Arial"/>
          <w:sz w:val="24"/>
          <w:szCs w:val="24"/>
          <w:shd w:val="clear" w:color="auto" w:fill="FFFFFF"/>
        </w:rPr>
        <w:t xml:space="preserve"> На счете 105 04</w:t>
      </w:r>
      <w:r w:rsidR="006D1FDE" w:rsidRPr="00533D77">
        <w:rPr>
          <w:rFonts w:ascii="Arial" w:hAnsi="Arial" w:cs="Arial"/>
          <w:sz w:val="24"/>
          <w:szCs w:val="24"/>
        </w:rPr>
        <w:t xml:space="preserve"> «Строительные материалы» </w:t>
      </w:r>
      <w:r w:rsidR="006D1FDE" w:rsidRPr="00533D77">
        <w:rPr>
          <w:rStyle w:val="af5"/>
          <w:rFonts w:ascii="Arial" w:hAnsi="Arial" w:cs="Arial"/>
          <w:b w:val="0"/>
          <w:color w:val="auto"/>
          <w:sz w:val="24"/>
          <w:szCs w:val="24"/>
        </w:rPr>
        <w:t xml:space="preserve">учитываются, если иное не предусмотрено Учетной политикой: </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все виды строительных материалов для целей капитальных вложений в объекты недвижимого и движимого имущества (при их приобретении, строительстве, создании (сооружении, изготовлении), достройке, дооборудовании, модернизации, реконструкции, в том числе с элементами реставрации, техническом перевооружении), за исключением стройматериалов для изготовления  матзапасов;</w:t>
      </w:r>
    </w:p>
    <w:p w:rsidR="006D1FDE" w:rsidRPr="00533D77" w:rsidRDefault="006D1FDE" w:rsidP="006D1FDE">
      <w:pPr>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 строительные материалы </w:t>
      </w:r>
      <w:r w:rsidRPr="00533D77">
        <w:rPr>
          <w:rFonts w:ascii="Arial" w:hAnsi="Arial" w:cs="Arial"/>
          <w:sz w:val="24"/>
          <w:szCs w:val="24"/>
          <w:shd w:val="clear" w:color="auto" w:fill="FFFFFF"/>
        </w:rPr>
        <w:t>для текущего или капитального ремонта объектов недвижимого имущества подрядным способом или силами Учреждения;</w:t>
      </w:r>
    </w:p>
    <w:p w:rsidR="006D1FDE" w:rsidRPr="00533D77" w:rsidRDefault="006D1FDE" w:rsidP="006D1FDE">
      <w:pPr>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 строительные материалы </w:t>
      </w:r>
      <w:r w:rsidRPr="00533D77">
        <w:rPr>
          <w:rFonts w:ascii="Arial" w:hAnsi="Arial" w:cs="Arial"/>
          <w:sz w:val="24"/>
          <w:szCs w:val="24"/>
          <w:shd w:val="clear" w:color="auto" w:fill="FFFFFF"/>
        </w:rPr>
        <w:t xml:space="preserve">для капитального ремонта движимого имущества подрядным способом или силами Учреждения. </w:t>
      </w:r>
    </w:p>
    <w:p w:rsidR="006D1FDE" w:rsidRPr="00533D77" w:rsidRDefault="006D1FDE" w:rsidP="006D1FDE">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По всем ремонтным работам, осуществляемым силами Учреждения, составляется Смета.</w:t>
      </w:r>
    </w:p>
    <w:p w:rsidR="006D1FDE" w:rsidRPr="00533D77" w:rsidRDefault="006D1FDE" w:rsidP="006D1FDE">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К строительным материалам относятся, в частности:</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6D1FDE" w:rsidRPr="00533D77" w:rsidRDefault="006D1FDE" w:rsidP="006D1FDE">
      <w:pPr>
        <w:spacing w:after="0" w:line="240" w:lineRule="auto"/>
        <w:jc w:val="both"/>
        <w:rPr>
          <w:rFonts w:ascii="Arial" w:hAnsi="Arial" w:cs="Arial"/>
          <w:sz w:val="24"/>
          <w:szCs w:val="24"/>
          <w:shd w:val="clear" w:color="auto" w:fill="FFFFFF"/>
        </w:rPr>
      </w:pPr>
      <w:r w:rsidRPr="00533D77">
        <w:rPr>
          <w:rFonts w:ascii="Arial" w:hAnsi="Arial" w:cs="Arial"/>
          <w:sz w:val="24"/>
          <w:szCs w:val="24"/>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xml:space="preserve">Не учитываются на счете 105 04 строительные материалы, приобретенные (изготовленные, полученные) </w:t>
      </w:r>
      <w:r w:rsidRPr="00533D77">
        <w:rPr>
          <w:rFonts w:ascii="Arial" w:hAnsi="Arial" w:cs="Arial"/>
          <w:sz w:val="24"/>
          <w:szCs w:val="24"/>
          <w:shd w:val="clear" w:color="auto" w:fill="FFFFFF"/>
        </w:rPr>
        <w:t>для текущего ремонта (содержания) объектов движимого имущества, а также для изготовления других материальных запасов.</w:t>
      </w:r>
    </w:p>
    <w:p w:rsidR="006D1FDE" w:rsidRPr="00533D77" w:rsidRDefault="000E7512" w:rsidP="006D1FDE">
      <w:pPr>
        <w:spacing w:after="0" w:line="240" w:lineRule="auto"/>
        <w:jc w:val="both"/>
        <w:rPr>
          <w:rStyle w:val="af5"/>
          <w:rFonts w:ascii="Arial" w:hAnsi="Arial" w:cs="Arial"/>
          <w:b w:val="0"/>
          <w:color w:val="auto"/>
          <w:sz w:val="24"/>
          <w:szCs w:val="24"/>
        </w:rPr>
      </w:pPr>
      <w:r w:rsidRPr="00533D77">
        <w:rPr>
          <w:rFonts w:ascii="Arial" w:hAnsi="Arial" w:cs="Arial"/>
          <w:sz w:val="24"/>
          <w:szCs w:val="24"/>
          <w:shd w:val="clear" w:color="auto" w:fill="FFFFFF"/>
        </w:rPr>
        <w:t xml:space="preserve">2.6.20.5. </w:t>
      </w:r>
      <w:r w:rsidR="006D1FDE" w:rsidRPr="00533D77">
        <w:rPr>
          <w:rFonts w:ascii="Arial" w:hAnsi="Arial" w:cs="Arial"/>
          <w:sz w:val="24"/>
          <w:szCs w:val="24"/>
          <w:shd w:val="clear" w:color="auto" w:fill="FFFFFF"/>
        </w:rPr>
        <w:t>На счете 105 05</w:t>
      </w:r>
      <w:r w:rsidR="006D1FDE" w:rsidRPr="00533D77">
        <w:rPr>
          <w:rFonts w:ascii="Arial" w:hAnsi="Arial" w:cs="Arial"/>
          <w:sz w:val="24"/>
          <w:szCs w:val="24"/>
        </w:rPr>
        <w:t xml:space="preserve"> «Мягкий инвентарь» </w:t>
      </w:r>
      <w:r w:rsidR="006D1FDE" w:rsidRPr="00533D77">
        <w:rPr>
          <w:rStyle w:val="af5"/>
          <w:rFonts w:ascii="Arial" w:hAnsi="Arial" w:cs="Arial"/>
          <w:b w:val="0"/>
          <w:color w:val="auto"/>
          <w:sz w:val="24"/>
          <w:szCs w:val="24"/>
        </w:rPr>
        <w:t xml:space="preserve">учитываются, если иное не предусмотрено Учетной политикой: </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 </w:t>
      </w:r>
      <w:r w:rsidRPr="00533D77">
        <w:rPr>
          <w:rFonts w:ascii="Arial" w:hAnsi="Arial" w:cs="Arial"/>
          <w:sz w:val="24"/>
          <w:szCs w:val="24"/>
        </w:rPr>
        <w:t>имущество, функционально ориентированное на охрану труда и технику безопасности (средства индивидуальной защиты), гражданскую оборону, защиту населения от чрезвычайных ситуаций природного и техногенного характера: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 </w:t>
      </w:r>
      <w:r w:rsidRPr="00533D77">
        <w:rPr>
          <w:rFonts w:ascii="Arial" w:hAnsi="Arial" w:cs="Arial"/>
          <w:sz w:val="24"/>
          <w:szCs w:val="24"/>
        </w:rPr>
        <w:t>белье, одежда и обмундирование (в том числе форменная одежда, вещевое имущество): костюмы, пальто, плащи, полушубки, платья, кофты, юбки, куртки, брюки, рубашки, сорочки, халаты и т.п.;</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постельное белье и принадлежности: матрацы, подушки, одеяла, простыни, пододеяльники, наволочки, покрывала, мешки спальные и т.п.;</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иные текстильные изделия: занавеси и шторы для интерьеров, тюль, скатерти, белье и салфетки столовые и т.п.;</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прочий мягкий инвентарь.</w:t>
      </w:r>
    </w:p>
    <w:p w:rsidR="006D1FDE" w:rsidRPr="00533D77" w:rsidRDefault="006D1FDE" w:rsidP="006D1FDE">
      <w:pPr>
        <w:pStyle w:val="s1"/>
        <w:spacing w:before="0" w:beforeAutospacing="0" w:after="0" w:afterAutospacing="0"/>
        <w:jc w:val="both"/>
        <w:rPr>
          <w:rFonts w:ascii="Arial" w:hAnsi="Arial" w:cs="Arial"/>
        </w:rPr>
      </w:pPr>
      <w:r w:rsidRPr="00533D77">
        <w:rPr>
          <w:rFonts w:ascii="Arial" w:hAnsi="Arial" w:cs="Arial"/>
        </w:rPr>
        <w:t xml:space="preserve">Предметы мягкого инвентаря маркируются ответственным лицом, назначенным приказом Руководителя, специальным штампом несмываемой краской без порчи внешнего вида предмета, с указанием наименования Учреждения. </w:t>
      </w:r>
      <w:r w:rsidRPr="00533D77">
        <w:rPr>
          <w:rFonts w:ascii="Arial" w:hAnsi="Arial" w:cs="Arial"/>
          <w:shd w:val="clear" w:color="auto" w:fill="FFFFFF"/>
        </w:rPr>
        <w:t>Контроль за нанесением маркировки  возлагается на Комиссию по поступлению и выбытию активов</w:t>
      </w:r>
      <w:r w:rsidRPr="00533D77">
        <w:rPr>
          <w:rFonts w:ascii="Arial" w:hAnsi="Arial" w:cs="Arial"/>
        </w:rPr>
        <w:t xml:space="preserve">. При выдаче предметов в эксплуатацию производится дополнительная маркировка с указанием года и месяца выдачи их со склада. Маркировочные штампы хранятся у ответственного лица, назначенного Руководителем.  </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Не учитываются на счете 105 05:</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автомобильные чехлы;</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палатки, тенты;</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парашюты;</w:t>
      </w:r>
    </w:p>
    <w:p w:rsidR="006D1FDE" w:rsidRPr="00533D77" w:rsidRDefault="006D1FDE" w:rsidP="006D1FDE">
      <w:pPr>
        <w:spacing w:after="0" w:line="240" w:lineRule="auto"/>
        <w:jc w:val="both"/>
        <w:rPr>
          <w:rFonts w:ascii="Arial" w:hAnsi="Arial" w:cs="Arial"/>
          <w:sz w:val="24"/>
          <w:szCs w:val="24"/>
        </w:rPr>
      </w:pPr>
      <w:r w:rsidRPr="00533D77">
        <w:rPr>
          <w:rFonts w:ascii="Arial" w:hAnsi="Arial" w:cs="Arial"/>
          <w:sz w:val="24"/>
          <w:szCs w:val="24"/>
        </w:rPr>
        <w:t>- ковры;</w:t>
      </w:r>
    </w:p>
    <w:p w:rsidR="006D1FDE" w:rsidRPr="00533D77" w:rsidRDefault="006D1FDE" w:rsidP="0006278D">
      <w:pPr>
        <w:spacing w:after="0" w:line="240" w:lineRule="auto"/>
        <w:jc w:val="both"/>
        <w:rPr>
          <w:rFonts w:ascii="Arial" w:hAnsi="Arial" w:cs="Arial"/>
          <w:sz w:val="24"/>
          <w:szCs w:val="24"/>
        </w:rPr>
      </w:pPr>
      <w:r w:rsidRPr="00533D77">
        <w:rPr>
          <w:rFonts w:ascii="Arial" w:hAnsi="Arial" w:cs="Arial"/>
          <w:sz w:val="24"/>
          <w:szCs w:val="24"/>
        </w:rPr>
        <w:t xml:space="preserve">- </w:t>
      </w:r>
    </w:p>
    <w:p w:rsidR="00373AE2" w:rsidRPr="00533D77" w:rsidRDefault="00373AE2" w:rsidP="00373AE2">
      <w:pPr>
        <w:spacing w:after="0" w:line="240" w:lineRule="auto"/>
        <w:jc w:val="both"/>
        <w:rPr>
          <w:rStyle w:val="af5"/>
          <w:rFonts w:ascii="Arial" w:hAnsi="Arial" w:cs="Arial"/>
          <w:b w:val="0"/>
          <w:color w:val="auto"/>
          <w:sz w:val="24"/>
          <w:szCs w:val="24"/>
        </w:rPr>
      </w:pPr>
      <w:r w:rsidRPr="00533D77">
        <w:rPr>
          <w:rFonts w:ascii="Arial" w:hAnsi="Arial" w:cs="Arial"/>
          <w:sz w:val="24"/>
          <w:szCs w:val="24"/>
        </w:rPr>
        <w:t xml:space="preserve">2.6.20.6. </w:t>
      </w:r>
      <w:r w:rsidRPr="00533D77">
        <w:rPr>
          <w:rFonts w:ascii="Arial" w:hAnsi="Arial" w:cs="Arial"/>
          <w:sz w:val="24"/>
          <w:szCs w:val="24"/>
          <w:shd w:val="clear" w:color="auto" w:fill="FFFFFF"/>
        </w:rPr>
        <w:t>На счете 105 06</w:t>
      </w:r>
      <w:r w:rsidRPr="00533D77">
        <w:rPr>
          <w:rFonts w:ascii="Arial" w:hAnsi="Arial" w:cs="Arial"/>
          <w:sz w:val="24"/>
          <w:szCs w:val="24"/>
        </w:rPr>
        <w:t xml:space="preserve"> «Прочие материальные запасы» </w:t>
      </w:r>
      <w:r w:rsidRPr="00533D77">
        <w:rPr>
          <w:rStyle w:val="af5"/>
          <w:rFonts w:ascii="Arial" w:hAnsi="Arial" w:cs="Arial"/>
          <w:b w:val="0"/>
          <w:color w:val="auto"/>
          <w:sz w:val="24"/>
          <w:szCs w:val="24"/>
        </w:rPr>
        <w:t>учитываются, если иное не предусмотрено Учетной политикой:</w:t>
      </w:r>
    </w:p>
    <w:p w:rsidR="00373AE2" w:rsidRPr="00533D77" w:rsidRDefault="00373AE2" w:rsidP="00373AE2">
      <w:pPr>
        <w:spacing w:after="0" w:line="240" w:lineRule="auto"/>
        <w:jc w:val="both"/>
        <w:rPr>
          <w:rFonts w:ascii="Arial" w:hAnsi="Arial" w:cs="Arial"/>
          <w:sz w:val="24"/>
          <w:szCs w:val="24"/>
        </w:rPr>
      </w:pPr>
      <w:r w:rsidRPr="00533D77">
        <w:rPr>
          <w:rStyle w:val="af5"/>
          <w:rFonts w:ascii="Arial" w:hAnsi="Arial" w:cs="Arial"/>
          <w:b w:val="0"/>
          <w:color w:val="auto"/>
          <w:sz w:val="24"/>
          <w:szCs w:val="24"/>
        </w:rPr>
        <w:t>-</w:t>
      </w:r>
      <w:r w:rsidRPr="00533D77">
        <w:rPr>
          <w:rFonts w:ascii="Arial" w:hAnsi="Arial" w:cs="Arial"/>
          <w:sz w:val="24"/>
          <w:szCs w:val="24"/>
        </w:rPr>
        <w:t xml:space="preserve"> 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 (запасные и/или составные части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т.п.);</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xml:space="preserve">- оборудование, приобретенное 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sidRPr="00533D77">
        <w:rPr>
          <w:rFonts w:ascii="Arial" w:eastAsia="Calibri" w:hAnsi="Arial" w:cs="Arial"/>
          <w:sz w:val="24"/>
          <w:szCs w:val="24"/>
          <w:lang w:eastAsia="en-US"/>
        </w:rPr>
        <w:t>АРМ (компьютер), или приобретенное по отдельным договорам для дальнейшей сборки нового АРМа (компьютера): системные блоки, мониторы, клавиатуры, манипуляторы «мышь»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инвентарь для ремонта помещений, инструмент садовый, слесарно-монтажный, столярно-плотницкий, ручной, малярный: стремянки, молотки, топоры, плоскогубцы, отвертки, ножовки по дереву и металлу, гаечные ключи, кисти малярные, секаторы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инвентарь для уборки офисных помещений, территорий, рабочих мест: тачки, носилки, ведра, тазы, лопаты, грабли, швабры, метлы, веники, щетки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электротовары: удлинители, тройники и переходники, электрические лампочки (в т. ч. энергосберегающие)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хозяйственные материалы</w:t>
      </w:r>
      <w:r w:rsidR="00F600B1" w:rsidRPr="00533D77">
        <w:rPr>
          <w:rFonts w:ascii="Arial" w:hAnsi="Arial" w:cs="Arial"/>
          <w:sz w:val="24"/>
          <w:szCs w:val="24"/>
        </w:rPr>
        <w:t xml:space="preserve">: </w:t>
      </w:r>
      <w:r w:rsidRPr="00533D77">
        <w:rPr>
          <w:rFonts w:ascii="Arial" w:hAnsi="Arial" w:cs="Arial"/>
          <w:sz w:val="24"/>
          <w:szCs w:val="24"/>
        </w:rPr>
        <w:t xml:space="preserve">мыло, туалетная бумага и др., </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кухонный инвентарь, посуда: столовые приборы, подносы, кастрюли, сковороды, гастроемкости, котлы пищеварочные, противни, миски, тазы, тарелки, разделочные доски, сотейники, ножи;</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канцелярские товары и принадлежности: дыроколы, канцелярские ножницы и ножи, степлеры (за исключением электрических), бумага, карандаши, ручки, стержни, лотки и накопители для бумаг, пластиковые боксы для бумаг, корзины для бумаг, подставки для канцелярских принадлежностей, фоторамки, фотоальбомы, портфели для бумаг (за исключением кожаных)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xml:space="preserve">- носители информации: </w:t>
      </w:r>
      <w:r w:rsidRPr="00533D77">
        <w:rPr>
          <w:rFonts w:ascii="Arial" w:hAnsi="Arial" w:cs="Arial"/>
          <w:sz w:val="24"/>
          <w:szCs w:val="24"/>
          <w:lang w:val="en-US"/>
        </w:rPr>
        <w:t>CD</w:t>
      </w:r>
      <w:r w:rsidRPr="00533D77">
        <w:rPr>
          <w:rFonts w:ascii="Arial" w:hAnsi="Arial" w:cs="Arial"/>
          <w:sz w:val="24"/>
          <w:szCs w:val="24"/>
        </w:rPr>
        <w:t xml:space="preserve">-диски, </w:t>
      </w:r>
      <w:r w:rsidRPr="00533D77">
        <w:rPr>
          <w:rFonts w:ascii="Arial" w:hAnsi="Arial" w:cs="Arial"/>
          <w:sz w:val="24"/>
          <w:szCs w:val="24"/>
          <w:lang w:val="en-US"/>
        </w:rPr>
        <w:t>USB</w:t>
      </w:r>
      <w:r w:rsidRPr="00533D77">
        <w:rPr>
          <w:rFonts w:ascii="Arial" w:hAnsi="Arial" w:cs="Arial"/>
          <w:sz w:val="24"/>
          <w:szCs w:val="24"/>
        </w:rPr>
        <w:t xml:space="preserve"> флеш-накопители до 4 Гб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xml:space="preserve">- подарочная, сувенирная продукция, а также иные МЦ, приобретенные (созданные, полученные) в целях награждения, дарения, в том числе подарочные сертификаты (карты), билеты на культурно-массовые (театрально-зрелищные, спортивные) мероприятия для вручения/дарения (предназначенные не для использования в деятельности учреждения </w:t>
      </w:r>
      <w:r w:rsidRPr="00533D77">
        <w:rPr>
          <w:rStyle w:val="s10"/>
          <w:rFonts w:ascii="Arial" w:hAnsi="Arial" w:cs="Arial"/>
          <w:sz w:val="24"/>
          <w:szCs w:val="24"/>
        </w:rPr>
        <w:t>для собственных нужд</w:t>
      </w:r>
      <w:r w:rsidRPr="00533D77">
        <w:rPr>
          <w:rFonts w:ascii="Arial" w:hAnsi="Arial" w:cs="Arial"/>
          <w:sz w:val="24"/>
          <w:szCs w:val="24"/>
        </w:rPr>
        <w:t xml:space="preserve">). </w:t>
      </w:r>
      <w:r w:rsidRPr="00533D77">
        <w:rPr>
          <w:rFonts w:ascii="Arial" w:hAnsi="Arial" w:cs="Arial"/>
          <w:sz w:val="24"/>
          <w:szCs w:val="24"/>
          <w:shd w:val="clear" w:color="auto" w:fill="FFFFFF"/>
        </w:rPr>
        <w:t xml:space="preserve">Имущество относится к </w:t>
      </w:r>
      <w:r w:rsidRPr="00533D77">
        <w:rPr>
          <w:rFonts w:ascii="Arial" w:hAnsi="Arial" w:cs="Arial"/>
          <w:sz w:val="24"/>
          <w:szCs w:val="24"/>
        </w:rPr>
        <w:t>МЦ, приобретенным (созданным, полученным) в целях награждения, дарения,</w:t>
      </w:r>
      <w:r w:rsidRPr="00533D77">
        <w:rPr>
          <w:rFonts w:ascii="Arial" w:hAnsi="Arial" w:cs="Arial"/>
          <w:sz w:val="24"/>
          <w:szCs w:val="24"/>
          <w:shd w:val="clear" w:color="auto" w:fill="FFFFFF"/>
        </w:rPr>
        <w:t xml:space="preserve"> при соблюдении следующих условий: планируется заключение договоров дарения с конкретными лицами согласно требованиям главы 32 «Дарение» Гражданского кодекса РФ (с оформлением единого договора или путем оформления совокупности документов), или же при планировании мероприятия предусматривается закупка каких-либо материальных запасов по определенной норме на каждого участника мероприятия и не предполагается контроль их обязательного использования участниками непосредственно при проведении мероприятия согласно соответствующей программе</w:t>
      </w:r>
      <w:r w:rsidRPr="00533D77">
        <w:rPr>
          <w:rFonts w:ascii="Arial" w:hAnsi="Arial" w:cs="Arial"/>
          <w:sz w:val="24"/>
          <w:szCs w:val="24"/>
        </w:rPr>
        <w:t>;</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средства пожаротушения: багор, лом, топор, штыковая лопата, конусное ведро, одноразовый огнетушитель и др.;</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информационные стенды и таблички, плакаты;</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бланочная продукция, книжная, иная печатная продукция, кроме печатной продукции, предназначенной для продажи, а также библиотечного фонда;</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бланки строгой отчетности (бланки ценных бумаг, квитанционных книжек, голограмм, аттестатов, дипломов, бланков удостоверений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до их выдачи ответственным лицам для оформления (использования в рамках хозяйственной деятельности Учреждения);</w:t>
      </w:r>
    </w:p>
    <w:p w:rsidR="00373AE2" w:rsidRPr="00533D77" w:rsidRDefault="00373AE2" w:rsidP="00373AE2">
      <w:pPr>
        <w:spacing w:after="0" w:line="240" w:lineRule="auto"/>
        <w:jc w:val="both"/>
        <w:rPr>
          <w:rStyle w:val="af5"/>
          <w:rFonts w:ascii="Arial" w:hAnsi="Arial" w:cs="Arial"/>
          <w:b w:val="0"/>
          <w:color w:val="auto"/>
          <w:sz w:val="24"/>
          <w:szCs w:val="24"/>
        </w:rPr>
      </w:pPr>
      <w:r w:rsidRPr="00533D77">
        <w:rPr>
          <w:rStyle w:val="af5"/>
          <w:rFonts w:ascii="Arial" w:hAnsi="Arial" w:cs="Arial"/>
          <w:b w:val="0"/>
          <w:color w:val="auto"/>
          <w:sz w:val="24"/>
          <w:szCs w:val="24"/>
        </w:rPr>
        <w:t>- иные материальные ценности, относящиеся к МЗ согласно положениям Стандарта «Запасы» с учетом положений Учетной политики, не отнесенные на счета аналитического учета 105 01 – 105 05, 105 07, 105 08.</w:t>
      </w:r>
    </w:p>
    <w:p w:rsidR="00373AE2" w:rsidRPr="00533D77" w:rsidRDefault="00373AE2" w:rsidP="00373AE2">
      <w:pPr>
        <w:spacing w:after="0" w:line="240" w:lineRule="auto"/>
        <w:jc w:val="both"/>
        <w:rPr>
          <w:rStyle w:val="af5"/>
          <w:rFonts w:ascii="Arial" w:hAnsi="Arial" w:cs="Arial"/>
          <w:b w:val="0"/>
          <w:color w:val="auto"/>
          <w:sz w:val="24"/>
          <w:szCs w:val="24"/>
        </w:rPr>
      </w:pPr>
      <w:r w:rsidRPr="00533D77">
        <w:rPr>
          <w:rStyle w:val="af5"/>
          <w:rFonts w:ascii="Arial" w:hAnsi="Arial" w:cs="Arial"/>
          <w:b w:val="0"/>
          <w:color w:val="auto"/>
          <w:sz w:val="24"/>
          <w:szCs w:val="24"/>
        </w:rPr>
        <w:t>2.6.</w:t>
      </w:r>
      <w:r w:rsidR="00394432" w:rsidRPr="00533D77">
        <w:rPr>
          <w:rStyle w:val="af5"/>
          <w:rFonts w:ascii="Arial" w:hAnsi="Arial" w:cs="Arial"/>
          <w:b w:val="0"/>
          <w:color w:val="auto"/>
          <w:sz w:val="24"/>
          <w:szCs w:val="24"/>
        </w:rPr>
        <w:t>20</w:t>
      </w:r>
      <w:r w:rsidRPr="00533D77">
        <w:rPr>
          <w:rStyle w:val="af5"/>
          <w:rFonts w:ascii="Arial" w:hAnsi="Arial" w:cs="Arial"/>
          <w:b w:val="0"/>
          <w:color w:val="auto"/>
          <w:sz w:val="24"/>
          <w:szCs w:val="24"/>
        </w:rPr>
        <w:t xml:space="preserve">.7. </w:t>
      </w:r>
      <w:r w:rsidRPr="00533D77">
        <w:rPr>
          <w:rFonts w:ascii="Arial" w:hAnsi="Arial" w:cs="Arial"/>
          <w:sz w:val="24"/>
          <w:szCs w:val="24"/>
          <w:shd w:val="clear" w:color="auto" w:fill="FFFFFF"/>
        </w:rPr>
        <w:t>На счете 105 07</w:t>
      </w:r>
      <w:r w:rsidRPr="00533D77">
        <w:rPr>
          <w:rFonts w:ascii="Arial" w:hAnsi="Arial" w:cs="Arial"/>
          <w:sz w:val="24"/>
          <w:szCs w:val="24"/>
        </w:rPr>
        <w:t xml:space="preserve"> «Готовая продукция» </w:t>
      </w:r>
      <w:r w:rsidRPr="00533D77">
        <w:rPr>
          <w:rStyle w:val="af5"/>
          <w:rFonts w:ascii="Arial" w:hAnsi="Arial" w:cs="Arial"/>
          <w:b w:val="0"/>
          <w:color w:val="auto"/>
          <w:sz w:val="24"/>
          <w:szCs w:val="24"/>
        </w:rPr>
        <w:t>учитываются:</w:t>
      </w:r>
    </w:p>
    <w:p w:rsidR="00373AE2" w:rsidRPr="00533D77" w:rsidRDefault="00373AE2" w:rsidP="00373AE2">
      <w:pPr>
        <w:spacing w:after="0" w:line="240" w:lineRule="auto"/>
        <w:jc w:val="both"/>
        <w:rPr>
          <w:rFonts w:ascii="Arial" w:hAnsi="Arial" w:cs="Arial"/>
          <w:sz w:val="24"/>
          <w:szCs w:val="24"/>
        </w:rPr>
      </w:pPr>
      <w:r w:rsidRPr="00533D77">
        <w:rPr>
          <w:rFonts w:ascii="Arial" w:hAnsi="Arial" w:cs="Arial"/>
          <w:sz w:val="24"/>
          <w:szCs w:val="24"/>
        </w:rPr>
        <w:t>- готовая продукция;</w:t>
      </w:r>
    </w:p>
    <w:p w:rsidR="00373AE2" w:rsidRPr="00533D77" w:rsidRDefault="00373AE2" w:rsidP="006D1FDE">
      <w:pPr>
        <w:spacing w:after="0" w:line="240" w:lineRule="auto"/>
        <w:jc w:val="both"/>
        <w:rPr>
          <w:rFonts w:ascii="Arial" w:hAnsi="Arial" w:cs="Arial"/>
          <w:sz w:val="24"/>
          <w:szCs w:val="24"/>
        </w:rPr>
      </w:pPr>
      <w:r w:rsidRPr="00533D77">
        <w:rPr>
          <w:rFonts w:ascii="Arial" w:hAnsi="Arial" w:cs="Arial"/>
          <w:sz w:val="24"/>
          <w:szCs w:val="24"/>
        </w:rPr>
        <w:t>- биологическая продукция.</w:t>
      </w:r>
    </w:p>
    <w:p w:rsidR="00394432" w:rsidRPr="00533D77" w:rsidRDefault="002567B1" w:rsidP="00394432">
      <w:pPr>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2.6.21. </w:t>
      </w:r>
      <w:r w:rsidR="00394432" w:rsidRPr="00533D77">
        <w:rPr>
          <w:rFonts w:ascii="Arial" w:hAnsi="Arial" w:cs="Arial"/>
          <w:sz w:val="24"/>
          <w:szCs w:val="24"/>
          <w:shd w:val="clear" w:color="auto" w:fill="FFFFFF"/>
        </w:rPr>
        <w:t>М</w:t>
      </w:r>
      <w:r w:rsidR="00394432" w:rsidRPr="00533D77">
        <w:rPr>
          <w:rFonts w:ascii="Arial" w:hAnsi="Arial" w:cs="Arial"/>
          <w:sz w:val="24"/>
          <w:szCs w:val="24"/>
        </w:rPr>
        <w:t>атериальные запасы</w:t>
      </w:r>
      <w:r w:rsidR="00394432" w:rsidRPr="00533D77">
        <w:rPr>
          <w:rFonts w:ascii="Arial" w:hAnsi="Arial" w:cs="Arial"/>
          <w:sz w:val="24"/>
          <w:szCs w:val="24"/>
          <w:shd w:val="clear" w:color="auto" w:fill="FFFFFF"/>
        </w:rPr>
        <w:t xml:space="preserve">, </w:t>
      </w:r>
      <w:r w:rsidR="00394432" w:rsidRPr="00533D77">
        <w:rPr>
          <w:rFonts w:ascii="Arial" w:hAnsi="Arial" w:cs="Arial"/>
          <w:sz w:val="24"/>
          <w:szCs w:val="24"/>
        </w:rPr>
        <w:t>не соответствующих критериям активов, списываются с балансового учета по результатам инвентаризации корреспонденцией:</w:t>
      </w:r>
    </w:p>
    <w:p w:rsidR="00394432" w:rsidRPr="00533D77" w:rsidRDefault="00394432" w:rsidP="00394432">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Дебет 0 401 10 172 Кредит 0 105 ХХ 440 </w:t>
      </w:r>
    </w:p>
    <w:p w:rsidR="00394432" w:rsidRPr="00533D77" w:rsidRDefault="00394432" w:rsidP="0039443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 если иное не установлено Учетной политикой.</w:t>
      </w:r>
    </w:p>
    <w:p w:rsidR="00394432" w:rsidRPr="00533D77" w:rsidRDefault="00394432" w:rsidP="0039443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2.6.21.1. Решение о признании материальных запасов "неактивами" с оформлением Решения о прекращении признания активами объектов нефинансовых активов (ф. 0510440) и отнесением имущества на забалансовый счет 02 может быть принято по МЗ:</w:t>
      </w:r>
    </w:p>
    <w:p w:rsidR="00394432" w:rsidRPr="00533D77" w:rsidRDefault="00394432" w:rsidP="00394432">
      <w:pPr>
        <w:pStyle w:val="s1"/>
        <w:spacing w:before="0" w:beforeAutospacing="0" w:after="0" w:afterAutospacing="0"/>
        <w:jc w:val="both"/>
        <w:rPr>
          <w:rFonts w:ascii="Arial" w:hAnsi="Arial" w:cs="Arial"/>
        </w:rPr>
      </w:pPr>
      <w:r w:rsidRPr="00533D77">
        <w:rPr>
          <w:rFonts w:ascii="Arial" w:hAnsi="Arial" w:cs="Arial"/>
        </w:rPr>
        <w:t xml:space="preserve">- со сроком полезного использования свыше 12 месяцев при </w:t>
      </w:r>
      <w:r w:rsidRPr="00533D77">
        <w:rPr>
          <w:rStyle w:val="s10"/>
          <w:rFonts w:ascii="Arial" w:hAnsi="Arial" w:cs="Arial"/>
        </w:rPr>
        <w:t>прекращении по решению Учреждения их использования</w:t>
      </w:r>
      <w:r w:rsidRPr="00533D77">
        <w:rPr>
          <w:rFonts w:ascii="Arial" w:hAnsi="Arial" w:cs="Arial"/>
        </w:rPr>
        <w:t xml:space="preserve"> для предусмотренных при принятии имущества к учету целей;</w:t>
      </w:r>
    </w:p>
    <w:p w:rsidR="00394432" w:rsidRPr="00533D77" w:rsidRDefault="00394432" w:rsidP="00394432">
      <w:pPr>
        <w:pStyle w:val="s1"/>
        <w:spacing w:before="0" w:beforeAutospacing="0" w:after="0" w:afterAutospacing="0"/>
        <w:jc w:val="both"/>
        <w:rPr>
          <w:rFonts w:ascii="Arial" w:hAnsi="Arial" w:cs="Arial"/>
        </w:rPr>
      </w:pPr>
      <w:r w:rsidRPr="00533D77">
        <w:rPr>
          <w:rFonts w:ascii="Arial" w:hAnsi="Arial" w:cs="Arial"/>
        </w:rPr>
        <w:t xml:space="preserve">- со сроком полезного использования свыше 12 месяцев, пришедших в негодность в связи с полной или частичной утратой потребительских свойств, технического потенциала (физического или морального износа), и невозможностью или нецелесообразностью дальнейшего использования материальных ценностей в деятельности Учреждения. При этом </w:t>
      </w:r>
      <w:r w:rsidRPr="00533D77">
        <w:rPr>
          <w:rStyle w:val="s10"/>
          <w:rFonts w:ascii="Arial" w:hAnsi="Arial" w:cs="Arial"/>
        </w:rPr>
        <w:t>необходимо оценить</w:t>
      </w:r>
      <w:r w:rsidRPr="00533D77">
        <w:rPr>
          <w:rFonts w:ascii="Arial" w:hAnsi="Arial" w:cs="Arial"/>
        </w:rPr>
        <w:t xml:space="preserve"> </w:t>
      </w:r>
      <w:r w:rsidRPr="00533D77">
        <w:rPr>
          <w:rStyle w:val="s10"/>
          <w:rFonts w:ascii="Arial" w:hAnsi="Arial" w:cs="Arial"/>
        </w:rPr>
        <w:t>возможность дальнейшего использования</w:t>
      </w:r>
      <w:r w:rsidRPr="00533D77">
        <w:rPr>
          <w:rFonts w:ascii="Arial" w:hAnsi="Arial" w:cs="Arial"/>
        </w:rPr>
        <w:t xml:space="preserve"> такого имущества (установить эффективность дальнейшей эксплуатации, ремонта, восстановления матзапасов);</w:t>
      </w:r>
    </w:p>
    <w:p w:rsidR="00394432" w:rsidRPr="00533D77" w:rsidRDefault="00394432" w:rsidP="00394432">
      <w:pPr>
        <w:pStyle w:val="s1"/>
        <w:spacing w:before="0" w:beforeAutospacing="0" w:after="0" w:afterAutospacing="0"/>
        <w:jc w:val="both"/>
        <w:rPr>
          <w:rFonts w:ascii="Arial" w:hAnsi="Arial" w:cs="Arial"/>
        </w:rPr>
      </w:pPr>
      <w:r w:rsidRPr="00533D77">
        <w:rPr>
          <w:rFonts w:ascii="Arial" w:hAnsi="Arial" w:cs="Arial"/>
        </w:rPr>
        <w:t xml:space="preserve">- утратившим потребительские свойства в результате порчи (повреждения) имущества, в том числе в результате ЧС (аварий, стихийных бедствий, иных чрезвычайных ситуаций), во время хранения (на складе); </w:t>
      </w:r>
    </w:p>
    <w:p w:rsidR="00394432" w:rsidRPr="00533D77" w:rsidRDefault="00394432" w:rsidP="00394432">
      <w:pPr>
        <w:pStyle w:val="s1"/>
        <w:spacing w:before="0" w:beforeAutospacing="0" w:after="0" w:afterAutospacing="0"/>
        <w:jc w:val="both"/>
        <w:rPr>
          <w:rFonts w:ascii="Arial" w:hAnsi="Arial" w:cs="Arial"/>
        </w:rPr>
      </w:pPr>
      <w:r w:rsidRPr="00533D77">
        <w:rPr>
          <w:rFonts w:ascii="Arial" w:hAnsi="Arial" w:cs="Arial"/>
        </w:rPr>
        <w:t>- в случае истечения срока годности.</w:t>
      </w:r>
    </w:p>
    <w:p w:rsidR="00394432" w:rsidRPr="00533D77" w:rsidRDefault="00394432" w:rsidP="00394432">
      <w:pPr>
        <w:pStyle w:val="s1"/>
        <w:spacing w:before="0" w:beforeAutospacing="0" w:after="0" w:afterAutospacing="0"/>
        <w:jc w:val="both"/>
        <w:rPr>
          <w:rFonts w:ascii="Arial" w:hAnsi="Arial" w:cs="Arial"/>
        </w:rPr>
      </w:pPr>
      <w:r w:rsidRPr="00533D77">
        <w:rPr>
          <w:rFonts w:ascii="Arial" w:hAnsi="Arial" w:cs="Arial"/>
          <w:shd w:val="clear" w:color="auto" w:fill="FFFFFF"/>
        </w:rPr>
        <w:t>М</w:t>
      </w:r>
      <w:r w:rsidRPr="00533D77">
        <w:rPr>
          <w:rFonts w:ascii="Arial" w:hAnsi="Arial" w:cs="Arial"/>
        </w:rPr>
        <w:t>атериальные запасы</w:t>
      </w:r>
      <w:r w:rsidRPr="00533D77">
        <w:rPr>
          <w:rFonts w:ascii="Arial" w:hAnsi="Arial" w:cs="Arial"/>
          <w:shd w:val="clear" w:color="auto" w:fill="FFFFFF"/>
        </w:rPr>
        <w:t xml:space="preserve">, </w:t>
      </w:r>
      <w:r w:rsidRPr="00533D77">
        <w:rPr>
          <w:rFonts w:ascii="Arial" w:hAnsi="Arial" w:cs="Arial"/>
        </w:rPr>
        <w:t xml:space="preserve">не соответствующих критериям активов, учитываются на забалансовом счете 02 </w:t>
      </w:r>
      <w:r w:rsidRPr="00533D77">
        <w:rPr>
          <w:rStyle w:val="s10"/>
          <w:rFonts w:ascii="Arial" w:hAnsi="Arial" w:cs="Arial"/>
        </w:rPr>
        <w:t xml:space="preserve">при условии, что такие </w:t>
      </w:r>
      <w:r w:rsidRPr="00533D77">
        <w:rPr>
          <w:rFonts w:ascii="Arial" w:hAnsi="Arial" w:cs="Arial"/>
        </w:rPr>
        <w:t>объекты имущества можно идентифицировать (обособить),  объекты не являются отходами производства и потребления, образованными в результате использования матзапасов на нужды Учреждения, можно организовать их хранение, применить метод осмотра при их  инвентаризации, а также провести утилизацию (уничтожение) такого имущества обособленно.</w:t>
      </w:r>
    </w:p>
    <w:p w:rsidR="00394432" w:rsidRPr="00533D77" w:rsidRDefault="00394432" w:rsidP="0039443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При несоблюдении указанных условий материальные запасы</w:t>
      </w:r>
      <w:r w:rsidRPr="00533D77">
        <w:rPr>
          <w:rFonts w:ascii="Arial" w:hAnsi="Arial" w:cs="Arial"/>
          <w:sz w:val="24"/>
          <w:szCs w:val="24"/>
          <w:shd w:val="clear" w:color="auto" w:fill="FFFFFF"/>
        </w:rPr>
        <w:t xml:space="preserve">, </w:t>
      </w:r>
      <w:r w:rsidRPr="00533D77">
        <w:rPr>
          <w:rFonts w:ascii="Arial" w:hAnsi="Arial" w:cs="Arial"/>
          <w:sz w:val="24"/>
          <w:szCs w:val="24"/>
        </w:rPr>
        <w:t>не соответствующих критериям активов, списываются с балансового учета по результатам инвентаризации по дебету счета 0 401 10 172 на основании Акта о списании материальных запасов (ф. 0510460) без оформления Решения о прекращении признания активами объектов нефинансовых активов (ф. 0510440) и без отнесения имущества на забалансовый счет 02.</w:t>
      </w:r>
    </w:p>
    <w:p w:rsidR="00A24A3A" w:rsidRPr="00533D77" w:rsidRDefault="00A24A3A" w:rsidP="00E24C39">
      <w:pPr>
        <w:spacing w:after="0" w:line="240" w:lineRule="auto"/>
        <w:jc w:val="both"/>
        <w:rPr>
          <w:rFonts w:ascii="Arial" w:hAnsi="Arial" w:cs="Arial"/>
          <w:sz w:val="24"/>
          <w:szCs w:val="24"/>
        </w:rPr>
      </w:pPr>
      <w:r w:rsidRPr="00533D77">
        <w:rPr>
          <w:rFonts w:ascii="Arial" w:hAnsi="Arial" w:cs="Arial"/>
          <w:sz w:val="24"/>
          <w:szCs w:val="24"/>
        </w:rPr>
        <w:t>2.6.22. Учреждение может осуществлять временное заимствование материальных запасов с КФО 2 (приносящая доход деятельности) для применения (использования) по КФО 4 (государственное (муниципальное) задание. Заимствование отражается в учете с применением счета  0 304 06 000 "Расчеты с прочими кредиторами".</w:t>
      </w:r>
    </w:p>
    <w:p w:rsidR="006739EC" w:rsidRPr="00533D77" w:rsidRDefault="006739EC" w:rsidP="00E24C39">
      <w:pPr>
        <w:pStyle w:val="s1"/>
        <w:spacing w:before="0" w:beforeAutospacing="0" w:after="0" w:afterAutospacing="0"/>
        <w:jc w:val="both"/>
        <w:rPr>
          <w:rFonts w:ascii="Arial" w:hAnsi="Arial" w:cs="Arial"/>
        </w:rPr>
      </w:pPr>
      <w:r w:rsidRPr="00533D77">
        <w:rPr>
          <w:rFonts w:ascii="Arial" w:hAnsi="Arial" w:cs="Arial"/>
        </w:rPr>
        <w:t xml:space="preserve">2.6.23. При выдаче имущества, предназначенного для выдачи напрокат и учтенного в составе материальных запасов на счете 0 105 06 000,  в прокат на срок не более суток (выдача и возврат имущества происходит в один день), в бухгалтерском учете не отражается внутреннее перемещение на счете 105 06 и увеличение/уменьшение на забалансовом счете 25. </w:t>
      </w:r>
    </w:p>
    <w:p w:rsidR="006739EC" w:rsidRPr="00533D77" w:rsidRDefault="006739EC" w:rsidP="00E24C39">
      <w:pPr>
        <w:pStyle w:val="s1"/>
        <w:spacing w:before="0" w:beforeAutospacing="0" w:after="0" w:afterAutospacing="0"/>
        <w:jc w:val="both"/>
        <w:rPr>
          <w:rFonts w:ascii="Arial" w:hAnsi="Arial" w:cs="Arial"/>
        </w:rPr>
      </w:pPr>
      <w:r w:rsidRPr="00533D77">
        <w:rPr>
          <w:rFonts w:ascii="Arial" w:hAnsi="Arial" w:cs="Arial"/>
        </w:rPr>
        <w:t>Контроль за движением имущества осуществляется в местах проката ответственным за выдачу  лицом (лицами), назначенным(и) отдельным приказом (распоряжением) руководителя Учреждения, информация о выдаче и возврате имущества фиксируется этим(и) лицом (лицами) в специальном журнале (книге).</w:t>
      </w:r>
    </w:p>
    <w:p w:rsidR="00394432" w:rsidRPr="00533D77" w:rsidRDefault="006739EC" w:rsidP="00394432">
      <w:pPr>
        <w:autoSpaceDE w:val="0"/>
        <w:autoSpaceDN w:val="0"/>
        <w:adjustRightInd w:val="0"/>
        <w:spacing w:after="0" w:line="240" w:lineRule="auto"/>
        <w:jc w:val="both"/>
        <w:rPr>
          <w:rFonts w:ascii="Arial" w:hAnsi="Arial" w:cs="Arial"/>
          <w:sz w:val="24"/>
          <w:szCs w:val="24"/>
        </w:rPr>
      </w:pPr>
      <w:r w:rsidRPr="00533D77">
        <w:rPr>
          <w:rFonts w:ascii="Arial" w:hAnsi="Arial" w:cs="Arial"/>
        </w:rPr>
        <w:t xml:space="preserve">2.6.24. </w:t>
      </w:r>
      <w:r w:rsidR="00394432" w:rsidRPr="00533D77">
        <w:rPr>
          <w:rFonts w:ascii="Arial" w:hAnsi="Arial" w:cs="Arial"/>
          <w:sz w:val="24"/>
          <w:szCs w:val="24"/>
        </w:rPr>
        <w:t xml:space="preserve">Списание непотребляемых МЗ, пришедших в негодность </w:t>
      </w:r>
      <w:r w:rsidR="00394432" w:rsidRPr="00533D77">
        <w:rPr>
          <w:rStyle w:val="s10"/>
          <w:rFonts w:ascii="Arial" w:hAnsi="Arial" w:cs="Arial"/>
          <w:sz w:val="24"/>
          <w:szCs w:val="24"/>
        </w:rPr>
        <w:t>в ходе их  использования в текущей деятельности У</w:t>
      </w:r>
      <w:r w:rsidR="00394432" w:rsidRPr="00533D77">
        <w:rPr>
          <w:rFonts w:ascii="Arial" w:hAnsi="Arial" w:cs="Arial"/>
          <w:sz w:val="24"/>
          <w:szCs w:val="24"/>
        </w:rPr>
        <w:t>чреждения (например, в процессе эксплуатации разбилась посуда или порвалось/износилось постельное белье), отражается в учете по дебету счета 0 401 20 272 (0 109 ХХ 272), решение о признании объекта "неактивом" оформлять не требуется, основанием для списания МЗ с балансового учета является Акт о списании материальных запасов (ф. 0510460).</w:t>
      </w:r>
    </w:p>
    <w:p w:rsidR="00394432" w:rsidRPr="00533D77" w:rsidRDefault="00394432" w:rsidP="0039443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Если списываемые МЗ нуждаются в уничтожении (утилизации),  в разумный срок (одновременно с Актом о списании по ф. 0510460 или в кратчайшие сроки после его составления) формируется Акт об утилизации (ф. 0510435). Выбытие таких материальных запасов отражается в бухгалтерском учете только после утверждения Акта об утилизации (уничтожении) материальных ценностей (ф. 0510435).</w:t>
      </w:r>
    </w:p>
    <w:p w:rsidR="000C1AFC" w:rsidRPr="00533D77" w:rsidRDefault="00E96396" w:rsidP="000C1AFC">
      <w:pPr>
        <w:pStyle w:val="s1"/>
        <w:spacing w:before="0" w:beforeAutospacing="0" w:after="0" w:afterAutospacing="0"/>
        <w:jc w:val="both"/>
        <w:rPr>
          <w:rFonts w:ascii="Arial" w:hAnsi="Arial" w:cs="Arial"/>
        </w:rPr>
      </w:pPr>
      <w:r w:rsidRPr="00533D77">
        <w:rPr>
          <w:rFonts w:ascii="Arial" w:hAnsi="Arial" w:cs="Arial"/>
        </w:rPr>
        <w:t xml:space="preserve">2.6.25. </w:t>
      </w:r>
      <w:r w:rsidR="000C1AFC" w:rsidRPr="00533D77">
        <w:rPr>
          <w:rFonts w:ascii="Arial" w:hAnsi="Arial" w:cs="Arial"/>
        </w:rPr>
        <w:t xml:space="preserve">Временное заимствование материальных запасов, приобретенных за счет собственных средств (по КФО 2), </w:t>
      </w:r>
      <w:r w:rsidRPr="00533D77">
        <w:rPr>
          <w:rFonts w:ascii="Arial" w:hAnsi="Arial" w:cs="Arial"/>
        </w:rPr>
        <w:t xml:space="preserve">для целей выполнения государственного (муниципального) задания </w:t>
      </w:r>
      <w:r w:rsidR="000C1AFC" w:rsidRPr="00533D77">
        <w:rPr>
          <w:rFonts w:ascii="Arial" w:hAnsi="Arial" w:cs="Arial"/>
        </w:rPr>
        <w:t>с последующим восстановлением израсходованных ресурсов путем приобретения аналогичных материальных запасов,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
    <w:p w:rsidR="000C1AFC" w:rsidRPr="00533D77" w:rsidRDefault="000C1AFC" w:rsidP="000C1AFC">
      <w:pPr>
        <w:pStyle w:val="s1"/>
        <w:spacing w:before="0" w:beforeAutospacing="0" w:after="0" w:afterAutospacing="0"/>
        <w:jc w:val="both"/>
        <w:rPr>
          <w:rFonts w:ascii="Arial" w:hAnsi="Arial" w:cs="Arial"/>
        </w:rPr>
      </w:pPr>
      <w:r w:rsidRPr="00533D77">
        <w:rPr>
          <w:rFonts w:ascii="Arial" w:hAnsi="Arial" w:cs="Arial"/>
        </w:rPr>
        <w:t xml:space="preserve">На основании служебной записки ответственного лица,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w:t>
      </w:r>
      <w:r w:rsidR="00E96396" w:rsidRPr="00533D77">
        <w:rPr>
          <w:rFonts w:ascii="Arial" w:hAnsi="Arial" w:cs="Arial"/>
        </w:rPr>
        <w:t>4</w:t>
      </w:r>
      <w:r w:rsidRPr="00533D77">
        <w:rPr>
          <w:rFonts w:ascii="Arial" w:hAnsi="Arial" w:cs="Arial"/>
        </w:rPr>
        <w:t>.</w:t>
      </w:r>
    </w:p>
    <w:p w:rsidR="000C1AFC" w:rsidRPr="00533D77" w:rsidRDefault="000C1AFC" w:rsidP="000C1AFC">
      <w:pPr>
        <w:pStyle w:val="s1"/>
        <w:spacing w:before="0" w:beforeAutospacing="0" w:after="0" w:afterAutospacing="0"/>
        <w:jc w:val="both"/>
        <w:rPr>
          <w:rFonts w:ascii="Arial" w:hAnsi="Arial" w:cs="Arial"/>
        </w:rPr>
      </w:pPr>
      <w:r w:rsidRPr="00533D77">
        <w:rPr>
          <w:rFonts w:ascii="Arial" w:hAnsi="Arial" w:cs="Arial"/>
        </w:rPr>
        <w:t>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0 304 06 000 подлежит отражению в составе показателей на конец года.</w:t>
      </w:r>
    </w:p>
    <w:p w:rsidR="000C1AFC" w:rsidRPr="00533D77" w:rsidRDefault="000C1AFC" w:rsidP="000C1AFC">
      <w:pPr>
        <w:pStyle w:val="s1"/>
        <w:spacing w:before="0" w:beforeAutospacing="0" w:after="0" w:afterAutospacing="0"/>
        <w:jc w:val="both"/>
        <w:rPr>
          <w:rFonts w:ascii="Arial" w:hAnsi="Arial" w:cs="Arial"/>
        </w:rPr>
      </w:pPr>
      <w:r w:rsidRPr="00533D77">
        <w:rPr>
          <w:rFonts w:ascii="Arial" w:hAnsi="Arial" w:cs="Arial"/>
        </w:rPr>
        <w:t xml:space="preserve">В случае если аналогичные ресурсы приобретены и восстановлены (расчеты завершены), но первоначальная стоимость запасов, приобретенных по КФО </w:t>
      </w:r>
      <w:r w:rsidR="00E96396" w:rsidRPr="00533D77">
        <w:rPr>
          <w:rFonts w:ascii="Arial" w:hAnsi="Arial" w:cs="Arial"/>
        </w:rPr>
        <w:t>4</w:t>
      </w:r>
      <w:r w:rsidRPr="00533D77">
        <w:rPr>
          <w:rFonts w:ascii="Arial" w:hAnsi="Arial" w:cs="Arial"/>
        </w:rPr>
        <w:t xml:space="preserve">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"Расчеты с прочими кредиторами", закрываются в конце года на счет 0 401 30 000.</w:t>
      </w:r>
    </w:p>
    <w:p w:rsidR="00E53B35" w:rsidRPr="00533D77" w:rsidRDefault="00875F9E" w:rsidP="00875F9E">
      <w:pPr>
        <w:pStyle w:val="s1"/>
        <w:spacing w:before="0" w:beforeAutospacing="0" w:after="0" w:afterAutospacing="0"/>
        <w:jc w:val="both"/>
        <w:rPr>
          <w:rFonts w:ascii="Arial" w:hAnsi="Arial" w:cs="Arial"/>
        </w:rPr>
      </w:pPr>
      <w:r w:rsidRPr="00533D77">
        <w:rPr>
          <w:rFonts w:ascii="Arial" w:hAnsi="Arial" w:cs="Arial"/>
        </w:rPr>
        <w:t>2.6.2</w:t>
      </w:r>
      <w:r w:rsidR="00E96396" w:rsidRPr="00533D77">
        <w:rPr>
          <w:rFonts w:ascii="Arial" w:hAnsi="Arial" w:cs="Arial"/>
        </w:rPr>
        <w:t>6</w:t>
      </w:r>
      <w:r w:rsidRPr="00533D77">
        <w:rPr>
          <w:rFonts w:ascii="Arial" w:hAnsi="Arial" w:cs="Arial"/>
        </w:rPr>
        <w:t xml:space="preserve">. В случае привлечения материальных запасов, приобретенных за счет собственных доходов, для целей выполнения государственного (муниципального) задания, </w:t>
      </w:r>
      <w:r w:rsidR="00393690" w:rsidRPr="00533D77">
        <w:rPr>
          <w:rFonts w:ascii="Arial" w:hAnsi="Arial" w:cs="Arial"/>
        </w:rPr>
        <w:t xml:space="preserve">при условии, что в Учреждении  отсутствует  потребность в возмещении таких запасов для осуществления приносящей доход деятельности, </w:t>
      </w:r>
      <w:r w:rsidRPr="00533D77">
        <w:rPr>
          <w:rFonts w:ascii="Arial" w:hAnsi="Arial" w:cs="Arial"/>
        </w:rPr>
        <w:t>списание учтенных по КФО 2 материальных запасов, в отношении которых принято решение об их использовании для выполнения задания, отражается по факту их расходования по дебету счета 2 401 20 272 "Расходы текущего финансового года" и кредиту соответствующих счетов аналитического учета счета 2 105 00 000 "Материальные за</w:t>
      </w:r>
      <w:r w:rsidR="00E53B35" w:rsidRPr="00533D77">
        <w:rPr>
          <w:rFonts w:ascii="Arial" w:hAnsi="Arial" w:cs="Arial"/>
        </w:rPr>
        <w:t>пасы". Расходы осуществляются на основании утвержденной руководителем Учреждения служебной записки, составленной ответственным лицом, в которой содержится обоснование необходимости привлечения материальных запасов, приобретенных по КФО 2, в целях выполнения задания.</w:t>
      </w:r>
    </w:p>
    <w:p w:rsidR="00A32729" w:rsidRPr="00533D77" w:rsidRDefault="00D058A5" w:rsidP="00A32729">
      <w:pPr>
        <w:spacing w:after="0" w:line="240" w:lineRule="auto"/>
        <w:jc w:val="both"/>
        <w:rPr>
          <w:rFonts w:ascii="Arial" w:hAnsi="Arial" w:cs="Arial"/>
          <w:sz w:val="24"/>
          <w:szCs w:val="24"/>
        </w:rPr>
      </w:pPr>
      <w:r w:rsidRPr="00533D77">
        <w:rPr>
          <w:rFonts w:ascii="Arial" w:hAnsi="Arial" w:cs="Arial"/>
          <w:sz w:val="24"/>
          <w:szCs w:val="24"/>
        </w:rPr>
        <w:t xml:space="preserve">2.6.27. </w:t>
      </w:r>
      <w:r w:rsidR="00A32729" w:rsidRPr="00533D77">
        <w:rPr>
          <w:rFonts w:ascii="Arial" w:hAnsi="Arial" w:cs="Arial"/>
          <w:sz w:val="24"/>
          <w:szCs w:val="24"/>
        </w:rPr>
        <w:t xml:space="preserve">К потребляемым в целях отражения в учете и документального оформления операций с ними относятся в том числе оборотные МЗ, в отношении которых не установлен срок службы, а также МЗ с учетом критерия существенности, а именно стоимостью не более 1 000,00 рублей за единицу, которые начинают постепенно утрачивать свои потребительские свойства после их выдачи в эксплуатацию или полностью их теряют в течение 3-х месяцев с начала использования. </w:t>
      </w:r>
    </w:p>
    <w:p w:rsidR="00A32729" w:rsidRPr="00533D77" w:rsidRDefault="00A32729" w:rsidP="00A32729">
      <w:pPr>
        <w:spacing w:after="0" w:line="240" w:lineRule="auto"/>
        <w:jc w:val="both"/>
        <w:rPr>
          <w:rFonts w:ascii="Arial" w:hAnsi="Arial" w:cs="Arial"/>
          <w:sz w:val="24"/>
          <w:szCs w:val="24"/>
        </w:rPr>
      </w:pPr>
      <w:r w:rsidRPr="00533D77">
        <w:rPr>
          <w:rFonts w:ascii="Arial" w:hAnsi="Arial" w:cs="Arial"/>
          <w:sz w:val="24"/>
          <w:szCs w:val="24"/>
        </w:rPr>
        <w:t xml:space="preserve">Матзапасы, отнесенные к потребляемым согласно критерию существенности, установленному данным пунктом Учетной политики,  списываются с балансового учета при их выдаче в эксплуатацию на основании </w:t>
      </w:r>
      <w:r w:rsidRPr="00533D77">
        <w:rPr>
          <w:rFonts w:ascii="Arial" w:hAnsi="Arial" w:cs="Arial"/>
          <w:bCs/>
          <w:sz w:val="24"/>
          <w:szCs w:val="24"/>
        </w:rPr>
        <w:t>Ведомости выдачи материальных ценностей на нужды учреждения (</w:t>
      </w:r>
      <w:r w:rsidRPr="00533D77">
        <w:rPr>
          <w:rFonts w:ascii="Arial" w:hAnsi="Arial" w:cs="Arial"/>
          <w:sz w:val="24"/>
          <w:szCs w:val="24"/>
        </w:rPr>
        <w:t>ф. 0504210</w:t>
      </w:r>
      <w:r w:rsidRPr="00533D77">
        <w:rPr>
          <w:rFonts w:ascii="Arial" w:hAnsi="Arial" w:cs="Arial"/>
          <w:bCs/>
          <w:sz w:val="24"/>
          <w:szCs w:val="24"/>
        </w:rPr>
        <w:t xml:space="preserve">). К потребляемым с учетом критерия существенности относятся </w:t>
      </w:r>
      <w:r w:rsidRPr="00533D77">
        <w:rPr>
          <w:rFonts w:ascii="Arial" w:hAnsi="Arial" w:cs="Arial"/>
          <w:sz w:val="24"/>
          <w:szCs w:val="24"/>
        </w:rPr>
        <w:t>хозяйственные материалы (например, тряпки для уборки офисных помещений, мыло, чистящие средства, лампы накаливания), канцелярские принадлежности (например, шариковые и гелевые ручки, карандаши, ластики, фломастеры, штрих-корректоры, скотч канцелярский, дыроколы, канцелярские ножницы и ножи, степлеры (за исключением электрических), лотки и накопители для бумаг пластиковые, подставки для канцелярских принадлежностей пластиковые, календари).</w:t>
      </w:r>
    </w:p>
    <w:p w:rsidR="00A32729" w:rsidRPr="00533D77" w:rsidRDefault="00A32729" w:rsidP="00A32729">
      <w:pPr>
        <w:spacing w:after="0" w:line="240" w:lineRule="auto"/>
        <w:jc w:val="both"/>
        <w:rPr>
          <w:rFonts w:ascii="Arial" w:hAnsi="Arial" w:cs="Arial"/>
          <w:sz w:val="24"/>
          <w:szCs w:val="24"/>
        </w:rPr>
      </w:pPr>
      <w:r w:rsidRPr="00533D77">
        <w:rPr>
          <w:rFonts w:ascii="Arial" w:hAnsi="Arial" w:cs="Arial"/>
          <w:sz w:val="24"/>
          <w:szCs w:val="24"/>
        </w:rPr>
        <w:t>Исключение составляют матзапасы (которые могут быть отнесены к потребляемым с учетом критерия существенности, установленного настоящим пунктом Учетной политики), подлежащие списанию на основании решения Комиссии Учреждения из-за необходимости осуществления контроля за расходованием таких МЗ с учетом положений п. 2.6.14 настоящей Учетной политики (например, медицинские изделия, комплектующие, стройматериалы, ценные подарки и сувениры).</w:t>
      </w:r>
    </w:p>
    <w:p w:rsidR="00D058A5" w:rsidRPr="00533D77" w:rsidRDefault="00D058A5" w:rsidP="00A32729">
      <w:pPr>
        <w:spacing w:after="0" w:line="240" w:lineRule="auto"/>
        <w:jc w:val="both"/>
        <w:rPr>
          <w:rFonts w:ascii="Arial" w:hAnsi="Arial" w:cs="Arial"/>
          <w:sz w:val="24"/>
          <w:szCs w:val="24"/>
        </w:rPr>
      </w:pPr>
      <w:r w:rsidRPr="00533D77">
        <w:rPr>
          <w:rFonts w:ascii="Arial" w:hAnsi="Arial" w:cs="Arial"/>
          <w:sz w:val="24"/>
          <w:szCs w:val="24"/>
        </w:rPr>
        <w:t xml:space="preserve">2.6.28. Принятие к учету 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без оформления Решения комиссии (0510441). </w:t>
      </w:r>
    </w:p>
    <w:p w:rsidR="00D058A5" w:rsidRPr="00533D77" w:rsidRDefault="00D058A5" w:rsidP="00D058A5">
      <w:pPr>
        <w:spacing w:after="0" w:line="240" w:lineRule="auto"/>
        <w:jc w:val="both"/>
        <w:rPr>
          <w:rFonts w:ascii="Arial" w:hAnsi="Arial" w:cs="Arial"/>
          <w:sz w:val="24"/>
          <w:szCs w:val="24"/>
        </w:rPr>
      </w:pPr>
      <w:r w:rsidRPr="00533D77">
        <w:rPr>
          <w:rFonts w:ascii="Arial" w:hAnsi="Arial" w:cs="Arial"/>
          <w:sz w:val="24"/>
          <w:szCs w:val="24"/>
        </w:rPr>
        <w:t xml:space="preserve">2.6.29. Принятие к учету непотребляемых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с обязательным приложением Решения комиссии (ф. 0510441). Решение комиссии (ф. 0510441) с резолюцией о готовности матзапасов к эксплуатации должно быть сформировано и передано в Бухгалтерию не позднее рабочего для после представления документов поставщика в Бухгалтерию, а если это не представляется возможным по объективным причинам -  до даты закрытия текущего (отчетного) месяца в целях </w:t>
      </w:r>
      <w:r w:rsidR="00D83F93" w:rsidRPr="00533D77">
        <w:rPr>
          <w:rFonts w:ascii="Arial" w:hAnsi="Arial" w:cs="Arial"/>
          <w:sz w:val="24"/>
          <w:szCs w:val="24"/>
        </w:rPr>
        <w:t>бухгалтерского</w:t>
      </w:r>
      <w:r w:rsidRPr="00533D77">
        <w:rPr>
          <w:rFonts w:ascii="Arial" w:hAnsi="Arial" w:cs="Arial"/>
          <w:sz w:val="24"/>
          <w:szCs w:val="24"/>
        </w:rPr>
        <w:t xml:space="preserve"> учета, установленной в п. 1.2.10 Учетной политики. </w:t>
      </w:r>
    </w:p>
    <w:p w:rsidR="00A32729" w:rsidRPr="00533D77" w:rsidRDefault="00D058A5" w:rsidP="00A32729">
      <w:pPr>
        <w:pStyle w:val="s1"/>
        <w:spacing w:before="0" w:beforeAutospacing="0" w:after="0" w:afterAutospacing="0"/>
        <w:jc w:val="both"/>
        <w:rPr>
          <w:rFonts w:ascii="Arial" w:hAnsi="Arial" w:cs="Arial"/>
        </w:rPr>
      </w:pPr>
      <w:r w:rsidRPr="00533D77">
        <w:rPr>
          <w:rFonts w:ascii="Arial" w:hAnsi="Arial" w:cs="Arial"/>
        </w:rPr>
        <w:t xml:space="preserve">2.6.30. </w:t>
      </w:r>
      <w:r w:rsidR="00A32729" w:rsidRPr="00533D77">
        <w:rPr>
          <w:rFonts w:ascii="Arial" w:hAnsi="Arial" w:cs="Arial"/>
        </w:rPr>
        <w:t>Оприходование готовой продукции из производства отражается в учете на основании Требования-накладной (ф. 0510451).</w:t>
      </w:r>
    </w:p>
    <w:p w:rsidR="00902369" w:rsidRPr="00533D77" w:rsidRDefault="00902369" w:rsidP="00902369">
      <w:pPr>
        <w:pStyle w:val="s1"/>
        <w:spacing w:before="0" w:beforeAutospacing="0" w:after="0" w:afterAutospacing="0"/>
        <w:jc w:val="both"/>
        <w:rPr>
          <w:rFonts w:ascii="Arial" w:hAnsi="Arial" w:cs="Arial"/>
        </w:rPr>
      </w:pPr>
      <w:r w:rsidRPr="00533D77">
        <w:rPr>
          <w:rFonts w:ascii="Arial" w:hAnsi="Arial" w:cs="Arial"/>
        </w:rPr>
        <w:t xml:space="preserve">Реализация готовой продукции, товаров отражается в учете на основании Бухгалтерской справки (ф. 0504833), сформированной согласно товарно-сопроводительным документам (например, УПД). </w:t>
      </w:r>
    </w:p>
    <w:p w:rsidR="00A32729" w:rsidRPr="00533D77" w:rsidRDefault="00A32729" w:rsidP="00A32729">
      <w:pPr>
        <w:pStyle w:val="s1"/>
        <w:spacing w:before="0" w:beforeAutospacing="0" w:after="0" w:afterAutospacing="0"/>
        <w:jc w:val="both"/>
        <w:rPr>
          <w:rFonts w:ascii="Arial" w:hAnsi="Arial" w:cs="Arial"/>
        </w:rPr>
      </w:pPr>
      <w:r w:rsidRPr="00533D77">
        <w:rPr>
          <w:rFonts w:ascii="Arial" w:hAnsi="Arial" w:cs="Arial"/>
        </w:rPr>
        <w:t xml:space="preserve">При реализации готовой продукции и товаров в розницу документами-основаниями для формирования Бухгалтерской справки  (ф. 0504833) в целях отражения выбытия товаров и готовой продукции с балансового учета являются Справка-отчет кассира-операциониста (форма N КМ-6), Товарный отчет (ТОРГ-29), иные документы, подтверждающие поступление денежных средств за отпущенные товары, готовую продукцию. </w:t>
      </w:r>
    </w:p>
    <w:p w:rsidR="00D058A5" w:rsidRPr="00533D77" w:rsidRDefault="00D058A5" w:rsidP="00D058A5">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2.6.31. Перевод материальных запасов </w:t>
      </w:r>
      <w:r w:rsidRPr="00533D77">
        <w:rPr>
          <w:rFonts w:ascii="Arial" w:hAnsi="Arial" w:cs="Arial"/>
          <w:shd w:val="clear" w:color="auto" w:fill="FFFFFF"/>
        </w:rPr>
        <w:t>из одной аналитической группы учета в другую (реклассификация) отражается в учете "прямой" проводкой:</w:t>
      </w:r>
    </w:p>
    <w:p w:rsidR="00D058A5" w:rsidRPr="00533D77" w:rsidRDefault="00D058A5" w:rsidP="00D058A5">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Дебет 0 105 ХХ 34Х Кредит 0 105 ХХ 34Х.</w:t>
      </w:r>
    </w:p>
    <w:p w:rsidR="00A32729" w:rsidRPr="00533D77" w:rsidRDefault="00D058A5" w:rsidP="00A3272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Перемещение материальных ценностей из состава основных средств в состав матзапасов </w:t>
      </w:r>
      <w:r w:rsidRPr="00533D77">
        <w:rPr>
          <w:rFonts w:ascii="Arial" w:hAnsi="Arial" w:cs="Arial"/>
        </w:rPr>
        <w:t>исходя из новых условий их использования (</w:t>
      </w:r>
      <w:r w:rsidRPr="00533D77">
        <w:rPr>
          <w:rFonts w:ascii="Arial" w:eastAsia="Calibri" w:hAnsi="Arial" w:cs="Arial"/>
          <w:lang w:eastAsia="en-US"/>
        </w:rPr>
        <w:t xml:space="preserve">реклассификация) отражается в учете с применением счета 0 401 10 172. </w:t>
      </w:r>
      <w:r w:rsidR="00A32729" w:rsidRPr="00533D77">
        <w:rPr>
          <w:rFonts w:ascii="Arial" w:eastAsia="Calibri" w:hAnsi="Arial" w:cs="Arial"/>
          <w:lang w:eastAsia="en-US"/>
        </w:rPr>
        <w:t>Имущество принимается к учету в составе матзапасов по первоначальной (балансовой) стоимости реклассифицирумого объекта ОС.</w:t>
      </w:r>
    </w:p>
    <w:p w:rsidR="0034690C" w:rsidRPr="00533D77" w:rsidRDefault="0034690C" w:rsidP="0034690C">
      <w:pPr>
        <w:pStyle w:val="s1"/>
        <w:spacing w:before="0" w:beforeAutospacing="0" w:after="0" w:afterAutospacing="0"/>
        <w:jc w:val="both"/>
        <w:rPr>
          <w:rFonts w:ascii="Arial" w:hAnsi="Arial" w:cs="Arial"/>
        </w:rPr>
      </w:pPr>
      <w:r w:rsidRPr="00533D77">
        <w:rPr>
          <w:rFonts w:ascii="Arial" w:eastAsia="Calibri" w:hAnsi="Arial" w:cs="Arial"/>
          <w:lang w:eastAsia="en-US"/>
        </w:rPr>
        <w:t>2.6.32. У</w:t>
      </w:r>
      <w:r w:rsidRPr="00533D77">
        <w:rPr>
          <w:rFonts w:ascii="Arial" w:hAnsi="Arial" w:cs="Arial"/>
        </w:rPr>
        <w:t xml:space="preserve">чет сертификатов, предназначенных для продажи, изготовленных с целью расширения способа реализации работ/услуг Учреждения хозспособом (силами Учреждения) или подрядчиком, ведется с использованием балансового счета 105 06 "Прочие материальные запасы". При формировании первоначальной стоимости в сумме фактических затрат на их изготовление применяется счет 106 04 "Вложения в материальные запасы". </w:t>
      </w:r>
    </w:p>
    <w:p w:rsidR="0034690C" w:rsidRPr="00533D77" w:rsidRDefault="0034690C" w:rsidP="0034690C">
      <w:pPr>
        <w:pStyle w:val="s1"/>
        <w:spacing w:before="0" w:beforeAutospacing="0" w:after="0" w:afterAutospacing="0"/>
        <w:jc w:val="both"/>
        <w:rPr>
          <w:rFonts w:ascii="Arial" w:hAnsi="Arial" w:cs="Arial"/>
        </w:rPr>
      </w:pPr>
      <w:r w:rsidRPr="00533D77">
        <w:rPr>
          <w:rFonts w:ascii="Arial" w:hAnsi="Arial" w:cs="Arial"/>
        </w:rPr>
        <w:t>Если затраты на изготовление сертификата участвуют в формировании себестоимости конкретной услуги, право на получение которой удостоверяется таким сертификатом, факт списания сертификата в момент его реализации отражается по дебету соответствующих счетов аналитического учета счета 0 109 00 272 "Затраты на изготовление готовой продукции, выполнение работ, услуг" и кредиту счета 105 36.</w:t>
      </w:r>
    </w:p>
    <w:p w:rsidR="0034690C" w:rsidRPr="00533D77" w:rsidRDefault="0034690C" w:rsidP="0034690C">
      <w:pPr>
        <w:pStyle w:val="s1"/>
        <w:spacing w:before="0" w:beforeAutospacing="0" w:after="0" w:afterAutospacing="0"/>
        <w:jc w:val="both"/>
        <w:rPr>
          <w:rFonts w:ascii="Arial" w:hAnsi="Arial" w:cs="Arial"/>
        </w:rPr>
      </w:pPr>
      <w:r w:rsidRPr="00533D77">
        <w:rPr>
          <w:rFonts w:ascii="Arial" w:hAnsi="Arial" w:cs="Arial"/>
        </w:rPr>
        <w:t>Если затраты на изготовление сертификата не включены в себестоимость  конкретной услуги, то при списании сертификата в момент его реализации применяется счет 0 401 20 272 "Расходование материальных запасов".</w:t>
      </w:r>
    </w:p>
    <w:p w:rsidR="0034690C" w:rsidRPr="00533D77" w:rsidRDefault="0034690C" w:rsidP="0034690C">
      <w:pPr>
        <w:pStyle w:val="s1"/>
        <w:spacing w:before="0" w:beforeAutospacing="0" w:after="0" w:afterAutospacing="0"/>
        <w:jc w:val="both"/>
        <w:rPr>
          <w:rFonts w:ascii="Arial" w:hAnsi="Arial" w:cs="Arial"/>
        </w:rPr>
      </w:pPr>
      <w:r w:rsidRPr="00533D77">
        <w:rPr>
          <w:rFonts w:ascii="Arial" w:hAnsi="Arial" w:cs="Arial"/>
        </w:rPr>
        <w:t>Выбытие реализованных сертификатов в учете отражается на основании Накладной на отпуск материальных ценностей на сторону (ф. 0510458), в том числе оформленной ответственным лицом в одностороннем порядке на основании иных документов (фискальных документов, справки-отчета кассира-операциониста и т.д.).</w:t>
      </w:r>
    </w:p>
    <w:p w:rsidR="0034690C" w:rsidRPr="00533D77" w:rsidRDefault="0034690C" w:rsidP="0034690C">
      <w:pPr>
        <w:pStyle w:val="s1"/>
        <w:spacing w:before="0" w:beforeAutospacing="0" w:after="0" w:afterAutospacing="0"/>
        <w:jc w:val="both"/>
        <w:rPr>
          <w:rFonts w:ascii="Arial" w:hAnsi="Arial" w:cs="Arial"/>
        </w:rPr>
      </w:pPr>
      <w:r w:rsidRPr="00533D77">
        <w:rPr>
          <w:rFonts w:ascii="Arial" w:hAnsi="Arial" w:cs="Arial"/>
        </w:rPr>
        <w:t xml:space="preserve">2.6.33. Принятие к балансовому учету материальных запасов, а именно бланков строгой отчетности, учитываемых на забалансовом счете 03, ранее выданных сотруднику Учреждения, ответственному за оформление и (или) выдачу БСО, а также ценных подарков (сувениров), учитываемых на забалансовом счете 07, ранее выданных ответственному за организацию протокольного (торжественного) мероприятия и (или) вручение ценных подарков (сувенирной продукции), в случае их возврата в места хранения (на склад), оформляется  Накладной на внутреннее перемещение объектов НФА.  </w:t>
      </w:r>
    </w:p>
    <w:p w:rsidR="0034690C" w:rsidRPr="00533D77" w:rsidRDefault="0034690C" w:rsidP="0034690C">
      <w:pPr>
        <w:pStyle w:val="s1"/>
        <w:spacing w:before="0" w:beforeAutospacing="0" w:after="0" w:afterAutospacing="0"/>
        <w:jc w:val="both"/>
        <w:rPr>
          <w:rFonts w:ascii="Arial" w:eastAsia="Calibri" w:hAnsi="Arial" w:cs="Arial"/>
          <w:lang w:eastAsia="en-US"/>
        </w:rPr>
      </w:pPr>
      <w:r w:rsidRPr="00533D77">
        <w:rPr>
          <w:rFonts w:ascii="Arial" w:hAnsi="Arial" w:cs="Arial"/>
        </w:rPr>
        <w:t>При восстановлении БСО (учтенных на счете 03 в условной оценке: 1 объект, 1 рубль) на балансе дополнительно оформляется Бухгалтерская справка (ф. 0504833) в целях отражения БСО на счете 105 06 по первоначальной стоимости, сформированной на дату их выбытия с балансового учета (Дт 105 06 Кт 0 401 10 172). Если информация о первоначальной стоимости БСО отсутствует, восстановление в балансовом учете отражается по справедливой стоимости на основании Акта о приеме-передаче НФА (ф. 0510448), оформленного Комиссией по поступлению и выбытию активов, с приложением Решения об оценке стоимости имущества, отчуждаемого не в пользу организаций бюджетной сферы (ф. 0510442).</w:t>
      </w:r>
    </w:p>
    <w:p w:rsidR="007637C5" w:rsidRPr="00533D77" w:rsidRDefault="00F25982" w:rsidP="00E24C39">
      <w:pPr>
        <w:pStyle w:val="11"/>
        <w:jc w:val="both"/>
        <w:rPr>
          <w:rFonts w:ascii="Arial" w:hAnsi="Arial" w:cs="Arial"/>
          <w:color w:val="auto"/>
          <w:sz w:val="24"/>
          <w:szCs w:val="24"/>
        </w:rPr>
      </w:pPr>
      <w:bookmarkStart w:id="351" w:name="_Toc29740603"/>
      <w:bookmarkStart w:id="352" w:name="_Toc29741009"/>
      <w:bookmarkStart w:id="353" w:name="_Toc29741273"/>
      <w:bookmarkStart w:id="354" w:name="_Toc29741577"/>
      <w:bookmarkStart w:id="355" w:name="_Toc29741806"/>
      <w:bookmarkStart w:id="356" w:name="_Toc29743281"/>
      <w:bookmarkStart w:id="357" w:name="_Toc29743370"/>
      <w:bookmarkStart w:id="358" w:name="_Toc30435260"/>
      <w:bookmarkStart w:id="359" w:name="_Toc30435359"/>
      <w:bookmarkStart w:id="360" w:name="_Toc30435477"/>
      <w:bookmarkStart w:id="361" w:name="_Toc30503863"/>
      <w:bookmarkStart w:id="362" w:name="_Toc30839363"/>
      <w:bookmarkStart w:id="363" w:name="_Toc30853032"/>
      <w:bookmarkStart w:id="364" w:name="_Toc31457244"/>
      <w:bookmarkStart w:id="365" w:name="_Toc31457543"/>
      <w:bookmarkStart w:id="366" w:name="_Toc31457575"/>
      <w:bookmarkStart w:id="367" w:name="_Toc31457607"/>
      <w:bookmarkStart w:id="368" w:name="_Toc31457670"/>
      <w:bookmarkStart w:id="369" w:name="_Toc31458387"/>
      <w:bookmarkStart w:id="370" w:name="_Toc32069990"/>
      <w:bookmarkStart w:id="371" w:name="_Toc32139305"/>
      <w:bookmarkStart w:id="372" w:name="_Toc32753652"/>
      <w:bookmarkStart w:id="373" w:name="_Toc32753724"/>
      <w:bookmarkStart w:id="374" w:name="_Toc32753760"/>
      <w:bookmarkStart w:id="375" w:name="_Toc32753800"/>
      <w:bookmarkStart w:id="376" w:name="_Toc32753836"/>
      <w:bookmarkStart w:id="377" w:name="_Toc32754029"/>
      <w:bookmarkStart w:id="378" w:name="_Toc46828100"/>
      <w:bookmarkStart w:id="379" w:name="_Toc55912558"/>
      <w:bookmarkStart w:id="380" w:name="_Toc220489000"/>
      <w:r w:rsidRPr="00533D77">
        <w:rPr>
          <w:rFonts w:ascii="Arial" w:hAnsi="Arial" w:cs="Arial"/>
          <w:color w:val="auto"/>
          <w:sz w:val="24"/>
          <w:szCs w:val="24"/>
        </w:rPr>
        <w:t>2.7</w:t>
      </w:r>
      <w:r w:rsidR="00F70E6F" w:rsidRPr="00533D77">
        <w:rPr>
          <w:rFonts w:ascii="Arial" w:hAnsi="Arial" w:cs="Arial"/>
          <w:color w:val="auto"/>
          <w:sz w:val="24"/>
          <w:szCs w:val="24"/>
        </w:rPr>
        <w:t xml:space="preserve">. </w:t>
      </w:r>
      <w:r w:rsidR="007637C5" w:rsidRPr="00533D77">
        <w:rPr>
          <w:rFonts w:ascii="Arial" w:hAnsi="Arial" w:cs="Arial"/>
          <w:color w:val="auto"/>
          <w:sz w:val="24"/>
          <w:szCs w:val="24"/>
        </w:rPr>
        <w:t>Затраты на изготовление продукции, вы</w:t>
      </w:r>
      <w:r w:rsidR="00F70E6F" w:rsidRPr="00533D77">
        <w:rPr>
          <w:rFonts w:ascii="Arial" w:hAnsi="Arial" w:cs="Arial"/>
          <w:color w:val="auto"/>
          <w:sz w:val="24"/>
          <w:szCs w:val="24"/>
        </w:rPr>
        <w:t>полнение работ, оказание услуг</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B840E2" w:rsidRPr="00533D77" w:rsidRDefault="000A4A5B" w:rsidP="00974193">
      <w:pPr>
        <w:pStyle w:val="s1"/>
        <w:spacing w:before="0" w:beforeAutospacing="0" w:after="0" w:afterAutospacing="0"/>
        <w:jc w:val="both"/>
        <w:rPr>
          <w:rFonts w:ascii="Arial" w:hAnsi="Arial" w:cs="Arial"/>
        </w:rPr>
      </w:pPr>
      <w:r w:rsidRPr="00533D77">
        <w:rPr>
          <w:rFonts w:ascii="Arial" w:hAnsi="Arial" w:cs="Arial"/>
        </w:rPr>
        <w:t>2.</w:t>
      </w:r>
      <w:r w:rsidR="00F25982" w:rsidRPr="00533D77">
        <w:rPr>
          <w:rFonts w:ascii="Arial" w:hAnsi="Arial" w:cs="Arial"/>
        </w:rPr>
        <w:t>7</w:t>
      </w:r>
      <w:r w:rsidRPr="00533D77">
        <w:rPr>
          <w:rFonts w:ascii="Arial" w:hAnsi="Arial" w:cs="Arial"/>
        </w:rPr>
        <w:t>.1.</w:t>
      </w:r>
      <w:r w:rsidR="00E325FF" w:rsidRPr="00533D77">
        <w:rPr>
          <w:rFonts w:ascii="Arial" w:hAnsi="Arial" w:cs="Arial"/>
        </w:rPr>
        <w:t xml:space="preserve"> </w:t>
      </w:r>
      <w:r w:rsidR="00B840E2" w:rsidRPr="00533D77">
        <w:rPr>
          <w:rStyle w:val="af8"/>
          <w:rFonts w:ascii="Arial" w:hAnsi="Arial" w:cs="Arial"/>
          <w:i w:val="0"/>
        </w:rPr>
        <w:t>Учет</w:t>
      </w:r>
      <w:r w:rsidR="00B840E2" w:rsidRPr="00533D77">
        <w:rPr>
          <w:rFonts w:ascii="Arial" w:hAnsi="Arial" w:cs="Arial"/>
        </w:rPr>
        <w:t xml:space="preserve"> операций по формированию себестоимости готово</w:t>
      </w:r>
      <w:r w:rsidR="00F25982" w:rsidRPr="00533D77">
        <w:rPr>
          <w:rFonts w:ascii="Arial" w:hAnsi="Arial" w:cs="Arial"/>
        </w:rPr>
        <w:t xml:space="preserve">й продукции, выполняемых работ и </w:t>
      </w:r>
      <w:r w:rsidR="00B840E2" w:rsidRPr="00533D77">
        <w:rPr>
          <w:rFonts w:ascii="Arial" w:hAnsi="Arial" w:cs="Arial"/>
        </w:rPr>
        <w:t xml:space="preserve">оказываемых услуг осуществляется на </w:t>
      </w:r>
      <w:r w:rsidR="00B840E2" w:rsidRPr="00533D77">
        <w:rPr>
          <w:rStyle w:val="af8"/>
          <w:rFonts w:ascii="Arial" w:hAnsi="Arial" w:cs="Arial"/>
          <w:i w:val="0"/>
        </w:rPr>
        <w:t>счете</w:t>
      </w:r>
      <w:r w:rsidR="00B840E2" w:rsidRPr="00533D77">
        <w:rPr>
          <w:rFonts w:ascii="Arial" w:hAnsi="Arial" w:cs="Arial"/>
        </w:rPr>
        <w:t xml:space="preserve"> 0 </w:t>
      </w:r>
      <w:r w:rsidR="00B840E2" w:rsidRPr="00533D77">
        <w:rPr>
          <w:rStyle w:val="af8"/>
          <w:rFonts w:ascii="Arial" w:hAnsi="Arial" w:cs="Arial"/>
          <w:i w:val="0"/>
        </w:rPr>
        <w:t>109</w:t>
      </w:r>
      <w:r w:rsidR="00B840E2" w:rsidRPr="00533D77">
        <w:rPr>
          <w:rFonts w:ascii="Arial" w:hAnsi="Arial" w:cs="Arial"/>
        </w:rPr>
        <w:t xml:space="preserve"> 00 000 "</w:t>
      </w:r>
      <w:r w:rsidR="00B840E2" w:rsidRPr="00533D77">
        <w:rPr>
          <w:rStyle w:val="af8"/>
          <w:rFonts w:ascii="Arial" w:hAnsi="Arial" w:cs="Arial"/>
          <w:i w:val="0"/>
        </w:rPr>
        <w:t>Затраты</w:t>
      </w:r>
      <w:r w:rsidR="00B840E2" w:rsidRPr="00533D77">
        <w:rPr>
          <w:rFonts w:ascii="Arial" w:hAnsi="Arial" w:cs="Arial"/>
        </w:rPr>
        <w:t xml:space="preserve"> на изготовление готовой продукции, выполнение работ, услуг".</w:t>
      </w:r>
      <w:r w:rsidR="002567B1" w:rsidRPr="00533D77">
        <w:rPr>
          <w:rFonts w:ascii="Arial" w:hAnsi="Arial" w:cs="Arial"/>
        </w:rPr>
        <w:t xml:space="preserve"> </w:t>
      </w:r>
      <w:r w:rsidR="00B840E2" w:rsidRPr="00533D77">
        <w:rPr>
          <w:rFonts w:ascii="Arial" w:hAnsi="Arial" w:cs="Arial"/>
        </w:rPr>
        <w:t>Данный счет применяется для формирования себестоимости готовой продукции (работ, услуг) в рамках всех видов деятельности, осуществляемых Учреждением.</w:t>
      </w:r>
    </w:p>
    <w:p w:rsidR="00974193" w:rsidRPr="00533D77" w:rsidRDefault="00974193" w:rsidP="00974193">
      <w:pPr>
        <w:pStyle w:val="s1"/>
        <w:spacing w:before="0" w:beforeAutospacing="0" w:after="0" w:afterAutospacing="0"/>
        <w:rPr>
          <w:rFonts w:ascii="Arial" w:hAnsi="Arial" w:cs="Arial"/>
        </w:rPr>
      </w:pPr>
      <w:r w:rsidRPr="00533D77">
        <w:rPr>
          <w:rFonts w:ascii="Arial" w:hAnsi="Arial" w:cs="Arial"/>
        </w:rPr>
        <w:t>Счет 0 109 00 000 не применяется по КФО 5 и 6 при осуществлении деятельности за счет субсидий на иные цели, грантов в форме субсидий, а также субсидий на цели осуществления капитальных вложений.</w:t>
      </w:r>
    </w:p>
    <w:p w:rsidR="00B074AF" w:rsidRPr="00533D77" w:rsidRDefault="00F25982" w:rsidP="00E24C39">
      <w:pPr>
        <w:pStyle w:val="s1"/>
        <w:shd w:val="clear" w:color="auto" w:fill="FFFFFF"/>
        <w:spacing w:before="0" w:beforeAutospacing="0" w:after="0" w:afterAutospacing="0"/>
        <w:jc w:val="both"/>
        <w:rPr>
          <w:rFonts w:ascii="Arial" w:hAnsi="Arial" w:cs="Arial"/>
          <w:shd w:val="clear" w:color="auto" w:fill="FFFFFF"/>
        </w:rPr>
      </w:pPr>
      <w:r w:rsidRPr="00533D77">
        <w:rPr>
          <w:rFonts w:ascii="Arial" w:hAnsi="Arial" w:cs="Arial"/>
        </w:rPr>
        <w:t>2.7</w:t>
      </w:r>
      <w:r w:rsidR="00976EF7" w:rsidRPr="00533D77">
        <w:rPr>
          <w:rFonts w:ascii="Arial" w:hAnsi="Arial" w:cs="Arial"/>
        </w:rPr>
        <w:t>.2.</w:t>
      </w:r>
      <w:r w:rsidR="00E325FF" w:rsidRPr="00533D77">
        <w:rPr>
          <w:rFonts w:ascii="Arial" w:hAnsi="Arial" w:cs="Arial"/>
        </w:rPr>
        <w:t xml:space="preserve"> </w:t>
      </w:r>
      <w:r w:rsidR="004B76C7" w:rsidRPr="00533D77">
        <w:rPr>
          <w:rFonts w:ascii="Arial" w:hAnsi="Arial" w:cs="Arial"/>
        </w:rPr>
        <w:t xml:space="preserve">Приносящая доход деятельность Учреждения, как правило, характеризуется непродолжительным производственным циклом. При таких характеристиках производственного цикла </w:t>
      </w:r>
      <w:r w:rsidR="006B5900" w:rsidRPr="00533D77">
        <w:rPr>
          <w:rFonts w:ascii="Arial" w:hAnsi="Arial" w:cs="Arial"/>
        </w:rPr>
        <w:t xml:space="preserve">применяется </w:t>
      </w:r>
      <w:r w:rsidR="007F6291" w:rsidRPr="00533D77">
        <w:rPr>
          <w:rFonts w:ascii="Arial" w:hAnsi="Arial" w:cs="Arial"/>
        </w:rPr>
        <w:t>с</w:t>
      </w:r>
      <w:r w:rsidR="007F6291" w:rsidRPr="00533D77">
        <w:rPr>
          <w:rFonts w:ascii="Arial" w:hAnsi="Arial" w:cs="Arial"/>
          <w:shd w:val="clear" w:color="auto" w:fill="FFFFFF"/>
        </w:rPr>
        <w:t>пособ (метод) калькулирования</w:t>
      </w:r>
      <w:r w:rsidR="00FB4BF1" w:rsidRPr="00533D77">
        <w:rPr>
          <w:rFonts w:ascii="Arial" w:hAnsi="Arial" w:cs="Arial"/>
          <w:shd w:val="clear" w:color="auto" w:fill="FFFFFF"/>
        </w:rPr>
        <w:t xml:space="preserve"> </w:t>
      </w:r>
      <w:r w:rsidR="007F6291" w:rsidRPr="00533D77">
        <w:rPr>
          <w:rFonts w:ascii="Arial" w:hAnsi="Arial" w:cs="Arial"/>
          <w:shd w:val="clear" w:color="auto" w:fill="FFFFFF"/>
        </w:rPr>
        <w:t xml:space="preserve"> себестоимости</w:t>
      </w:r>
      <w:r w:rsidR="00FB4BF1" w:rsidRPr="00533D77">
        <w:rPr>
          <w:rFonts w:ascii="Arial" w:hAnsi="Arial" w:cs="Arial"/>
          <w:shd w:val="clear" w:color="auto" w:fill="FFFFFF"/>
        </w:rPr>
        <w:t xml:space="preserve"> </w:t>
      </w:r>
      <w:r w:rsidR="007F6291" w:rsidRPr="00533D77">
        <w:rPr>
          <w:rFonts w:ascii="Arial" w:hAnsi="Arial" w:cs="Arial"/>
          <w:shd w:val="clear" w:color="auto" w:fill="FFFFFF"/>
        </w:rPr>
        <w:t>готовой продукции,</w:t>
      </w:r>
      <w:r w:rsidR="00B074AF" w:rsidRPr="00533D77">
        <w:rPr>
          <w:rFonts w:ascii="Arial" w:hAnsi="Arial" w:cs="Arial"/>
          <w:shd w:val="clear" w:color="auto" w:fill="FFFFFF"/>
        </w:rPr>
        <w:t xml:space="preserve"> работ и услуг, при котором:</w:t>
      </w:r>
    </w:p>
    <w:p w:rsidR="00B074AF" w:rsidRPr="00533D77" w:rsidRDefault="00B074AF" w:rsidP="00E24C39">
      <w:pPr>
        <w:pStyle w:val="s1"/>
        <w:shd w:val="clear" w:color="auto" w:fill="FFFFFF"/>
        <w:spacing w:before="0" w:beforeAutospacing="0" w:after="0" w:afterAutospacing="0"/>
        <w:jc w:val="both"/>
        <w:rPr>
          <w:rFonts w:ascii="Arial" w:hAnsi="Arial" w:cs="Arial"/>
        </w:rPr>
      </w:pPr>
      <w:r w:rsidRPr="00533D77">
        <w:rPr>
          <w:rFonts w:ascii="Arial" w:hAnsi="Arial" w:cs="Arial"/>
          <w:shd w:val="clear" w:color="auto" w:fill="FFFFFF"/>
        </w:rPr>
        <w:t xml:space="preserve">- </w:t>
      </w:r>
      <w:r w:rsidR="006B5900" w:rsidRPr="00533D77">
        <w:rPr>
          <w:rFonts w:ascii="Arial" w:hAnsi="Arial" w:cs="Arial"/>
          <w:shd w:val="clear" w:color="auto" w:fill="FFFFFF"/>
        </w:rPr>
        <w:t>о</w:t>
      </w:r>
      <w:r w:rsidR="006B5900" w:rsidRPr="00533D77">
        <w:rPr>
          <w:rFonts w:ascii="Arial" w:hAnsi="Arial" w:cs="Arial"/>
        </w:rPr>
        <w:t xml:space="preserve">статки незавершенного производства </w:t>
      </w:r>
      <w:r w:rsidRPr="00533D77">
        <w:rPr>
          <w:rFonts w:ascii="Arial" w:hAnsi="Arial" w:cs="Arial"/>
        </w:rPr>
        <w:t>не формируются;</w:t>
      </w:r>
    </w:p>
    <w:p w:rsidR="00B074AF" w:rsidRPr="00533D77" w:rsidRDefault="00B074AF"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 </w:t>
      </w:r>
      <w:r w:rsidR="004B76C7" w:rsidRPr="00533D77">
        <w:rPr>
          <w:rFonts w:ascii="Arial" w:hAnsi="Arial" w:cs="Arial"/>
        </w:rPr>
        <w:t>затраты распределяются между однородной готовой продукцией, работами, услугами</w:t>
      </w:r>
      <w:r w:rsidRPr="00533D77">
        <w:rPr>
          <w:rFonts w:ascii="Arial" w:hAnsi="Arial" w:cs="Arial"/>
        </w:rPr>
        <w:t>;</w:t>
      </w:r>
    </w:p>
    <w:p w:rsidR="004B76C7" w:rsidRPr="00533D77" w:rsidRDefault="00B074AF"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с</w:t>
      </w:r>
      <w:r w:rsidR="004B76C7" w:rsidRPr="00533D77">
        <w:rPr>
          <w:rFonts w:ascii="Arial" w:hAnsi="Arial" w:cs="Arial"/>
        </w:rPr>
        <w:t>ебестоимость единицы продукции, работы или услуги определяется делением суммарных издержек за отчетный период на количество произведенной за этот период продукции, работ или услуг.</w:t>
      </w:r>
    </w:p>
    <w:p w:rsidR="006B5900" w:rsidRPr="00533D77" w:rsidRDefault="004B76C7" w:rsidP="00E24C39">
      <w:pPr>
        <w:pStyle w:val="s1"/>
        <w:spacing w:before="0" w:beforeAutospacing="0" w:after="0" w:afterAutospacing="0"/>
        <w:jc w:val="both"/>
        <w:rPr>
          <w:rFonts w:ascii="Arial" w:hAnsi="Arial" w:cs="Arial"/>
        </w:rPr>
      </w:pPr>
      <w:r w:rsidRPr="00533D77">
        <w:rPr>
          <w:rFonts w:ascii="Arial" w:hAnsi="Arial" w:cs="Arial"/>
        </w:rPr>
        <w:t xml:space="preserve">По решению </w:t>
      </w:r>
      <w:r w:rsidR="00E325FF" w:rsidRPr="00533D77">
        <w:rPr>
          <w:rFonts w:ascii="Arial" w:hAnsi="Arial" w:cs="Arial"/>
        </w:rPr>
        <w:t>Г</w:t>
      </w:r>
      <w:r w:rsidRPr="00533D77">
        <w:rPr>
          <w:rFonts w:ascii="Arial" w:hAnsi="Arial" w:cs="Arial"/>
        </w:rPr>
        <w:t>лавного бухгалтера при выпуске продукции</w:t>
      </w:r>
      <w:r w:rsidR="007F1949" w:rsidRPr="00533D77">
        <w:rPr>
          <w:rFonts w:ascii="Arial" w:hAnsi="Arial" w:cs="Arial"/>
        </w:rPr>
        <w:t xml:space="preserve"> (</w:t>
      </w:r>
      <w:r w:rsidRPr="00533D77">
        <w:rPr>
          <w:rFonts w:ascii="Arial" w:hAnsi="Arial" w:cs="Arial"/>
        </w:rPr>
        <w:t>оказании услуг</w:t>
      </w:r>
      <w:r w:rsidR="007F1949" w:rsidRPr="00533D77">
        <w:rPr>
          <w:rFonts w:ascii="Arial" w:hAnsi="Arial" w:cs="Arial"/>
        </w:rPr>
        <w:t xml:space="preserve">, </w:t>
      </w:r>
      <w:r w:rsidRPr="00533D77">
        <w:rPr>
          <w:rFonts w:ascii="Arial" w:hAnsi="Arial" w:cs="Arial"/>
        </w:rPr>
        <w:t>выполнении работ</w:t>
      </w:r>
      <w:r w:rsidR="007F1949" w:rsidRPr="00533D77">
        <w:rPr>
          <w:rFonts w:ascii="Arial" w:hAnsi="Arial" w:cs="Arial"/>
        </w:rPr>
        <w:t xml:space="preserve">) с уникальными характеристиками или по специальному заказу, </w:t>
      </w:r>
      <w:r w:rsidRPr="00533D77">
        <w:rPr>
          <w:rFonts w:ascii="Arial" w:hAnsi="Arial" w:cs="Arial"/>
        </w:rPr>
        <w:t>с длительным производственным циклом может применяться позаказный метод калькулирования</w:t>
      </w:r>
      <w:r w:rsidR="007F1949" w:rsidRPr="00533D77">
        <w:rPr>
          <w:rFonts w:ascii="Arial" w:hAnsi="Arial" w:cs="Arial"/>
        </w:rPr>
        <w:t>.</w:t>
      </w:r>
      <w:r w:rsidR="00D87B4C" w:rsidRPr="00533D77">
        <w:rPr>
          <w:rFonts w:ascii="Arial" w:hAnsi="Arial" w:cs="Arial"/>
        </w:rPr>
        <w:t xml:space="preserve"> </w:t>
      </w:r>
      <w:r w:rsidR="00BF27A6" w:rsidRPr="00533D77">
        <w:rPr>
          <w:rFonts w:ascii="Arial" w:hAnsi="Arial" w:cs="Arial"/>
          <w:shd w:val="clear" w:color="auto" w:fill="FFFFFF"/>
        </w:rPr>
        <w:t>При использовании позаказного метода калькулирования формируются о</w:t>
      </w:r>
      <w:r w:rsidR="00BF27A6" w:rsidRPr="00533D77">
        <w:rPr>
          <w:rFonts w:ascii="Arial" w:hAnsi="Arial" w:cs="Arial"/>
        </w:rPr>
        <w:t>статки незавершенного производства на отчетную дату.</w:t>
      </w:r>
    </w:p>
    <w:p w:rsidR="006B5900" w:rsidRPr="00533D77" w:rsidRDefault="006B5900"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И</w:t>
      </w:r>
      <w:r w:rsidR="00BF27A6" w:rsidRPr="00533D77">
        <w:rPr>
          <w:rFonts w:ascii="Arial" w:hAnsi="Arial" w:cs="Arial"/>
          <w:shd w:val="clear" w:color="auto" w:fill="FFFFFF"/>
        </w:rPr>
        <w:t>ные</w:t>
      </w:r>
      <w:r w:rsidR="00FB4BF1" w:rsidRPr="00533D77">
        <w:rPr>
          <w:rFonts w:ascii="Arial" w:hAnsi="Arial" w:cs="Arial"/>
          <w:shd w:val="clear" w:color="auto" w:fill="FFFFFF"/>
        </w:rPr>
        <w:t xml:space="preserve"> </w:t>
      </w:r>
      <w:r w:rsidR="00BF27A6" w:rsidRPr="00533D77">
        <w:rPr>
          <w:rFonts w:ascii="Arial" w:hAnsi="Arial" w:cs="Arial"/>
          <w:shd w:val="clear" w:color="auto" w:fill="FFFFFF"/>
        </w:rPr>
        <w:t>методы калькулирования могут</w:t>
      </w:r>
      <w:r w:rsidRPr="00533D77">
        <w:rPr>
          <w:rFonts w:ascii="Arial" w:hAnsi="Arial" w:cs="Arial"/>
          <w:shd w:val="clear" w:color="auto" w:fill="FFFFFF"/>
        </w:rPr>
        <w:t xml:space="preserve"> применяться по отдельному решению </w:t>
      </w:r>
      <w:r w:rsidR="004234F7" w:rsidRPr="00533D77">
        <w:rPr>
          <w:rFonts w:ascii="Arial" w:hAnsi="Arial" w:cs="Arial"/>
          <w:shd w:val="clear" w:color="auto" w:fill="FFFFFF"/>
        </w:rPr>
        <w:t>Г</w:t>
      </w:r>
      <w:r w:rsidRPr="00533D77">
        <w:rPr>
          <w:rFonts w:ascii="Arial" w:hAnsi="Arial" w:cs="Arial"/>
          <w:shd w:val="clear" w:color="auto" w:fill="FFFFFF"/>
        </w:rPr>
        <w:t>лавного бухгалтера</w:t>
      </w:r>
      <w:r w:rsidR="00907496" w:rsidRPr="00533D77">
        <w:rPr>
          <w:rFonts w:ascii="Arial" w:hAnsi="Arial" w:cs="Arial"/>
          <w:shd w:val="clear" w:color="auto" w:fill="FFFFFF"/>
        </w:rPr>
        <w:t xml:space="preserve"> с учетом степени полезности итоговых учетных данных для целей управления и предельно допустимого уровня трудоемкости учетных процедур, в том числе с учетом требований </w:t>
      </w:r>
      <w:r w:rsidR="004234F7" w:rsidRPr="00533D77">
        <w:rPr>
          <w:rFonts w:ascii="Arial" w:hAnsi="Arial" w:cs="Arial"/>
          <w:shd w:val="clear" w:color="auto" w:fill="FFFFFF"/>
        </w:rPr>
        <w:t>У</w:t>
      </w:r>
      <w:r w:rsidR="00907496" w:rsidRPr="00533D77">
        <w:rPr>
          <w:rFonts w:ascii="Arial" w:hAnsi="Arial" w:cs="Arial"/>
          <w:shd w:val="clear" w:color="auto" w:fill="FFFFFF"/>
        </w:rPr>
        <w:t xml:space="preserve">чредителя. </w:t>
      </w:r>
      <w:r w:rsidR="00BF27A6" w:rsidRPr="00533D77">
        <w:rPr>
          <w:rFonts w:ascii="Arial" w:hAnsi="Arial" w:cs="Arial"/>
          <w:shd w:val="clear" w:color="auto" w:fill="FFFFFF"/>
        </w:rPr>
        <w:t>Специальные детализированные правила калькулирования себестоимости готовой продукции, работ и услуг могут определяться отдельными распоряжениями руководителя Учреждения.</w:t>
      </w:r>
    </w:p>
    <w:p w:rsidR="00803B3B" w:rsidRPr="00533D77" w:rsidRDefault="0086459D" w:rsidP="00E24C39">
      <w:pPr>
        <w:pStyle w:val="s1"/>
        <w:spacing w:before="0" w:beforeAutospacing="0" w:after="0" w:afterAutospacing="0"/>
        <w:jc w:val="both"/>
        <w:rPr>
          <w:rFonts w:ascii="Arial" w:hAnsi="Arial" w:cs="Arial"/>
        </w:rPr>
      </w:pPr>
      <w:r w:rsidRPr="00533D77">
        <w:rPr>
          <w:rFonts w:ascii="Arial" w:hAnsi="Arial" w:cs="Arial"/>
        </w:rPr>
        <w:t>2.</w:t>
      </w:r>
      <w:r w:rsidR="008464D7" w:rsidRPr="00533D77">
        <w:rPr>
          <w:rFonts w:ascii="Arial" w:hAnsi="Arial" w:cs="Arial"/>
        </w:rPr>
        <w:t>7</w:t>
      </w:r>
      <w:r w:rsidRPr="00533D77">
        <w:rPr>
          <w:rFonts w:ascii="Arial" w:hAnsi="Arial" w:cs="Arial"/>
        </w:rPr>
        <w:t>.</w:t>
      </w:r>
      <w:r w:rsidR="00833EAD" w:rsidRPr="00533D77">
        <w:rPr>
          <w:rFonts w:ascii="Arial" w:hAnsi="Arial" w:cs="Arial"/>
        </w:rPr>
        <w:t>3</w:t>
      </w:r>
      <w:r w:rsidRPr="00533D77">
        <w:rPr>
          <w:rFonts w:ascii="Arial" w:hAnsi="Arial" w:cs="Arial"/>
        </w:rPr>
        <w:t xml:space="preserve">. </w:t>
      </w:r>
      <w:r w:rsidR="00803B3B" w:rsidRPr="00533D77">
        <w:rPr>
          <w:rFonts w:ascii="Arial" w:hAnsi="Arial" w:cs="Arial"/>
        </w:rPr>
        <w:t xml:space="preserve">Распределение накладных и общехозяйственных расходов </w:t>
      </w:r>
      <w:r w:rsidR="00BA209B" w:rsidRPr="00533D77">
        <w:rPr>
          <w:rFonts w:ascii="Arial" w:hAnsi="Arial" w:cs="Arial"/>
        </w:rPr>
        <w:t>в рамках деятельности за счет средств субсидии на выполнение государственного</w:t>
      </w:r>
      <w:r w:rsidR="008464D7" w:rsidRPr="00533D77">
        <w:rPr>
          <w:rFonts w:ascii="Arial" w:hAnsi="Arial" w:cs="Arial"/>
        </w:rPr>
        <w:t xml:space="preserve"> (муниципального) </w:t>
      </w:r>
      <w:r w:rsidR="00BA209B" w:rsidRPr="00533D77">
        <w:rPr>
          <w:rFonts w:ascii="Arial" w:hAnsi="Arial" w:cs="Arial"/>
        </w:rPr>
        <w:t xml:space="preserve">задания </w:t>
      </w:r>
      <w:r w:rsidR="00803B3B" w:rsidRPr="00533D77">
        <w:rPr>
          <w:rFonts w:ascii="Arial" w:hAnsi="Arial" w:cs="Arial"/>
        </w:rPr>
        <w:t>производится ежемесячно</w:t>
      </w:r>
      <w:r w:rsidR="000A4B24" w:rsidRPr="00533D77">
        <w:rPr>
          <w:rFonts w:ascii="Arial" w:hAnsi="Arial" w:cs="Arial"/>
        </w:rPr>
        <w:t xml:space="preserve"> пропорционально прямым материальным затратам</w:t>
      </w:r>
      <w:r w:rsidR="00803B3B" w:rsidRPr="00533D77">
        <w:rPr>
          <w:rFonts w:ascii="Arial" w:hAnsi="Arial" w:cs="Arial"/>
        </w:rPr>
        <w:t xml:space="preserve">. Основанием для отражения </w:t>
      </w:r>
      <w:r w:rsidR="008464D7" w:rsidRPr="00533D77">
        <w:rPr>
          <w:rFonts w:ascii="Arial" w:hAnsi="Arial" w:cs="Arial"/>
        </w:rPr>
        <w:t xml:space="preserve">этого распределения </w:t>
      </w:r>
      <w:r w:rsidR="00803B3B" w:rsidRPr="00533D77">
        <w:rPr>
          <w:rFonts w:ascii="Arial" w:hAnsi="Arial" w:cs="Arial"/>
        </w:rPr>
        <w:t xml:space="preserve">в бухгалтерском учете </w:t>
      </w:r>
      <w:r w:rsidR="008464D7" w:rsidRPr="00533D77">
        <w:rPr>
          <w:rFonts w:ascii="Arial" w:hAnsi="Arial" w:cs="Arial"/>
        </w:rPr>
        <w:t xml:space="preserve">является </w:t>
      </w:r>
      <w:r w:rsidR="0057437C" w:rsidRPr="00533D77">
        <w:rPr>
          <w:rFonts w:ascii="Arial" w:hAnsi="Arial" w:cs="Arial"/>
        </w:rPr>
        <w:t>Бухгалтерск</w:t>
      </w:r>
      <w:r w:rsidR="00976EF7" w:rsidRPr="00533D77">
        <w:rPr>
          <w:rFonts w:ascii="Arial" w:hAnsi="Arial" w:cs="Arial"/>
        </w:rPr>
        <w:t>ая</w:t>
      </w:r>
      <w:r w:rsidR="0057437C" w:rsidRPr="00533D77">
        <w:rPr>
          <w:rFonts w:ascii="Arial" w:hAnsi="Arial" w:cs="Arial"/>
        </w:rPr>
        <w:t xml:space="preserve"> справка (</w:t>
      </w:r>
      <w:hyperlink r:id="rId24" w:history="1">
        <w:r w:rsidR="0057437C" w:rsidRPr="00533D77">
          <w:rPr>
            <w:rFonts w:ascii="Arial" w:hAnsi="Arial" w:cs="Arial"/>
          </w:rPr>
          <w:t>ф. 0504833</w:t>
        </w:r>
      </w:hyperlink>
      <w:r w:rsidR="0057437C" w:rsidRPr="00533D77">
        <w:rPr>
          <w:rFonts w:ascii="Arial" w:hAnsi="Arial" w:cs="Arial"/>
        </w:rPr>
        <w:t>)</w:t>
      </w:r>
      <w:r w:rsidR="008464D7" w:rsidRPr="00533D77">
        <w:rPr>
          <w:rFonts w:ascii="Arial" w:hAnsi="Arial" w:cs="Arial"/>
        </w:rPr>
        <w:t>,</w:t>
      </w:r>
      <w:r w:rsidR="00976EF7" w:rsidRPr="00533D77">
        <w:rPr>
          <w:rFonts w:ascii="Arial" w:hAnsi="Arial" w:cs="Arial"/>
        </w:rPr>
        <w:t xml:space="preserve"> сформированная на основании</w:t>
      </w:r>
      <w:r w:rsidR="00803B3B" w:rsidRPr="00533D77">
        <w:rPr>
          <w:rFonts w:ascii="Arial" w:hAnsi="Arial" w:cs="Arial"/>
        </w:rPr>
        <w:t xml:space="preserve"> соответствующи</w:t>
      </w:r>
      <w:r w:rsidR="00976EF7" w:rsidRPr="00533D77">
        <w:rPr>
          <w:rFonts w:ascii="Arial" w:hAnsi="Arial" w:cs="Arial"/>
        </w:rPr>
        <w:t>х</w:t>
      </w:r>
      <w:r w:rsidR="00803B3B" w:rsidRPr="00533D77">
        <w:rPr>
          <w:rFonts w:ascii="Arial" w:hAnsi="Arial" w:cs="Arial"/>
        </w:rPr>
        <w:t xml:space="preserve"> расчет</w:t>
      </w:r>
      <w:r w:rsidR="00976EF7" w:rsidRPr="00533D77">
        <w:rPr>
          <w:rFonts w:ascii="Arial" w:hAnsi="Arial" w:cs="Arial"/>
        </w:rPr>
        <w:t>ов</w:t>
      </w:r>
      <w:r w:rsidR="00803B3B" w:rsidRPr="00533D77">
        <w:rPr>
          <w:rFonts w:ascii="Arial" w:hAnsi="Arial" w:cs="Arial"/>
        </w:rPr>
        <w:t xml:space="preserve">. </w:t>
      </w:r>
    </w:p>
    <w:p w:rsidR="00803B3B" w:rsidRPr="00533D77" w:rsidRDefault="00803B3B" w:rsidP="00E24C39">
      <w:pPr>
        <w:pStyle w:val="s1"/>
        <w:spacing w:before="0" w:beforeAutospacing="0" w:after="0" w:afterAutospacing="0"/>
        <w:jc w:val="both"/>
        <w:rPr>
          <w:rFonts w:ascii="Arial" w:hAnsi="Arial" w:cs="Arial"/>
        </w:rPr>
      </w:pPr>
      <w:r w:rsidRPr="00533D77">
        <w:rPr>
          <w:rFonts w:ascii="Arial" w:hAnsi="Arial" w:cs="Arial"/>
        </w:rPr>
        <w:t xml:space="preserve">Не </w:t>
      </w:r>
      <w:r w:rsidR="008464D7" w:rsidRPr="00533D77">
        <w:rPr>
          <w:rFonts w:ascii="Arial" w:hAnsi="Arial" w:cs="Arial"/>
        </w:rPr>
        <w:t xml:space="preserve">подлежат распределению отдельные </w:t>
      </w:r>
      <w:r w:rsidRPr="00533D77">
        <w:rPr>
          <w:rFonts w:ascii="Arial" w:hAnsi="Arial" w:cs="Arial"/>
        </w:rPr>
        <w:t>общехозяйственные расходы</w:t>
      </w:r>
      <w:r w:rsidR="00461F11" w:rsidRPr="00533D77">
        <w:rPr>
          <w:rFonts w:ascii="Arial" w:hAnsi="Arial" w:cs="Arial"/>
        </w:rPr>
        <w:t xml:space="preserve"> по решению Бухгалтерии</w:t>
      </w:r>
      <w:r w:rsidRPr="00533D77">
        <w:rPr>
          <w:rFonts w:ascii="Arial" w:hAnsi="Arial" w:cs="Arial"/>
        </w:rPr>
        <w:t>,</w:t>
      </w:r>
      <w:r w:rsidR="00461F11" w:rsidRPr="00533D77">
        <w:rPr>
          <w:rFonts w:ascii="Arial" w:hAnsi="Arial" w:cs="Arial"/>
        </w:rPr>
        <w:t xml:space="preserve"> например, расходы по </w:t>
      </w:r>
      <w:r w:rsidRPr="00533D77">
        <w:rPr>
          <w:rFonts w:ascii="Arial" w:hAnsi="Arial" w:cs="Arial"/>
        </w:rPr>
        <w:t>оплате консультационных услуг.</w:t>
      </w:r>
    </w:p>
    <w:p w:rsidR="00711AB0" w:rsidRPr="00533D77" w:rsidRDefault="00803B3B" w:rsidP="00711AB0">
      <w:pPr>
        <w:pStyle w:val="s1"/>
        <w:spacing w:before="0" w:beforeAutospacing="0" w:after="0" w:afterAutospacing="0"/>
        <w:jc w:val="both"/>
        <w:rPr>
          <w:rFonts w:ascii="Arial" w:hAnsi="Arial" w:cs="Arial"/>
        </w:rPr>
      </w:pPr>
      <w:r w:rsidRPr="00533D77">
        <w:rPr>
          <w:rFonts w:ascii="Arial" w:hAnsi="Arial" w:cs="Arial"/>
        </w:rPr>
        <w:t>Накопленные на счете 4 109 60 000 суммы</w:t>
      </w:r>
      <w:r w:rsidR="00461F11" w:rsidRPr="00533D77">
        <w:rPr>
          <w:rFonts w:ascii="Arial" w:hAnsi="Arial" w:cs="Arial"/>
        </w:rPr>
        <w:t xml:space="preserve"> учитываются </w:t>
      </w:r>
      <w:r w:rsidRPr="00533D77">
        <w:rPr>
          <w:rFonts w:ascii="Arial" w:hAnsi="Arial" w:cs="Arial"/>
        </w:rPr>
        <w:t>при формировании финансового результата</w:t>
      </w:r>
      <w:r w:rsidR="00E00AC7" w:rsidRPr="00533D77">
        <w:rPr>
          <w:rFonts w:ascii="Arial" w:hAnsi="Arial" w:cs="Arial"/>
        </w:rPr>
        <w:t xml:space="preserve"> в порядке, </w:t>
      </w:r>
      <w:r w:rsidR="00711AB0" w:rsidRPr="00533D77">
        <w:rPr>
          <w:rFonts w:ascii="Arial" w:hAnsi="Arial" w:cs="Arial"/>
        </w:rPr>
        <w:t xml:space="preserve">определенном Стандартом «ЕПС», Стандартом «План счетов бухгалтерского учета БУ/АУ», Правилами </w:t>
      </w:r>
      <w:r w:rsidR="00711AB0" w:rsidRPr="00533D77">
        <w:rPr>
          <w:rFonts w:ascii="Arial" w:hAnsi="Arial" w:cs="Arial"/>
          <w:lang w:val="en-US"/>
        </w:rPr>
        <w:t>N</w:t>
      </w:r>
      <w:r w:rsidR="00711AB0" w:rsidRPr="00533D77">
        <w:rPr>
          <w:rFonts w:ascii="Arial" w:hAnsi="Arial" w:cs="Arial"/>
        </w:rPr>
        <w:t xml:space="preserve"> 119н.</w:t>
      </w:r>
    </w:p>
    <w:p w:rsidR="000D7BA5" w:rsidRPr="00533D77" w:rsidRDefault="000D7BA5" w:rsidP="00E24C39">
      <w:pPr>
        <w:pStyle w:val="s1"/>
        <w:spacing w:before="0" w:beforeAutospacing="0" w:after="0" w:afterAutospacing="0"/>
        <w:jc w:val="both"/>
        <w:rPr>
          <w:rFonts w:ascii="Arial" w:hAnsi="Arial" w:cs="Arial"/>
        </w:rPr>
      </w:pPr>
      <w:r w:rsidRPr="00533D77">
        <w:rPr>
          <w:rFonts w:ascii="Arial" w:hAnsi="Arial" w:cs="Arial"/>
        </w:rPr>
        <w:t>2.</w:t>
      </w:r>
      <w:r w:rsidR="00461F11" w:rsidRPr="00533D77">
        <w:rPr>
          <w:rFonts w:ascii="Arial" w:hAnsi="Arial" w:cs="Arial"/>
        </w:rPr>
        <w:t>7</w:t>
      </w:r>
      <w:r w:rsidRPr="00533D77">
        <w:rPr>
          <w:rFonts w:ascii="Arial" w:hAnsi="Arial" w:cs="Arial"/>
        </w:rPr>
        <w:t>.</w:t>
      </w:r>
      <w:r w:rsidR="00461F11" w:rsidRPr="00533D77">
        <w:rPr>
          <w:rFonts w:ascii="Arial" w:hAnsi="Arial" w:cs="Arial"/>
        </w:rPr>
        <w:t>4</w:t>
      </w:r>
      <w:r w:rsidRPr="00533D77">
        <w:rPr>
          <w:rFonts w:ascii="Arial" w:hAnsi="Arial" w:cs="Arial"/>
        </w:rPr>
        <w:t>. Распределение накладных и общехозяйств</w:t>
      </w:r>
      <w:r w:rsidR="00735D36" w:rsidRPr="00533D77">
        <w:rPr>
          <w:rFonts w:ascii="Arial" w:hAnsi="Arial" w:cs="Arial"/>
        </w:rPr>
        <w:t xml:space="preserve">енных расходов на себестоимость </w:t>
      </w:r>
      <w:r w:rsidRPr="00533D77">
        <w:rPr>
          <w:rFonts w:ascii="Arial" w:hAnsi="Arial" w:cs="Arial"/>
        </w:rPr>
        <w:t xml:space="preserve">в рамках приносящей доход деятельности производится ежемесячно пропорционально объему выручки </w:t>
      </w:r>
      <w:r w:rsidR="00A92795" w:rsidRPr="00533D77">
        <w:rPr>
          <w:rFonts w:ascii="Arial" w:hAnsi="Arial" w:cs="Arial"/>
        </w:rPr>
        <w:t>от реализации соответствующих услуг, работ, продукции в месяц</w:t>
      </w:r>
      <w:r w:rsidRPr="00533D77">
        <w:rPr>
          <w:rFonts w:ascii="Arial" w:hAnsi="Arial" w:cs="Arial"/>
        </w:rPr>
        <w:t xml:space="preserve">. </w:t>
      </w:r>
    </w:p>
    <w:p w:rsidR="00BF27A6" w:rsidRPr="00533D77" w:rsidRDefault="00BF27A6" w:rsidP="00E24C39">
      <w:pPr>
        <w:pStyle w:val="s1"/>
        <w:spacing w:before="0" w:beforeAutospacing="0" w:after="0" w:afterAutospacing="0"/>
        <w:jc w:val="both"/>
        <w:rPr>
          <w:rFonts w:ascii="Arial" w:hAnsi="Arial" w:cs="Arial"/>
        </w:rPr>
      </w:pPr>
      <w:r w:rsidRPr="00533D77">
        <w:rPr>
          <w:rFonts w:ascii="Arial" w:hAnsi="Arial" w:cs="Arial"/>
        </w:rPr>
        <w:t xml:space="preserve">По решению </w:t>
      </w:r>
      <w:r w:rsidR="004550DB" w:rsidRPr="00533D77">
        <w:rPr>
          <w:rFonts w:ascii="Arial" w:hAnsi="Arial" w:cs="Arial"/>
        </w:rPr>
        <w:t>Г</w:t>
      </w:r>
      <w:r w:rsidRPr="00533D77">
        <w:rPr>
          <w:rFonts w:ascii="Arial" w:hAnsi="Arial" w:cs="Arial"/>
        </w:rPr>
        <w:t>лавного бухгалтера для максимального приближения результа</w:t>
      </w:r>
      <w:r w:rsidR="00155606" w:rsidRPr="00533D77">
        <w:rPr>
          <w:rFonts w:ascii="Arial" w:hAnsi="Arial" w:cs="Arial"/>
        </w:rPr>
        <w:t>тов распределения к фактическим расходам</w:t>
      </w:r>
      <w:r w:rsidRPr="00533D77">
        <w:rPr>
          <w:rFonts w:ascii="Arial" w:hAnsi="Arial" w:cs="Arial"/>
        </w:rPr>
        <w:t xml:space="preserve"> на конкретный вид продукции, работ или услуг могут применяться иные методы распределения, в частности, </w:t>
      </w:r>
      <w:r w:rsidRPr="00533D77">
        <w:rPr>
          <w:rFonts w:ascii="Arial" w:hAnsi="Arial" w:cs="Arial"/>
          <w:shd w:val="clear" w:color="auto" w:fill="FFFFFF"/>
        </w:rPr>
        <w:t>пропорционально прямым затратам по оплате труда, материальным затратам</w:t>
      </w:r>
      <w:r w:rsidR="00155606" w:rsidRPr="00533D77">
        <w:rPr>
          <w:rFonts w:ascii="Arial" w:hAnsi="Arial" w:cs="Arial"/>
          <w:shd w:val="clear" w:color="auto" w:fill="FFFFFF"/>
        </w:rPr>
        <w:t xml:space="preserve"> или </w:t>
      </w:r>
      <w:r w:rsidRPr="00533D77">
        <w:rPr>
          <w:rFonts w:ascii="Arial" w:hAnsi="Arial" w:cs="Arial"/>
          <w:shd w:val="clear" w:color="auto" w:fill="FFFFFF"/>
        </w:rPr>
        <w:t>иным прямым затратам</w:t>
      </w:r>
      <w:r w:rsidR="00155606" w:rsidRPr="00533D77">
        <w:rPr>
          <w:rFonts w:ascii="Arial" w:hAnsi="Arial" w:cs="Arial"/>
          <w:shd w:val="clear" w:color="auto" w:fill="FFFFFF"/>
        </w:rPr>
        <w:t>.</w:t>
      </w:r>
    </w:p>
    <w:p w:rsidR="00891886" w:rsidRPr="00533D77" w:rsidRDefault="00FE6D98" w:rsidP="00891886">
      <w:pPr>
        <w:pStyle w:val="s1"/>
        <w:spacing w:before="0" w:beforeAutospacing="0" w:after="0" w:afterAutospacing="0"/>
        <w:jc w:val="both"/>
        <w:rPr>
          <w:rFonts w:ascii="Arial" w:hAnsi="Arial" w:cs="Arial"/>
        </w:rPr>
      </w:pPr>
      <w:r w:rsidRPr="00533D77">
        <w:rPr>
          <w:rFonts w:ascii="Arial" w:hAnsi="Arial" w:cs="Arial"/>
        </w:rPr>
        <w:t>2.</w:t>
      </w:r>
      <w:r w:rsidR="00461F11" w:rsidRPr="00533D77">
        <w:rPr>
          <w:rFonts w:ascii="Arial" w:hAnsi="Arial" w:cs="Arial"/>
        </w:rPr>
        <w:t>7</w:t>
      </w:r>
      <w:r w:rsidRPr="00533D77">
        <w:rPr>
          <w:rFonts w:ascii="Arial" w:hAnsi="Arial" w:cs="Arial"/>
        </w:rPr>
        <w:t>.</w:t>
      </w:r>
      <w:r w:rsidR="00461F11" w:rsidRPr="00533D77">
        <w:rPr>
          <w:rFonts w:ascii="Arial" w:hAnsi="Arial" w:cs="Arial"/>
        </w:rPr>
        <w:t>5</w:t>
      </w:r>
      <w:r w:rsidRPr="00533D77">
        <w:rPr>
          <w:rFonts w:ascii="Arial" w:hAnsi="Arial" w:cs="Arial"/>
        </w:rPr>
        <w:t xml:space="preserve">. </w:t>
      </w:r>
      <w:r w:rsidR="00891886" w:rsidRPr="00533D77">
        <w:rPr>
          <w:rFonts w:ascii="Arial" w:hAnsi="Arial" w:cs="Arial"/>
        </w:rPr>
        <w:t xml:space="preserve">Сформированная на счете 0 109 00 000 по результатам деятельности Учреждения  себестоимость отражается на соответствующих счетах финансового результата текущего финансового года в порядке, определенном Стандартом «ЕПС», Стандартом «План счетов бухгалтерского учета БУ/АУ», Правилами </w:t>
      </w:r>
      <w:r w:rsidR="00891886" w:rsidRPr="00533D77">
        <w:rPr>
          <w:rFonts w:ascii="Arial" w:hAnsi="Arial" w:cs="Arial"/>
          <w:lang w:val="en-US"/>
        </w:rPr>
        <w:t>N</w:t>
      </w:r>
      <w:r w:rsidR="00891886" w:rsidRPr="00533D77">
        <w:rPr>
          <w:rFonts w:ascii="Arial" w:hAnsi="Arial" w:cs="Arial"/>
        </w:rPr>
        <w:t xml:space="preserve"> 119н</w:t>
      </w:r>
      <w:r w:rsidR="00400F8F" w:rsidRPr="00533D77">
        <w:rPr>
          <w:rFonts w:ascii="Arial" w:hAnsi="Arial" w:cs="Arial"/>
        </w:rPr>
        <w:t>.</w:t>
      </w:r>
    </w:p>
    <w:p w:rsidR="00873C0D" w:rsidRPr="00533D77" w:rsidRDefault="004063BC" w:rsidP="00E24C39">
      <w:pPr>
        <w:pStyle w:val="s1"/>
        <w:spacing w:before="0" w:beforeAutospacing="0" w:after="0" w:afterAutospacing="0"/>
        <w:jc w:val="both"/>
        <w:rPr>
          <w:rFonts w:ascii="Arial" w:hAnsi="Arial" w:cs="Arial"/>
        </w:rPr>
      </w:pPr>
      <w:r w:rsidRPr="00533D77">
        <w:rPr>
          <w:rFonts w:ascii="Arial" w:hAnsi="Arial" w:cs="Arial"/>
          <w:bCs/>
        </w:rPr>
        <w:t>2.</w:t>
      </w:r>
      <w:r w:rsidR="00461F11" w:rsidRPr="00533D77">
        <w:rPr>
          <w:rFonts w:ascii="Arial" w:hAnsi="Arial" w:cs="Arial"/>
          <w:bCs/>
        </w:rPr>
        <w:t>7</w:t>
      </w:r>
      <w:r w:rsidRPr="00533D77">
        <w:rPr>
          <w:rFonts w:ascii="Arial" w:hAnsi="Arial" w:cs="Arial"/>
          <w:bCs/>
        </w:rPr>
        <w:t>.</w:t>
      </w:r>
      <w:r w:rsidR="00461F11" w:rsidRPr="00533D77">
        <w:rPr>
          <w:rFonts w:ascii="Arial" w:hAnsi="Arial" w:cs="Arial"/>
          <w:bCs/>
        </w:rPr>
        <w:t>6</w:t>
      </w:r>
      <w:r w:rsidRPr="00533D77">
        <w:rPr>
          <w:rFonts w:ascii="Arial" w:hAnsi="Arial" w:cs="Arial"/>
          <w:bCs/>
        </w:rPr>
        <w:t xml:space="preserve">. </w:t>
      </w:r>
      <w:r w:rsidR="00566866" w:rsidRPr="00533D77">
        <w:rPr>
          <w:rFonts w:ascii="Arial" w:hAnsi="Arial" w:cs="Arial"/>
          <w:bCs/>
        </w:rPr>
        <w:t xml:space="preserve">К прямым расходам относятся затраты, непосредственно связанные с оказанием </w:t>
      </w:r>
      <w:r w:rsidR="00A2156B" w:rsidRPr="00533D77">
        <w:rPr>
          <w:rFonts w:ascii="Arial" w:hAnsi="Arial" w:cs="Arial"/>
          <w:bCs/>
        </w:rPr>
        <w:t>(выполнением, изготовлением) конкретного вида услуг (работ, продукции)</w:t>
      </w:r>
      <w:r w:rsidR="00566866" w:rsidRPr="00533D77">
        <w:rPr>
          <w:rFonts w:ascii="Arial" w:hAnsi="Arial" w:cs="Arial"/>
          <w:bCs/>
        </w:rPr>
        <w:t xml:space="preserve"> в рамках одного вида деятельности. Прямые расходы относятся в </w:t>
      </w:r>
      <w:r w:rsidR="00461F11" w:rsidRPr="00533D77">
        <w:rPr>
          <w:rFonts w:ascii="Arial" w:hAnsi="Arial" w:cs="Arial"/>
          <w:bCs/>
        </w:rPr>
        <w:t>д</w:t>
      </w:r>
      <w:r w:rsidR="00566866" w:rsidRPr="00533D77">
        <w:rPr>
          <w:rFonts w:ascii="Arial" w:hAnsi="Arial" w:cs="Arial"/>
          <w:bCs/>
        </w:rPr>
        <w:t>ебет счета 0 109 60 000 «Себестоимость готовой продукции, работ, услуг».</w:t>
      </w:r>
    </w:p>
    <w:p w:rsidR="00873C0D" w:rsidRPr="00533D77" w:rsidRDefault="00873C0D" w:rsidP="00E24C39">
      <w:pPr>
        <w:pStyle w:val="s1"/>
        <w:spacing w:before="0" w:beforeAutospacing="0" w:after="0" w:afterAutospacing="0"/>
        <w:jc w:val="both"/>
        <w:rPr>
          <w:rFonts w:ascii="Arial" w:hAnsi="Arial" w:cs="Arial"/>
        </w:rPr>
      </w:pPr>
      <w:r w:rsidRPr="00533D77">
        <w:rPr>
          <w:rFonts w:ascii="Arial" w:hAnsi="Arial" w:cs="Arial"/>
        </w:rPr>
        <w:t xml:space="preserve">К </w:t>
      </w:r>
      <w:r w:rsidR="00566866" w:rsidRPr="00533D77">
        <w:rPr>
          <w:rFonts w:ascii="Arial" w:hAnsi="Arial" w:cs="Arial"/>
        </w:rPr>
        <w:t>прямым</w:t>
      </w:r>
      <w:r w:rsidRPr="00533D77">
        <w:rPr>
          <w:rFonts w:ascii="Arial" w:hAnsi="Arial" w:cs="Arial"/>
        </w:rPr>
        <w:t xml:space="preserve"> расходам относятся:</w:t>
      </w:r>
    </w:p>
    <w:p w:rsidR="00932E7B" w:rsidRPr="00533D77" w:rsidRDefault="00461F11" w:rsidP="00E24C39">
      <w:pPr>
        <w:pStyle w:val="s1"/>
        <w:spacing w:before="0" w:beforeAutospacing="0" w:after="0" w:afterAutospacing="0"/>
        <w:jc w:val="both"/>
        <w:rPr>
          <w:rFonts w:ascii="Arial" w:hAnsi="Arial" w:cs="Arial"/>
        </w:rPr>
      </w:pPr>
      <w:r w:rsidRPr="00533D77">
        <w:rPr>
          <w:rFonts w:ascii="Arial" w:hAnsi="Arial" w:cs="Arial"/>
        </w:rPr>
        <w:t>- расходы на оплату</w:t>
      </w:r>
      <w:r w:rsidR="003E6675" w:rsidRPr="00533D77">
        <w:rPr>
          <w:rFonts w:ascii="Arial" w:hAnsi="Arial" w:cs="Arial"/>
        </w:rPr>
        <w:t xml:space="preserve"> труда </w:t>
      </w:r>
      <w:r w:rsidR="008D5619" w:rsidRPr="00533D77">
        <w:rPr>
          <w:rFonts w:ascii="Arial" w:hAnsi="Arial" w:cs="Arial"/>
        </w:rPr>
        <w:t>и</w:t>
      </w:r>
      <w:r w:rsidR="003E6675" w:rsidRPr="00533D77">
        <w:rPr>
          <w:rFonts w:ascii="Arial" w:hAnsi="Arial" w:cs="Arial"/>
        </w:rPr>
        <w:t xml:space="preserve"> начисления на выплаты по оплате труда персонала, принимающего неп</w:t>
      </w:r>
      <w:r w:rsidR="006D4521" w:rsidRPr="00533D77">
        <w:rPr>
          <w:rFonts w:ascii="Arial" w:hAnsi="Arial" w:cs="Arial"/>
        </w:rPr>
        <w:t>осредственное участие в оказании</w:t>
      </w:r>
      <w:r w:rsidR="003E6675" w:rsidRPr="00533D77">
        <w:rPr>
          <w:rFonts w:ascii="Arial" w:hAnsi="Arial" w:cs="Arial"/>
        </w:rPr>
        <w:t xml:space="preserve"> усл</w:t>
      </w:r>
      <w:r w:rsidR="008D5619" w:rsidRPr="00533D77">
        <w:rPr>
          <w:rFonts w:ascii="Arial" w:hAnsi="Arial" w:cs="Arial"/>
        </w:rPr>
        <w:t>у</w:t>
      </w:r>
      <w:r w:rsidR="003E6675" w:rsidRPr="00533D77">
        <w:rPr>
          <w:rFonts w:ascii="Arial" w:hAnsi="Arial" w:cs="Arial"/>
        </w:rPr>
        <w:t>ги</w:t>
      </w:r>
      <w:r w:rsidR="006D4521" w:rsidRPr="00533D77">
        <w:rPr>
          <w:rFonts w:ascii="Arial" w:hAnsi="Arial" w:cs="Arial"/>
        </w:rPr>
        <w:t xml:space="preserve"> (выполнении работы, изготовлении продукции)</w:t>
      </w:r>
      <w:r w:rsidR="00787C39" w:rsidRPr="00533D77">
        <w:rPr>
          <w:rFonts w:ascii="Arial" w:hAnsi="Arial" w:cs="Arial"/>
        </w:rPr>
        <w:t xml:space="preserve">. Эти затраты определяются исходя </w:t>
      </w:r>
      <w:r w:rsidR="00932E7B" w:rsidRPr="00533D77">
        <w:rPr>
          <w:rFonts w:ascii="Arial" w:hAnsi="Arial" w:cs="Arial"/>
        </w:rPr>
        <w:t>из необходимого количеств</w:t>
      </w:r>
      <w:r w:rsidR="006D4521" w:rsidRPr="00533D77">
        <w:rPr>
          <w:rFonts w:ascii="Arial" w:hAnsi="Arial" w:cs="Arial"/>
        </w:rPr>
        <w:t>а сотрудников</w:t>
      </w:r>
      <w:r w:rsidR="00932E7B" w:rsidRPr="00533D77">
        <w:rPr>
          <w:rFonts w:ascii="Arial" w:hAnsi="Arial" w:cs="Arial"/>
        </w:rPr>
        <w:t>, принимающих непосредственное участие в оказании услуги,</w:t>
      </w:r>
      <w:r w:rsidR="00FB4BF1" w:rsidRPr="00533D77">
        <w:rPr>
          <w:rFonts w:ascii="Arial" w:hAnsi="Arial" w:cs="Arial"/>
        </w:rPr>
        <w:t xml:space="preserve"> </w:t>
      </w:r>
      <w:r w:rsidR="00932E7B" w:rsidRPr="00533D77">
        <w:rPr>
          <w:rFonts w:ascii="Arial" w:hAnsi="Arial" w:cs="Arial"/>
        </w:rPr>
        <w:t>в соответствии с утвержденным штатным расписанием и системой оплаты труда работников Учреждения;</w:t>
      </w:r>
    </w:p>
    <w:p w:rsidR="00B840E2" w:rsidRPr="00533D77" w:rsidRDefault="003C519B" w:rsidP="00E24C39">
      <w:pPr>
        <w:pStyle w:val="s1"/>
        <w:spacing w:before="0" w:beforeAutospacing="0" w:after="0" w:afterAutospacing="0"/>
        <w:jc w:val="both"/>
        <w:rPr>
          <w:rStyle w:val="s104"/>
          <w:rFonts w:ascii="Arial" w:hAnsi="Arial" w:cs="Arial"/>
        </w:rPr>
      </w:pPr>
      <w:r w:rsidRPr="00533D77">
        <w:rPr>
          <w:rFonts w:ascii="Arial" w:hAnsi="Arial" w:cs="Arial"/>
        </w:rPr>
        <w:t xml:space="preserve">- </w:t>
      </w:r>
      <w:r w:rsidR="00B840E2" w:rsidRPr="00533D77">
        <w:rPr>
          <w:rStyle w:val="s104"/>
          <w:rFonts w:ascii="Arial" w:hAnsi="Arial" w:cs="Arial"/>
        </w:rPr>
        <w:t>фактическая стоимость использованных материальных запасов, а также балансовая стоимость введенных в эксплуатацию основных средств</w:t>
      </w:r>
      <w:r w:rsidR="00FB4BF1" w:rsidRPr="00533D77">
        <w:rPr>
          <w:rStyle w:val="s104"/>
          <w:rFonts w:ascii="Arial" w:hAnsi="Arial" w:cs="Arial"/>
        </w:rPr>
        <w:t xml:space="preserve"> </w:t>
      </w:r>
      <w:r w:rsidR="00B840E2" w:rsidRPr="00533D77">
        <w:rPr>
          <w:rStyle w:val="s104"/>
          <w:rFonts w:ascii="Arial" w:hAnsi="Arial" w:cs="Arial"/>
        </w:rPr>
        <w:t xml:space="preserve">стоимостью до </w:t>
      </w:r>
      <w:r w:rsidR="00BF367C" w:rsidRPr="00533D77">
        <w:rPr>
          <w:rStyle w:val="s104"/>
          <w:rFonts w:ascii="Arial" w:hAnsi="Arial" w:cs="Arial"/>
        </w:rPr>
        <w:t>10</w:t>
      </w:r>
      <w:r w:rsidR="00B840E2" w:rsidRPr="00533D77">
        <w:rPr>
          <w:rStyle w:val="s104"/>
          <w:rFonts w:ascii="Arial" w:hAnsi="Arial" w:cs="Arial"/>
        </w:rPr>
        <w:t xml:space="preserve"> 000 рублей включительно;</w:t>
      </w:r>
    </w:p>
    <w:p w:rsidR="00461F11" w:rsidRPr="00533D77" w:rsidRDefault="00B840E2" w:rsidP="00E24C39">
      <w:pPr>
        <w:pStyle w:val="s1"/>
        <w:spacing w:before="0" w:beforeAutospacing="0" w:after="0" w:afterAutospacing="0"/>
        <w:jc w:val="both"/>
        <w:rPr>
          <w:rFonts w:ascii="Arial" w:hAnsi="Arial" w:cs="Arial"/>
        </w:rPr>
      </w:pPr>
      <w:r w:rsidRPr="00533D77">
        <w:rPr>
          <w:rStyle w:val="s104"/>
          <w:rFonts w:ascii="Arial" w:hAnsi="Arial" w:cs="Arial"/>
        </w:rPr>
        <w:t>- расходы по содержанию и эксплуатации оборудования</w:t>
      </w:r>
      <w:r w:rsidR="00E6580E" w:rsidRPr="00533D77">
        <w:rPr>
          <w:rStyle w:val="s104"/>
          <w:rFonts w:ascii="Arial" w:hAnsi="Arial" w:cs="Arial"/>
        </w:rPr>
        <w:t>, используемого в целях оказания услуги</w:t>
      </w:r>
      <w:r w:rsidR="004550DB" w:rsidRPr="00533D77">
        <w:rPr>
          <w:rStyle w:val="s104"/>
          <w:rFonts w:ascii="Arial" w:hAnsi="Arial" w:cs="Arial"/>
        </w:rPr>
        <w:t xml:space="preserve"> </w:t>
      </w:r>
      <w:r w:rsidR="006D4521" w:rsidRPr="00533D77">
        <w:rPr>
          <w:rFonts w:ascii="Arial" w:hAnsi="Arial" w:cs="Arial"/>
        </w:rPr>
        <w:t>(выполнении работы, изготовлении продукции)</w:t>
      </w:r>
      <w:r w:rsidRPr="00533D77">
        <w:rPr>
          <w:rStyle w:val="s104"/>
          <w:rFonts w:ascii="Arial" w:hAnsi="Arial" w:cs="Arial"/>
        </w:rPr>
        <w:t>;</w:t>
      </w:r>
    </w:p>
    <w:p w:rsidR="00873C0D" w:rsidRPr="00533D77" w:rsidRDefault="00873C0D" w:rsidP="00E24C39">
      <w:pPr>
        <w:pStyle w:val="s1"/>
        <w:spacing w:before="0" w:beforeAutospacing="0" w:after="0" w:afterAutospacing="0"/>
        <w:jc w:val="both"/>
        <w:rPr>
          <w:rFonts w:ascii="Arial" w:hAnsi="Arial" w:cs="Arial"/>
        </w:rPr>
      </w:pPr>
      <w:r w:rsidRPr="00533D77">
        <w:rPr>
          <w:rFonts w:ascii="Arial" w:hAnsi="Arial" w:cs="Arial"/>
        </w:rPr>
        <w:t xml:space="preserve">- иные </w:t>
      </w:r>
      <w:r w:rsidR="003C519B" w:rsidRPr="00533D77">
        <w:rPr>
          <w:rFonts w:ascii="Arial" w:hAnsi="Arial" w:cs="Arial"/>
        </w:rPr>
        <w:t>затраты, непосредственно связанные с оказанием услуги</w:t>
      </w:r>
      <w:r w:rsidRPr="00533D77">
        <w:rPr>
          <w:rFonts w:ascii="Arial" w:hAnsi="Arial" w:cs="Arial"/>
        </w:rPr>
        <w:t>.</w:t>
      </w:r>
    </w:p>
    <w:p w:rsidR="00897A4B" w:rsidRPr="00533D77" w:rsidRDefault="00873C0D" w:rsidP="00E24C39">
      <w:pPr>
        <w:pStyle w:val="s1"/>
        <w:spacing w:before="0" w:beforeAutospacing="0" w:after="0" w:afterAutospacing="0"/>
        <w:jc w:val="both"/>
        <w:rPr>
          <w:rFonts w:ascii="Arial" w:hAnsi="Arial" w:cs="Arial"/>
        </w:rPr>
      </w:pPr>
      <w:r w:rsidRPr="00533D77">
        <w:rPr>
          <w:rFonts w:ascii="Arial" w:hAnsi="Arial" w:cs="Arial"/>
        </w:rPr>
        <w:t xml:space="preserve">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оказанием услуг относятся к прямым затратам. </w:t>
      </w:r>
    </w:p>
    <w:p w:rsidR="00873C0D" w:rsidRPr="00533D77" w:rsidRDefault="00873C0D" w:rsidP="00E24C39">
      <w:pPr>
        <w:pStyle w:val="s1"/>
        <w:spacing w:before="0" w:beforeAutospacing="0" w:after="0" w:afterAutospacing="0"/>
        <w:jc w:val="both"/>
        <w:rPr>
          <w:rFonts w:ascii="Arial" w:hAnsi="Arial" w:cs="Arial"/>
        </w:rPr>
      </w:pPr>
      <w:r w:rsidRPr="00533D77">
        <w:rPr>
          <w:rFonts w:ascii="Arial" w:hAnsi="Arial" w:cs="Arial"/>
        </w:rPr>
        <w:t xml:space="preserve">Ежемесячно в дебет счета 0 109 60 000 "Себестоимость готовой продукции, работ, услуг" относятся накладные и часть общехозяйственных расходов, данные </w:t>
      </w:r>
      <w:r w:rsidR="00461F11" w:rsidRPr="00533D77">
        <w:rPr>
          <w:rFonts w:ascii="Arial" w:hAnsi="Arial" w:cs="Arial"/>
        </w:rPr>
        <w:t>по которым</w:t>
      </w:r>
      <w:r w:rsidRPr="00533D77">
        <w:rPr>
          <w:rFonts w:ascii="Arial" w:hAnsi="Arial" w:cs="Arial"/>
        </w:rPr>
        <w:t xml:space="preserve"> группируются на счетах 0 109 70 000, 0 109 80</w:t>
      </w:r>
      <w:r w:rsidR="00932E7B" w:rsidRPr="00533D77">
        <w:rPr>
          <w:rFonts w:ascii="Arial" w:hAnsi="Arial" w:cs="Arial"/>
        </w:rPr>
        <w:t> </w:t>
      </w:r>
      <w:r w:rsidRPr="00533D77">
        <w:rPr>
          <w:rFonts w:ascii="Arial" w:hAnsi="Arial" w:cs="Arial"/>
        </w:rPr>
        <w:t>000.</w:t>
      </w:r>
    </w:p>
    <w:p w:rsidR="00B840E2" w:rsidRPr="00533D77" w:rsidRDefault="00932E7B" w:rsidP="00E24C39">
      <w:pPr>
        <w:pStyle w:val="s1"/>
        <w:spacing w:before="0" w:beforeAutospacing="0" w:after="0" w:afterAutospacing="0"/>
        <w:jc w:val="both"/>
        <w:rPr>
          <w:rFonts w:ascii="Arial" w:hAnsi="Arial" w:cs="Arial"/>
        </w:rPr>
      </w:pPr>
      <w:r w:rsidRPr="00533D77">
        <w:rPr>
          <w:rFonts w:ascii="Arial" w:hAnsi="Arial" w:cs="Arial"/>
        </w:rPr>
        <w:t>Списание прямых расходов на финансовый результат осуществляется ежемесячно.</w:t>
      </w:r>
    </w:p>
    <w:p w:rsidR="007637C5" w:rsidRPr="00533D77" w:rsidRDefault="004063BC" w:rsidP="00E24C39">
      <w:pPr>
        <w:pStyle w:val="s1"/>
        <w:spacing w:before="0" w:beforeAutospacing="0" w:after="0" w:afterAutospacing="0"/>
        <w:jc w:val="both"/>
        <w:rPr>
          <w:rFonts w:ascii="Arial" w:hAnsi="Arial" w:cs="Arial"/>
        </w:rPr>
      </w:pPr>
      <w:r w:rsidRPr="00533D77">
        <w:rPr>
          <w:rFonts w:ascii="Arial" w:hAnsi="Arial" w:cs="Arial"/>
          <w:bCs/>
        </w:rPr>
        <w:t>2.</w:t>
      </w:r>
      <w:r w:rsidR="00461F11" w:rsidRPr="00533D77">
        <w:rPr>
          <w:rFonts w:ascii="Arial" w:hAnsi="Arial" w:cs="Arial"/>
          <w:bCs/>
        </w:rPr>
        <w:t>7</w:t>
      </w:r>
      <w:r w:rsidRPr="00533D77">
        <w:rPr>
          <w:rFonts w:ascii="Arial" w:hAnsi="Arial" w:cs="Arial"/>
          <w:bCs/>
        </w:rPr>
        <w:t>.</w:t>
      </w:r>
      <w:r w:rsidR="00461F11" w:rsidRPr="00533D77">
        <w:rPr>
          <w:rFonts w:ascii="Arial" w:hAnsi="Arial" w:cs="Arial"/>
          <w:bCs/>
        </w:rPr>
        <w:t>7</w:t>
      </w:r>
      <w:r w:rsidRPr="00533D77">
        <w:rPr>
          <w:rFonts w:ascii="Arial" w:hAnsi="Arial" w:cs="Arial"/>
          <w:bCs/>
        </w:rPr>
        <w:t xml:space="preserve">. </w:t>
      </w:r>
      <w:r w:rsidR="00E6580E" w:rsidRPr="00533D77">
        <w:rPr>
          <w:rFonts w:ascii="Arial" w:hAnsi="Arial" w:cs="Arial"/>
        </w:rPr>
        <w:t>К накладным расходам относятся затраты, непосредственно связанные с оказанием услуг</w:t>
      </w:r>
      <w:r w:rsidR="004550DB" w:rsidRPr="00533D77">
        <w:rPr>
          <w:rFonts w:ascii="Arial" w:hAnsi="Arial" w:cs="Arial"/>
        </w:rPr>
        <w:t xml:space="preserve"> </w:t>
      </w:r>
      <w:r w:rsidR="006D4521" w:rsidRPr="00533D77">
        <w:rPr>
          <w:rFonts w:ascii="Arial" w:hAnsi="Arial" w:cs="Arial"/>
        </w:rPr>
        <w:t>(выполнением работы, изготовлением продукции)</w:t>
      </w:r>
      <w:r w:rsidR="00E6580E" w:rsidRPr="00533D77">
        <w:rPr>
          <w:rFonts w:ascii="Arial" w:hAnsi="Arial" w:cs="Arial"/>
        </w:rPr>
        <w:t>, если они не могут быть соотнесены с конкретным видом услуг, оказываемых Учреждением в рамках одного вида деятельности.</w:t>
      </w:r>
    </w:p>
    <w:p w:rsidR="00E6580E" w:rsidRPr="00533D77" w:rsidRDefault="00E6580E" w:rsidP="00E24C39">
      <w:pPr>
        <w:pStyle w:val="s1"/>
        <w:spacing w:before="0" w:beforeAutospacing="0" w:after="0" w:afterAutospacing="0"/>
        <w:jc w:val="both"/>
        <w:rPr>
          <w:rFonts w:ascii="Arial" w:hAnsi="Arial" w:cs="Arial"/>
        </w:rPr>
      </w:pPr>
      <w:r w:rsidRPr="00533D77">
        <w:rPr>
          <w:rFonts w:ascii="Arial" w:hAnsi="Arial" w:cs="Arial"/>
        </w:rPr>
        <w:t>К накладным расходам относятся:</w:t>
      </w:r>
    </w:p>
    <w:p w:rsidR="00E6580E" w:rsidRPr="00533D77" w:rsidRDefault="00E6580E" w:rsidP="00E24C39">
      <w:pPr>
        <w:pStyle w:val="s1"/>
        <w:spacing w:before="0" w:beforeAutospacing="0" w:after="0" w:afterAutospacing="0"/>
        <w:jc w:val="both"/>
        <w:rPr>
          <w:rFonts w:ascii="Arial" w:hAnsi="Arial" w:cs="Arial"/>
        </w:rPr>
      </w:pPr>
      <w:r w:rsidRPr="00533D77">
        <w:rPr>
          <w:rStyle w:val="s104"/>
          <w:rFonts w:ascii="Arial" w:hAnsi="Arial" w:cs="Arial"/>
        </w:rPr>
        <w:t xml:space="preserve">- фактическая стоимость использованных материальных запасов, а также балансовая стоимость введенных в эксплуатацию основных средств стоимостью до </w:t>
      </w:r>
      <w:r w:rsidR="00BF367C" w:rsidRPr="00533D77">
        <w:rPr>
          <w:rStyle w:val="s104"/>
          <w:rFonts w:ascii="Arial" w:hAnsi="Arial" w:cs="Arial"/>
        </w:rPr>
        <w:t>10</w:t>
      </w:r>
      <w:r w:rsidRPr="00533D77">
        <w:rPr>
          <w:rStyle w:val="s104"/>
          <w:rFonts w:ascii="Arial" w:hAnsi="Arial" w:cs="Arial"/>
        </w:rPr>
        <w:t xml:space="preserve"> 000 рублей включительно;</w:t>
      </w:r>
    </w:p>
    <w:p w:rsidR="00E6580E" w:rsidRPr="00533D77" w:rsidRDefault="00E6580E" w:rsidP="00E24C39">
      <w:pPr>
        <w:pStyle w:val="s1"/>
        <w:spacing w:before="0" w:beforeAutospacing="0" w:after="0" w:afterAutospacing="0"/>
        <w:jc w:val="both"/>
        <w:rPr>
          <w:rFonts w:ascii="Arial" w:hAnsi="Arial" w:cs="Arial"/>
        </w:rPr>
      </w:pPr>
      <w:r w:rsidRPr="00533D77">
        <w:rPr>
          <w:rStyle w:val="s104"/>
          <w:rFonts w:ascii="Arial" w:hAnsi="Arial" w:cs="Arial"/>
        </w:rPr>
        <w:t>- расходы по содержанию и эксплуатации оборудования;</w:t>
      </w:r>
    </w:p>
    <w:p w:rsidR="00E6580E" w:rsidRPr="00533D77" w:rsidRDefault="00E6580E" w:rsidP="00E24C39">
      <w:pPr>
        <w:pStyle w:val="s1"/>
        <w:spacing w:before="0" w:beforeAutospacing="0" w:after="0" w:afterAutospacing="0"/>
        <w:jc w:val="both"/>
        <w:rPr>
          <w:rFonts w:ascii="Arial" w:hAnsi="Arial" w:cs="Arial"/>
        </w:rPr>
      </w:pPr>
      <w:r w:rsidRPr="00533D77">
        <w:rPr>
          <w:rStyle w:val="s104"/>
          <w:rFonts w:ascii="Arial" w:hAnsi="Arial" w:cs="Arial"/>
        </w:rPr>
        <w:t>- расходы на амортизацию оборудования и затраты на ремонт основных средств и иного имущества;</w:t>
      </w:r>
    </w:p>
    <w:p w:rsidR="00E6580E" w:rsidRPr="00533D77" w:rsidRDefault="00E6580E" w:rsidP="00E24C39">
      <w:pPr>
        <w:pStyle w:val="s1"/>
        <w:spacing w:before="0" w:beforeAutospacing="0" w:after="0" w:afterAutospacing="0"/>
        <w:jc w:val="both"/>
        <w:rPr>
          <w:rFonts w:ascii="Arial" w:hAnsi="Arial" w:cs="Arial"/>
        </w:rPr>
      </w:pPr>
      <w:r w:rsidRPr="00533D77">
        <w:rPr>
          <w:rStyle w:val="s104"/>
          <w:rFonts w:ascii="Arial" w:hAnsi="Arial" w:cs="Arial"/>
        </w:rPr>
        <w:t>- расходы на содержание персонала;</w:t>
      </w:r>
    </w:p>
    <w:p w:rsidR="00E6580E" w:rsidRPr="00533D77" w:rsidRDefault="00E6580E" w:rsidP="00E24C39">
      <w:pPr>
        <w:pStyle w:val="s1"/>
        <w:spacing w:before="0" w:beforeAutospacing="0" w:after="0" w:afterAutospacing="0"/>
        <w:jc w:val="both"/>
        <w:rPr>
          <w:rFonts w:ascii="Arial" w:hAnsi="Arial" w:cs="Arial"/>
        </w:rPr>
      </w:pPr>
      <w:r w:rsidRPr="00533D77">
        <w:rPr>
          <w:rStyle w:val="s104"/>
          <w:rFonts w:ascii="Arial" w:hAnsi="Arial" w:cs="Arial"/>
        </w:rPr>
        <w:t>- коммунальные и эксплуатационные расходы;</w:t>
      </w:r>
    </w:p>
    <w:p w:rsidR="00461F11" w:rsidRPr="00533D77" w:rsidRDefault="00E6580E" w:rsidP="00E24C39">
      <w:pPr>
        <w:pStyle w:val="s1"/>
        <w:spacing w:before="0" w:beforeAutospacing="0" w:after="0" w:afterAutospacing="0"/>
        <w:jc w:val="both"/>
        <w:rPr>
          <w:rFonts w:ascii="Arial" w:hAnsi="Arial" w:cs="Arial"/>
        </w:rPr>
      </w:pPr>
      <w:r w:rsidRPr="00533D77">
        <w:rPr>
          <w:rStyle w:val="s104"/>
          <w:rFonts w:ascii="Arial" w:hAnsi="Arial" w:cs="Arial"/>
        </w:rPr>
        <w:t>- иные виды расходов, непосредственно связанные с оказанием услуг</w:t>
      </w:r>
      <w:r w:rsidR="004550DB" w:rsidRPr="00533D77">
        <w:rPr>
          <w:rStyle w:val="s104"/>
          <w:rFonts w:ascii="Arial" w:hAnsi="Arial" w:cs="Arial"/>
        </w:rPr>
        <w:t xml:space="preserve"> </w:t>
      </w:r>
      <w:r w:rsidR="006D4521" w:rsidRPr="00533D77">
        <w:rPr>
          <w:rFonts w:ascii="Arial" w:hAnsi="Arial" w:cs="Arial"/>
        </w:rPr>
        <w:t>(выполнением работы, изготовлением продукции)</w:t>
      </w:r>
      <w:r w:rsidRPr="00533D77">
        <w:rPr>
          <w:rStyle w:val="s104"/>
          <w:rFonts w:ascii="Arial" w:hAnsi="Arial" w:cs="Arial"/>
        </w:rPr>
        <w:t>, которые по каким-либо причинам не представляется возможным соотнести с конкретной услугой</w:t>
      </w:r>
      <w:r w:rsidRPr="00533D77">
        <w:rPr>
          <w:rFonts w:ascii="Arial" w:hAnsi="Arial" w:cs="Arial"/>
        </w:rPr>
        <w:t>.</w:t>
      </w:r>
    </w:p>
    <w:p w:rsidR="00E6580E" w:rsidRPr="00533D77" w:rsidRDefault="00E6580E" w:rsidP="00E24C39">
      <w:pPr>
        <w:pStyle w:val="s1"/>
        <w:spacing w:before="0" w:beforeAutospacing="0" w:after="0" w:afterAutospacing="0"/>
        <w:jc w:val="both"/>
        <w:rPr>
          <w:rFonts w:ascii="Arial" w:hAnsi="Arial" w:cs="Arial"/>
        </w:rPr>
      </w:pPr>
      <w:r w:rsidRPr="00533D77">
        <w:rPr>
          <w:rFonts w:ascii="Arial" w:hAnsi="Arial" w:cs="Arial"/>
        </w:rPr>
        <w:t>Накладные расходы подлежат распределению по видам услуг пропорционально п</w:t>
      </w:r>
      <w:r w:rsidRPr="00533D77">
        <w:rPr>
          <w:rStyle w:val="s104"/>
          <w:rFonts w:ascii="Arial" w:hAnsi="Arial" w:cs="Arial"/>
        </w:rPr>
        <w:t>рямым материальным затратам.</w:t>
      </w:r>
    </w:p>
    <w:p w:rsidR="00E6580E" w:rsidRPr="00533D77" w:rsidRDefault="00E6580E" w:rsidP="00E24C39">
      <w:pPr>
        <w:pStyle w:val="s1"/>
        <w:spacing w:before="0" w:beforeAutospacing="0" w:after="0" w:afterAutospacing="0"/>
        <w:jc w:val="both"/>
        <w:rPr>
          <w:rFonts w:ascii="Arial" w:hAnsi="Arial" w:cs="Arial"/>
        </w:rPr>
      </w:pPr>
      <w:r w:rsidRPr="00533D77">
        <w:rPr>
          <w:rFonts w:ascii="Arial" w:hAnsi="Arial" w:cs="Arial"/>
        </w:rPr>
        <w:t xml:space="preserve">Распределение накладных расходов осуществляется </w:t>
      </w:r>
      <w:r w:rsidRPr="00533D77">
        <w:rPr>
          <w:rStyle w:val="s104"/>
          <w:rFonts w:ascii="Arial" w:hAnsi="Arial" w:cs="Arial"/>
        </w:rPr>
        <w:t>ежемесячно.</w:t>
      </w:r>
    </w:p>
    <w:p w:rsidR="001A1831" w:rsidRPr="00533D77" w:rsidRDefault="004063BC" w:rsidP="00E24C39">
      <w:pPr>
        <w:pStyle w:val="s1"/>
        <w:spacing w:before="0" w:beforeAutospacing="0" w:after="0" w:afterAutospacing="0"/>
        <w:jc w:val="both"/>
        <w:rPr>
          <w:rFonts w:ascii="Arial" w:hAnsi="Arial" w:cs="Arial"/>
        </w:rPr>
      </w:pPr>
      <w:r w:rsidRPr="00533D77">
        <w:rPr>
          <w:rFonts w:ascii="Arial" w:hAnsi="Arial" w:cs="Arial"/>
        </w:rPr>
        <w:t>2.</w:t>
      </w:r>
      <w:r w:rsidR="00815DCA" w:rsidRPr="00533D77">
        <w:rPr>
          <w:rFonts w:ascii="Arial" w:hAnsi="Arial" w:cs="Arial"/>
        </w:rPr>
        <w:t>7</w:t>
      </w:r>
      <w:r w:rsidRPr="00533D77">
        <w:rPr>
          <w:rFonts w:ascii="Arial" w:hAnsi="Arial" w:cs="Arial"/>
        </w:rPr>
        <w:t>.</w:t>
      </w:r>
      <w:r w:rsidR="00815DCA" w:rsidRPr="00533D77">
        <w:rPr>
          <w:rFonts w:ascii="Arial" w:hAnsi="Arial" w:cs="Arial"/>
        </w:rPr>
        <w:t>8</w:t>
      </w:r>
      <w:r w:rsidRPr="00533D77">
        <w:rPr>
          <w:rFonts w:ascii="Arial" w:hAnsi="Arial" w:cs="Arial"/>
        </w:rPr>
        <w:t xml:space="preserve">. </w:t>
      </w:r>
      <w:r w:rsidR="001A1831" w:rsidRPr="00533D77">
        <w:rPr>
          <w:rFonts w:ascii="Arial" w:hAnsi="Arial" w:cs="Arial"/>
        </w:rPr>
        <w:t>К общехозяйственным расходам относятся затраты на нужды управления, не связанные непосредственно с процессом оказания услуг</w:t>
      </w:r>
      <w:r w:rsidR="00017350" w:rsidRPr="00533D77">
        <w:rPr>
          <w:rFonts w:ascii="Arial" w:hAnsi="Arial" w:cs="Arial"/>
        </w:rPr>
        <w:t xml:space="preserve"> </w:t>
      </w:r>
      <w:r w:rsidR="00F522A9" w:rsidRPr="00533D77">
        <w:rPr>
          <w:rFonts w:ascii="Arial" w:hAnsi="Arial" w:cs="Arial"/>
        </w:rPr>
        <w:t>(выполнения работ, изготовления продукции)</w:t>
      </w:r>
      <w:r w:rsidR="001A1831" w:rsidRPr="00533D77">
        <w:rPr>
          <w:rFonts w:ascii="Arial" w:hAnsi="Arial" w:cs="Arial"/>
        </w:rPr>
        <w:t>. Общехозяйственные расходы относятся в дебет счета 0 109 80 000 "Общехозяйственные расходы".</w:t>
      </w:r>
    </w:p>
    <w:p w:rsidR="001A1831" w:rsidRPr="00533D77" w:rsidRDefault="001A1831" w:rsidP="00E24C39">
      <w:pPr>
        <w:pStyle w:val="s1"/>
        <w:spacing w:before="0" w:beforeAutospacing="0" w:after="0" w:afterAutospacing="0"/>
        <w:jc w:val="both"/>
        <w:rPr>
          <w:rFonts w:ascii="Arial" w:hAnsi="Arial" w:cs="Arial"/>
        </w:rPr>
      </w:pPr>
      <w:r w:rsidRPr="00533D77">
        <w:rPr>
          <w:rFonts w:ascii="Arial" w:hAnsi="Arial" w:cs="Arial"/>
        </w:rPr>
        <w:t>К общехозяйственным расходам относятся:</w:t>
      </w:r>
    </w:p>
    <w:p w:rsidR="001A1831" w:rsidRPr="00533D77" w:rsidRDefault="001A1831" w:rsidP="00E24C39">
      <w:pPr>
        <w:pStyle w:val="s1"/>
        <w:spacing w:before="0" w:beforeAutospacing="0" w:after="0" w:afterAutospacing="0"/>
        <w:jc w:val="both"/>
        <w:rPr>
          <w:rFonts w:ascii="Arial" w:hAnsi="Arial" w:cs="Arial"/>
        </w:rPr>
      </w:pPr>
      <w:r w:rsidRPr="00533D77">
        <w:rPr>
          <w:rStyle w:val="s104"/>
          <w:rFonts w:ascii="Arial" w:hAnsi="Arial" w:cs="Arial"/>
        </w:rPr>
        <w:t>- административно-управленческие расходы</w:t>
      </w:r>
      <w:r w:rsidR="00815DCA" w:rsidRPr="00533D77">
        <w:rPr>
          <w:rStyle w:val="s104"/>
          <w:rFonts w:ascii="Arial" w:hAnsi="Arial" w:cs="Arial"/>
        </w:rPr>
        <w:t xml:space="preserve">, </w:t>
      </w:r>
      <w:r w:rsidRPr="00533D77">
        <w:rPr>
          <w:rStyle w:val="s104"/>
          <w:rFonts w:ascii="Arial" w:hAnsi="Arial" w:cs="Arial"/>
        </w:rPr>
        <w:t xml:space="preserve">в том числе стоимость использованных в соответствующих целях материальных запасов, веденных в эксплуатацию основных средств стоимостью до </w:t>
      </w:r>
      <w:r w:rsidR="00BF367C" w:rsidRPr="00533D77">
        <w:rPr>
          <w:rStyle w:val="s104"/>
          <w:rFonts w:ascii="Arial" w:hAnsi="Arial" w:cs="Arial"/>
        </w:rPr>
        <w:t>10</w:t>
      </w:r>
      <w:r w:rsidRPr="00533D77">
        <w:rPr>
          <w:rStyle w:val="s104"/>
          <w:rFonts w:ascii="Arial" w:hAnsi="Arial" w:cs="Arial"/>
        </w:rPr>
        <w:t xml:space="preserve"> 000 рублей;</w:t>
      </w:r>
    </w:p>
    <w:p w:rsidR="001A1831" w:rsidRPr="00533D77" w:rsidRDefault="001A1831" w:rsidP="00E24C39">
      <w:pPr>
        <w:pStyle w:val="s1"/>
        <w:spacing w:before="0" w:beforeAutospacing="0" w:after="0" w:afterAutospacing="0"/>
        <w:jc w:val="both"/>
        <w:rPr>
          <w:rFonts w:ascii="Arial" w:hAnsi="Arial" w:cs="Arial"/>
        </w:rPr>
      </w:pPr>
      <w:r w:rsidRPr="00533D77">
        <w:rPr>
          <w:rStyle w:val="s104"/>
          <w:rFonts w:ascii="Arial" w:hAnsi="Arial" w:cs="Arial"/>
        </w:rPr>
        <w:t>- расходы на содержание общехозяйственного персонала, не связанного с производственным процессом;</w:t>
      </w:r>
    </w:p>
    <w:p w:rsidR="001A1831" w:rsidRPr="00533D77" w:rsidRDefault="001A1831" w:rsidP="00E24C39">
      <w:pPr>
        <w:pStyle w:val="s1"/>
        <w:spacing w:before="0" w:beforeAutospacing="0" w:after="0" w:afterAutospacing="0"/>
        <w:jc w:val="both"/>
        <w:rPr>
          <w:rFonts w:ascii="Arial" w:hAnsi="Arial" w:cs="Arial"/>
        </w:rPr>
      </w:pPr>
      <w:r w:rsidRPr="00533D77">
        <w:rPr>
          <w:rStyle w:val="s104"/>
          <w:rFonts w:ascii="Arial" w:hAnsi="Arial" w:cs="Arial"/>
        </w:rPr>
        <w:t>- расходы на амортизацию и затраты на ремонт основных средств управленческого и общехозяйственного назначения;</w:t>
      </w:r>
    </w:p>
    <w:p w:rsidR="001A1831" w:rsidRPr="00533D77" w:rsidRDefault="001A1831" w:rsidP="00E24C39">
      <w:pPr>
        <w:pStyle w:val="s1"/>
        <w:spacing w:before="0" w:beforeAutospacing="0" w:after="0" w:afterAutospacing="0"/>
        <w:jc w:val="both"/>
        <w:rPr>
          <w:rFonts w:ascii="Arial" w:hAnsi="Arial" w:cs="Arial"/>
        </w:rPr>
      </w:pPr>
      <w:r w:rsidRPr="00533D77">
        <w:rPr>
          <w:rStyle w:val="s104"/>
          <w:rFonts w:ascii="Arial" w:hAnsi="Arial" w:cs="Arial"/>
        </w:rPr>
        <w:t>- расходы по оплате информационных, консультационных и иных аналогичных услуг;</w:t>
      </w:r>
    </w:p>
    <w:p w:rsidR="005A3C58" w:rsidRPr="00533D77" w:rsidRDefault="005A3C58" w:rsidP="00E24C39">
      <w:pPr>
        <w:pStyle w:val="s1"/>
        <w:spacing w:before="0" w:beforeAutospacing="0" w:after="0" w:afterAutospacing="0"/>
        <w:jc w:val="both"/>
        <w:rPr>
          <w:rFonts w:ascii="Arial" w:hAnsi="Arial" w:cs="Arial"/>
        </w:rPr>
      </w:pPr>
      <w:r w:rsidRPr="00533D77">
        <w:rPr>
          <w:rFonts w:ascii="Arial" w:hAnsi="Arial" w:cs="Arial"/>
        </w:rPr>
        <w:t>- прочие затраты на общехоз</w:t>
      </w:r>
      <w:r w:rsidR="00787C39" w:rsidRPr="00533D77">
        <w:rPr>
          <w:rFonts w:ascii="Arial" w:hAnsi="Arial" w:cs="Arial"/>
        </w:rPr>
        <w:t>я</w:t>
      </w:r>
      <w:r w:rsidRPr="00533D77">
        <w:rPr>
          <w:rFonts w:ascii="Arial" w:hAnsi="Arial" w:cs="Arial"/>
        </w:rPr>
        <w:t>йственные нужды.</w:t>
      </w:r>
    </w:p>
    <w:p w:rsidR="001A1831" w:rsidRPr="00533D77" w:rsidRDefault="001A1831" w:rsidP="00E24C39">
      <w:pPr>
        <w:pStyle w:val="s1"/>
        <w:spacing w:before="0" w:beforeAutospacing="0" w:after="0" w:afterAutospacing="0"/>
        <w:jc w:val="both"/>
        <w:rPr>
          <w:rFonts w:ascii="Arial" w:hAnsi="Arial" w:cs="Arial"/>
        </w:rPr>
      </w:pPr>
      <w:r w:rsidRPr="00533D77">
        <w:rPr>
          <w:rFonts w:ascii="Arial" w:hAnsi="Arial" w:cs="Arial"/>
        </w:rPr>
        <w:t>По истечении каждого месяца общехозяйственные расходы подлежат распределению на себестоимость готовой продукции, работ, услуг (списываются в дебет счета 0 109 60 000 "Себестоимость готовой продукции, работ, услуг") пропорционально</w:t>
      </w:r>
      <w:r w:rsidRPr="00533D77">
        <w:rPr>
          <w:rStyle w:val="s104"/>
          <w:rFonts w:ascii="Arial" w:hAnsi="Arial" w:cs="Arial"/>
        </w:rPr>
        <w:t> прямым материальным затратам.</w:t>
      </w:r>
    </w:p>
    <w:p w:rsidR="00806A95" w:rsidRPr="00533D77" w:rsidRDefault="004063BC" w:rsidP="00E24C39">
      <w:pPr>
        <w:pStyle w:val="s1"/>
        <w:spacing w:before="0" w:beforeAutospacing="0" w:after="0" w:afterAutospacing="0"/>
        <w:jc w:val="both"/>
        <w:rPr>
          <w:rFonts w:ascii="Arial" w:hAnsi="Arial" w:cs="Arial"/>
        </w:rPr>
      </w:pPr>
      <w:r w:rsidRPr="00533D77">
        <w:rPr>
          <w:rFonts w:ascii="Arial" w:hAnsi="Arial" w:cs="Arial"/>
        </w:rPr>
        <w:t>2.</w:t>
      </w:r>
      <w:r w:rsidR="00815DCA" w:rsidRPr="00533D77">
        <w:rPr>
          <w:rFonts w:ascii="Arial" w:hAnsi="Arial" w:cs="Arial"/>
        </w:rPr>
        <w:t>7.9</w:t>
      </w:r>
      <w:r w:rsidRPr="00533D77">
        <w:rPr>
          <w:rFonts w:ascii="Arial" w:hAnsi="Arial" w:cs="Arial"/>
        </w:rPr>
        <w:t xml:space="preserve">. </w:t>
      </w:r>
      <w:r w:rsidR="00806A95" w:rsidRPr="00533D77">
        <w:rPr>
          <w:rFonts w:ascii="Arial" w:hAnsi="Arial" w:cs="Arial"/>
        </w:rPr>
        <w:t>Непосредственно в дебет счета 4 401 20 200 могут списываться расходы, не предусмотренные порядк</w:t>
      </w:r>
      <w:r w:rsidR="00815DCA" w:rsidRPr="00533D77">
        <w:rPr>
          <w:rFonts w:ascii="Arial" w:hAnsi="Arial" w:cs="Arial"/>
        </w:rPr>
        <w:t>ом</w:t>
      </w:r>
      <w:r w:rsidR="00806A95" w:rsidRPr="00533D77">
        <w:rPr>
          <w:rFonts w:ascii="Arial" w:hAnsi="Arial" w:cs="Arial"/>
        </w:rPr>
        <w:t xml:space="preserve"> формирования </w:t>
      </w:r>
      <w:r w:rsidR="00815DCA" w:rsidRPr="00533D77">
        <w:rPr>
          <w:rFonts w:ascii="Arial" w:hAnsi="Arial" w:cs="Arial"/>
        </w:rPr>
        <w:t xml:space="preserve">нормативных затрат в рамках </w:t>
      </w:r>
      <w:r w:rsidR="00806A95" w:rsidRPr="00533D77">
        <w:rPr>
          <w:rFonts w:ascii="Arial" w:hAnsi="Arial" w:cs="Arial"/>
        </w:rPr>
        <w:t>государственного</w:t>
      </w:r>
      <w:r w:rsidR="00815DCA" w:rsidRPr="00533D77">
        <w:rPr>
          <w:rFonts w:ascii="Arial" w:hAnsi="Arial" w:cs="Arial"/>
        </w:rPr>
        <w:t xml:space="preserve"> (муниципального) </w:t>
      </w:r>
      <w:r w:rsidR="00806A95" w:rsidRPr="00533D77">
        <w:rPr>
          <w:rFonts w:ascii="Arial" w:hAnsi="Arial" w:cs="Arial"/>
        </w:rPr>
        <w:t xml:space="preserve">задания. </w:t>
      </w:r>
    </w:p>
    <w:p w:rsidR="004D1AE4" w:rsidRPr="00533D77" w:rsidRDefault="00815DCA" w:rsidP="00E24C39">
      <w:pPr>
        <w:pStyle w:val="s1"/>
        <w:spacing w:before="0" w:beforeAutospacing="0" w:after="0" w:afterAutospacing="0"/>
        <w:jc w:val="both"/>
        <w:rPr>
          <w:rFonts w:ascii="Arial" w:hAnsi="Arial" w:cs="Arial"/>
        </w:rPr>
      </w:pPr>
      <w:r w:rsidRPr="00533D77">
        <w:rPr>
          <w:rFonts w:ascii="Arial" w:hAnsi="Arial" w:cs="Arial"/>
        </w:rPr>
        <w:t>2.7.10</w:t>
      </w:r>
      <w:r w:rsidR="004D1AE4" w:rsidRPr="00533D77">
        <w:rPr>
          <w:rFonts w:ascii="Arial" w:hAnsi="Arial" w:cs="Arial"/>
        </w:rPr>
        <w:t xml:space="preserve">. Распределение расходов, относящихся к нескольким видам деятельности (финансового обеспечения), для целей осуществления кассовых расходов и определения себестоимости по видам деятельности (финансового обеспечения) производится пропорционально </w:t>
      </w:r>
      <w:r w:rsidR="004D1AE4" w:rsidRPr="00533D77">
        <w:rPr>
          <w:rFonts w:ascii="Arial" w:hAnsi="Arial" w:cs="Arial"/>
          <w:bCs/>
        </w:rPr>
        <w:t xml:space="preserve">доходам по </w:t>
      </w:r>
      <w:r w:rsidR="004F5E01" w:rsidRPr="00533D77">
        <w:rPr>
          <w:rFonts w:ascii="Arial" w:hAnsi="Arial" w:cs="Arial"/>
          <w:bCs/>
        </w:rPr>
        <w:t>видам</w:t>
      </w:r>
      <w:r w:rsidR="00FB4BF1" w:rsidRPr="00533D77">
        <w:rPr>
          <w:rFonts w:ascii="Arial" w:hAnsi="Arial" w:cs="Arial"/>
          <w:bCs/>
        </w:rPr>
        <w:t xml:space="preserve"> </w:t>
      </w:r>
      <w:r w:rsidR="004F5E01" w:rsidRPr="00533D77">
        <w:rPr>
          <w:rFonts w:ascii="Arial" w:hAnsi="Arial" w:cs="Arial"/>
          <w:bCs/>
        </w:rPr>
        <w:t>деятельности</w:t>
      </w:r>
      <w:r w:rsidR="00C937C3" w:rsidRPr="00533D77">
        <w:rPr>
          <w:rFonts w:ascii="Arial" w:hAnsi="Arial" w:cs="Arial"/>
          <w:bCs/>
        </w:rPr>
        <w:t xml:space="preserve">, </w:t>
      </w:r>
      <w:r w:rsidR="004F5E01" w:rsidRPr="00533D77">
        <w:rPr>
          <w:rFonts w:ascii="Arial" w:hAnsi="Arial" w:cs="Arial"/>
          <w:bCs/>
        </w:rPr>
        <w:t>нарастающим итогом с начала года</w:t>
      </w:r>
      <w:r w:rsidR="004D1AE4" w:rsidRPr="00533D77">
        <w:rPr>
          <w:rFonts w:ascii="Arial" w:hAnsi="Arial" w:cs="Arial"/>
          <w:bCs/>
        </w:rPr>
        <w:t>.</w:t>
      </w:r>
    </w:p>
    <w:p w:rsidR="00D87592" w:rsidRPr="00533D77" w:rsidRDefault="00D87592" w:rsidP="00E24C39">
      <w:pPr>
        <w:pStyle w:val="s1"/>
        <w:shd w:val="clear" w:color="auto" w:fill="FFFFFF"/>
        <w:spacing w:before="0" w:beforeAutospacing="0" w:after="0" w:afterAutospacing="0"/>
        <w:jc w:val="both"/>
        <w:rPr>
          <w:rStyle w:val="s10"/>
          <w:rFonts w:ascii="Arial" w:hAnsi="Arial" w:cs="Arial"/>
          <w:bCs/>
        </w:rPr>
      </w:pPr>
      <w:r w:rsidRPr="00533D77">
        <w:rPr>
          <w:rFonts w:ascii="Arial" w:hAnsi="Arial" w:cs="Arial"/>
        </w:rPr>
        <w:t xml:space="preserve">Распределение производится </w:t>
      </w:r>
      <w:r w:rsidRPr="00533D77">
        <w:rPr>
          <w:rStyle w:val="s10"/>
          <w:rFonts w:ascii="Arial" w:hAnsi="Arial" w:cs="Arial"/>
          <w:bCs/>
        </w:rPr>
        <w:t>пропорционально доле фактически начисленных доходов за соответствующий период по каждому виду финансового обеспечения в общем объеме доходов текущего года. Для целей распределения доля доходов текущего года по каждому виду деятельности определяется нарастающим итогом с начала года на основании кредитового остатка по счету 401 10 на отче</w:t>
      </w:r>
      <w:r w:rsidR="00867E9E" w:rsidRPr="00533D77">
        <w:rPr>
          <w:rStyle w:val="s10"/>
          <w:rFonts w:ascii="Arial" w:hAnsi="Arial" w:cs="Arial"/>
          <w:bCs/>
        </w:rPr>
        <w:t>тную дату</w:t>
      </w:r>
      <w:r w:rsidRPr="00533D77">
        <w:rPr>
          <w:rStyle w:val="s10"/>
          <w:rFonts w:ascii="Arial" w:hAnsi="Arial" w:cs="Arial"/>
          <w:bCs/>
        </w:rPr>
        <w:t>. При определении этой доли не принимаются в расчет:</w:t>
      </w:r>
    </w:p>
    <w:p w:rsidR="00D87592" w:rsidRPr="00533D77" w:rsidRDefault="00D87592" w:rsidP="00E24C39">
      <w:pPr>
        <w:pStyle w:val="s1"/>
        <w:shd w:val="clear" w:color="auto" w:fill="FFFFFF"/>
        <w:tabs>
          <w:tab w:val="left" w:pos="8387"/>
        </w:tabs>
        <w:spacing w:before="0" w:beforeAutospacing="0" w:after="0" w:afterAutospacing="0"/>
        <w:jc w:val="both"/>
        <w:rPr>
          <w:rStyle w:val="s10"/>
          <w:rFonts w:ascii="Arial" w:hAnsi="Arial" w:cs="Arial"/>
          <w:bCs/>
        </w:rPr>
      </w:pPr>
      <w:r w:rsidRPr="00533D77">
        <w:rPr>
          <w:rStyle w:val="s10"/>
          <w:rFonts w:ascii="Arial" w:hAnsi="Arial" w:cs="Arial"/>
          <w:bCs/>
        </w:rPr>
        <w:t>- доходы, признанные по кредиту счетов 5 401 10 ХХХ, 6 401 10 ХХХ;</w:t>
      </w:r>
      <w:r w:rsidRPr="00533D77">
        <w:rPr>
          <w:rStyle w:val="s10"/>
          <w:rFonts w:ascii="Arial" w:hAnsi="Arial" w:cs="Arial"/>
          <w:bCs/>
        </w:rPr>
        <w:tab/>
      </w:r>
    </w:p>
    <w:p w:rsidR="00D87592" w:rsidRPr="00533D77" w:rsidRDefault="00D87592"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поступления, не связанные с получением денежных средств, учтенные по статьям КОСГУ 180, 190;</w:t>
      </w:r>
    </w:p>
    <w:p w:rsidR="00D87592" w:rsidRPr="00533D77" w:rsidRDefault="00D87592"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xml:space="preserve">- гранты, учтенные в рамках кодов финансового обеспечения (КФО) 2, 5.  </w:t>
      </w:r>
    </w:p>
    <w:p w:rsidR="00815DCA" w:rsidRPr="00533D77" w:rsidRDefault="004D1AE4" w:rsidP="00E24C39">
      <w:pPr>
        <w:pStyle w:val="s1"/>
        <w:spacing w:before="0" w:beforeAutospacing="0" w:after="0" w:afterAutospacing="0"/>
        <w:jc w:val="both"/>
        <w:rPr>
          <w:rFonts w:ascii="Arial" w:hAnsi="Arial" w:cs="Arial"/>
        </w:rPr>
      </w:pPr>
      <w:r w:rsidRPr="00533D77">
        <w:rPr>
          <w:rFonts w:ascii="Arial" w:hAnsi="Arial" w:cs="Arial"/>
        </w:rPr>
        <w:t>Расходы, осуществленные за счет КФО "2", по оплате обязательств, принятых в рамках КФО "4", и не планируемые к восстановлению, списываются в дебет счета 2 401 20</w:t>
      </w:r>
      <w:r w:rsidR="00815DCA" w:rsidRPr="00533D77">
        <w:rPr>
          <w:rFonts w:ascii="Arial" w:hAnsi="Arial" w:cs="Arial"/>
        </w:rPr>
        <w:t> </w:t>
      </w:r>
      <w:r w:rsidRPr="00533D77">
        <w:rPr>
          <w:rFonts w:ascii="Arial" w:hAnsi="Arial" w:cs="Arial"/>
        </w:rPr>
        <w:t>000.</w:t>
      </w:r>
    </w:p>
    <w:p w:rsidR="00222F61" w:rsidRPr="00533D77" w:rsidRDefault="004063BC" w:rsidP="00E24C39">
      <w:pPr>
        <w:pStyle w:val="s1"/>
        <w:spacing w:before="0" w:beforeAutospacing="0" w:after="0" w:afterAutospacing="0"/>
        <w:jc w:val="both"/>
        <w:rPr>
          <w:rFonts w:ascii="Arial" w:hAnsi="Arial" w:cs="Arial"/>
        </w:rPr>
      </w:pPr>
      <w:r w:rsidRPr="00533D77">
        <w:rPr>
          <w:rFonts w:ascii="Arial" w:hAnsi="Arial" w:cs="Arial"/>
          <w:bCs/>
        </w:rPr>
        <w:t>2.</w:t>
      </w:r>
      <w:r w:rsidR="00815DCA" w:rsidRPr="00533D77">
        <w:rPr>
          <w:rFonts w:ascii="Arial" w:hAnsi="Arial" w:cs="Arial"/>
          <w:bCs/>
        </w:rPr>
        <w:t>7</w:t>
      </w:r>
      <w:r w:rsidRPr="00533D77">
        <w:rPr>
          <w:rFonts w:ascii="Arial" w:hAnsi="Arial" w:cs="Arial"/>
          <w:bCs/>
        </w:rPr>
        <w:t>.1</w:t>
      </w:r>
      <w:r w:rsidR="00815DCA" w:rsidRPr="00533D77">
        <w:rPr>
          <w:rFonts w:ascii="Arial" w:hAnsi="Arial" w:cs="Arial"/>
          <w:bCs/>
        </w:rPr>
        <w:t>1</w:t>
      </w:r>
      <w:r w:rsidRPr="00533D77">
        <w:rPr>
          <w:rFonts w:ascii="Arial" w:hAnsi="Arial" w:cs="Arial"/>
          <w:bCs/>
        </w:rPr>
        <w:t xml:space="preserve">. </w:t>
      </w:r>
      <w:r w:rsidR="007637C5" w:rsidRPr="00533D77">
        <w:rPr>
          <w:rFonts w:ascii="Arial" w:hAnsi="Arial" w:cs="Arial"/>
        </w:rPr>
        <w:t>Аналитический учет затрат при оказании услуг ведется в Многографной карточке (</w:t>
      </w:r>
      <w:hyperlink r:id="rId25" w:history="1">
        <w:r w:rsidR="007637C5" w:rsidRPr="00533D77">
          <w:rPr>
            <w:rFonts w:ascii="Arial" w:hAnsi="Arial" w:cs="Arial"/>
          </w:rPr>
          <w:t>ф. 0504054</w:t>
        </w:r>
      </w:hyperlink>
      <w:r w:rsidR="007637C5" w:rsidRPr="00533D77">
        <w:rPr>
          <w:rFonts w:ascii="Arial" w:hAnsi="Arial" w:cs="Arial"/>
        </w:rPr>
        <w:t xml:space="preserve">) в разрезе видов </w:t>
      </w:r>
      <w:r w:rsidR="00F64733" w:rsidRPr="00533D77">
        <w:rPr>
          <w:rFonts w:ascii="Arial" w:hAnsi="Arial" w:cs="Arial"/>
        </w:rPr>
        <w:t>оказываемых</w:t>
      </w:r>
      <w:r w:rsidR="007637C5" w:rsidRPr="00533D77">
        <w:rPr>
          <w:rFonts w:ascii="Arial" w:hAnsi="Arial" w:cs="Arial"/>
        </w:rPr>
        <w:t xml:space="preserve"> услуг по видам</w:t>
      </w:r>
      <w:r w:rsidR="00F64733" w:rsidRPr="00533D77">
        <w:rPr>
          <w:rFonts w:ascii="Arial" w:hAnsi="Arial" w:cs="Arial"/>
        </w:rPr>
        <w:t xml:space="preserve"> расходов</w:t>
      </w:r>
      <w:r w:rsidR="007637C5" w:rsidRPr="00533D77">
        <w:rPr>
          <w:rFonts w:ascii="Arial" w:hAnsi="Arial" w:cs="Arial"/>
        </w:rPr>
        <w:t>.</w:t>
      </w:r>
    </w:p>
    <w:p w:rsidR="007637C5" w:rsidRPr="00533D77" w:rsidRDefault="004063BC" w:rsidP="00E24C39">
      <w:pPr>
        <w:pStyle w:val="s1"/>
        <w:spacing w:before="0" w:beforeAutospacing="0" w:after="0" w:afterAutospacing="0"/>
        <w:jc w:val="both"/>
        <w:rPr>
          <w:rFonts w:ascii="Arial" w:hAnsi="Arial" w:cs="Arial"/>
        </w:rPr>
      </w:pPr>
      <w:r w:rsidRPr="00533D77">
        <w:rPr>
          <w:rFonts w:ascii="Arial" w:hAnsi="Arial" w:cs="Arial"/>
        </w:rPr>
        <w:t>2.</w:t>
      </w:r>
      <w:r w:rsidR="00222F61" w:rsidRPr="00533D77">
        <w:rPr>
          <w:rFonts w:ascii="Arial" w:hAnsi="Arial" w:cs="Arial"/>
        </w:rPr>
        <w:t>7</w:t>
      </w:r>
      <w:r w:rsidRPr="00533D77">
        <w:rPr>
          <w:rFonts w:ascii="Arial" w:hAnsi="Arial" w:cs="Arial"/>
        </w:rPr>
        <w:t>.1</w:t>
      </w:r>
      <w:r w:rsidR="00222F61" w:rsidRPr="00533D77">
        <w:rPr>
          <w:rFonts w:ascii="Arial" w:hAnsi="Arial" w:cs="Arial"/>
        </w:rPr>
        <w:t>2</w:t>
      </w:r>
      <w:r w:rsidRPr="00533D77">
        <w:rPr>
          <w:rFonts w:ascii="Arial" w:hAnsi="Arial" w:cs="Arial"/>
        </w:rPr>
        <w:t xml:space="preserve">. </w:t>
      </w:r>
      <w:r w:rsidR="007637C5" w:rsidRPr="00533D77">
        <w:rPr>
          <w:rFonts w:ascii="Arial" w:hAnsi="Arial" w:cs="Arial"/>
        </w:rPr>
        <w:t xml:space="preserve">Синтетический учет затрат при </w:t>
      </w:r>
      <w:r w:rsidR="00F64733" w:rsidRPr="00533D77">
        <w:rPr>
          <w:rFonts w:ascii="Arial" w:hAnsi="Arial" w:cs="Arial"/>
        </w:rPr>
        <w:t>оказании услуг</w:t>
      </w:r>
      <w:r w:rsidR="007637C5" w:rsidRPr="00533D77">
        <w:rPr>
          <w:rFonts w:ascii="Arial" w:hAnsi="Arial" w:cs="Arial"/>
        </w:rPr>
        <w:t xml:space="preserve"> ведется в соответствии с </w:t>
      </w:r>
      <w:r w:rsidR="00222F61" w:rsidRPr="00533D77">
        <w:rPr>
          <w:rFonts w:ascii="Arial" w:hAnsi="Arial" w:cs="Arial"/>
        </w:rPr>
        <w:t xml:space="preserve">экономическим </w:t>
      </w:r>
      <w:r w:rsidR="007637C5" w:rsidRPr="00533D77">
        <w:rPr>
          <w:rFonts w:ascii="Arial" w:hAnsi="Arial" w:cs="Arial"/>
        </w:rPr>
        <w:t>содержанием фактов хозяйственной жизни в</w:t>
      </w:r>
      <w:r w:rsidR="00222F61" w:rsidRPr="00533D77">
        <w:rPr>
          <w:rFonts w:ascii="Arial" w:hAnsi="Arial" w:cs="Arial"/>
        </w:rPr>
        <w:t xml:space="preserve"> следующих регистрах</w:t>
      </w:r>
      <w:r w:rsidR="007637C5" w:rsidRPr="00533D77">
        <w:rPr>
          <w:rFonts w:ascii="Arial" w:hAnsi="Arial" w:cs="Arial"/>
        </w:rPr>
        <w:t>:</w:t>
      </w:r>
    </w:p>
    <w:p w:rsidR="007637C5" w:rsidRPr="00533D77" w:rsidRDefault="00222F61" w:rsidP="00E24C39">
      <w:pPr>
        <w:pStyle w:val="s1"/>
        <w:spacing w:before="0" w:beforeAutospacing="0" w:after="0" w:afterAutospacing="0"/>
        <w:jc w:val="both"/>
        <w:rPr>
          <w:rFonts w:ascii="Arial" w:hAnsi="Arial" w:cs="Arial"/>
        </w:rPr>
      </w:pPr>
      <w:r w:rsidRPr="00533D77">
        <w:rPr>
          <w:rFonts w:ascii="Arial" w:hAnsi="Arial" w:cs="Arial"/>
        </w:rPr>
        <w:t>- Журнал</w:t>
      </w:r>
      <w:r w:rsidR="007637C5" w:rsidRPr="00533D77">
        <w:rPr>
          <w:rFonts w:ascii="Arial" w:hAnsi="Arial" w:cs="Arial"/>
        </w:rPr>
        <w:t xml:space="preserve"> операций </w:t>
      </w:r>
      <w:r w:rsidR="00E50ADE" w:rsidRPr="00533D77">
        <w:rPr>
          <w:rFonts w:ascii="Arial" w:hAnsi="Arial" w:cs="Arial"/>
        </w:rPr>
        <w:t>расчетов по оплате труда, денежному довольствию и стипендиям</w:t>
      </w:r>
      <w:r w:rsidR="00FB4BF1" w:rsidRPr="00533D77">
        <w:rPr>
          <w:rFonts w:ascii="Arial" w:hAnsi="Arial" w:cs="Arial"/>
        </w:rPr>
        <w:t xml:space="preserve"> </w:t>
      </w:r>
      <w:r w:rsidR="00880C91" w:rsidRPr="00533D77">
        <w:rPr>
          <w:rFonts w:ascii="Arial" w:hAnsi="Arial" w:cs="Arial"/>
        </w:rPr>
        <w:t>N</w:t>
      </w:r>
      <w:r w:rsidR="00806A95" w:rsidRPr="00533D77">
        <w:rPr>
          <w:rFonts w:ascii="Arial" w:hAnsi="Arial" w:cs="Arial"/>
        </w:rPr>
        <w:t xml:space="preserve"> 6;</w:t>
      </w:r>
    </w:p>
    <w:p w:rsidR="007637C5" w:rsidRPr="00533D77" w:rsidRDefault="007637C5" w:rsidP="00E24C39">
      <w:pPr>
        <w:pStyle w:val="s1"/>
        <w:spacing w:before="0" w:beforeAutospacing="0" w:after="0" w:afterAutospacing="0"/>
        <w:jc w:val="both"/>
        <w:rPr>
          <w:rFonts w:ascii="Arial" w:hAnsi="Arial" w:cs="Arial"/>
        </w:rPr>
      </w:pPr>
      <w:r w:rsidRPr="00533D77">
        <w:rPr>
          <w:rFonts w:ascii="Arial" w:hAnsi="Arial" w:cs="Arial"/>
        </w:rPr>
        <w:t>- Журнал операций расчетов с поставщиками и подрядчиками</w:t>
      </w:r>
      <w:r w:rsidR="00FB4BF1" w:rsidRPr="00533D77">
        <w:rPr>
          <w:rFonts w:ascii="Arial" w:hAnsi="Arial" w:cs="Arial"/>
        </w:rPr>
        <w:t xml:space="preserve"> </w:t>
      </w:r>
      <w:r w:rsidR="00880C91" w:rsidRPr="00533D77">
        <w:rPr>
          <w:rFonts w:ascii="Arial" w:hAnsi="Arial" w:cs="Arial"/>
        </w:rPr>
        <w:t>N</w:t>
      </w:r>
      <w:r w:rsidR="00806A95" w:rsidRPr="00533D77">
        <w:rPr>
          <w:rFonts w:ascii="Arial" w:hAnsi="Arial" w:cs="Arial"/>
        </w:rPr>
        <w:t xml:space="preserve"> 4</w:t>
      </w:r>
      <w:r w:rsidRPr="00533D77">
        <w:rPr>
          <w:rFonts w:ascii="Arial" w:hAnsi="Arial" w:cs="Arial"/>
        </w:rPr>
        <w:t>;</w:t>
      </w:r>
    </w:p>
    <w:p w:rsidR="007637C5" w:rsidRPr="00533D77" w:rsidRDefault="007637C5" w:rsidP="00E24C39">
      <w:pPr>
        <w:pStyle w:val="s1"/>
        <w:spacing w:before="0" w:beforeAutospacing="0" w:after="0" w:afterAutospacing="0"/>
        <w:jc w:val="both"/>
        <w:rPr>
          <w:rFonts w:ascii="Arial" w:hAnsi="Arial" w:cs="Arial"/>
        </w:rPr>
      </w:pPr>
      <w:r w:rsidRPr="00533D77">
        <w:rPr>
          <w:rFonts w:ascii="Arial" w:hAnsi="Arial" w:cs="Arial"/>
        </w:rPr>
        <w:t>- Журнал операций расчетов с подотчетными лицами</w:t>
      </w:r>
      <w:r w:rsidR="00FB4BF1" w:rsidRPr="00533D77">
        <w:rPr>
          <w:rFonts w:ascii="Arial" w:hAnsi="Arial" w:cs="Arial"/>
        </w:rPr>
        <w:t xml:space="preserve"> </w:t>
      </w:r>
      <w:r w:rsidR="00880C91" w:rsidRPr="00533D77">
        <w:rPr>
          <w:rFonts w:ascii="Arial" w:hAnsi="Arial" w:cs="Arial"/>
        </w:rPr>
        <w:t>N</w:t>
      </w:r>
      <w:r w:rsidR="00806A95" w:rsidRPr="00533D77">
        <w:rPr>
          <w:rFonts w:ascii="Arial" w:hAnsi="Arial" w:cs="Arial"/>
        </w:rPr>
        <w:t xml:space="preserve"> 3</w:t>
      </w:r>
      <w:r w:rsidRPr="00533D77">
        <w:rPr>
          <w:rFonts w:ascii="Arial" w:hAnsi="Arial" w:cs="Arial"/>
        </w:rPr>
        <w:t>;</w:t>
      </w:r>
    </w:p>
    <w:p w:rsidR="007637C5" w:rsidRPr="00533D77" w:rsidRDefault="007637C5" w:rsidP="00E24C39">
      <w:pPr>
        <w:pStyle w:val="s1"/>
        <w:spacing w:before="0" w:beforeAutospacing="0" w:after="0" w:afterAutospacing="0"/>
        <w:jc w:val="both"/>
        <w:rPr>
          <w:rFonts w:ascii="Arial" w:hAnsi="Arial" w:cs="Arial"/>
        </w:rPr>
      </w:pPr>
      <w:r w:rsidRPr="00533D77">
        <w:rPr>
          <w:rFonts w:ascii="Arial" w:hAnsi="Arial" w:cs="Arial"/>
        </w:rPr>
        <w:t xml:space="preserve">- Журнал операций по выбытию и перемещению </w:t>
      </w:r>
      <w:r w:rsidR="00E50ADE" w:rsidRPr="00533D77">
        <w:rPr>
          <w:rFonts w:ascii="Arial" w:hAnsi="Arial" w:cs="Arial"/>
        </w:rPr>
        <w:t xml:space="preserve">нефинансовых активов </w:t>
      </w:r>
      <w:r w:rsidR="00880C91" w:rsidRPr="00533D77">
        <w:rPr>
          <w:rFonts w:ascii="Arial" w:hAnsi="Arial" w:cs="Arial"/>
        </w:rPr>
        <w:t xml:space="preserve">N </w:t>
      </w:r>
      <w:r w:rsidR="00806A95" w:rsidRPr="00533D77">
        <w:rPr>
          <w:rFonts w:ascii="Arial" w:hAnsi="Arial" w:cs="Arial"/>
        </w:rPr>
        <w:t>7</w:t>
      </w:r>
      <w:r w:rsidRPr="00533D77">
        <w:rPr>
          <w:rFonts w:ascii="Arial" w:hAnsi="Arial" w:cs="Arial"/>
        </w:rPr>
        <w:t>;</w:t>
      </w:r>
    </w:p>
    <w:p w:rsidR="005635EF" w:rsidRPr="00533D77" w:rsidRDefault="007637C5" w:rsidP="00E24C39">
      <w:pPr>
        <w:pStyle w:val="s1"/>
        <w:spacing w:before="0" w:beforeAutospacing="0" w:after="0" w:afterAutospacing="0"/>
        <w:jc w:val="both"/>
        <w:rPr>
          <w:rFonts w:ascii="Arial" w:hAnsi="Arial" w:cs="Arial"/>
        </w:rPr>
      </w:pPr>
      <w:r w:rsidRPr="00533D77">
        <w:rPr>
          <w:rFonts w:ascii="Arial" w:hAnsi="Arial" w:cs="Arial"/>
        </w:rPr>
        <w:t>- Журнал по прочим операциям</w:t>
      </w:r>
      <w:r w:rsidR="00FB4BF1" w:rsidRPr="00533D77">
        <w:rPr>
          <w:rFonts w:ascii="Arial" w:hAnsi="Arial" w:cs="Arial"/>
        </w:rPr>
        <w:t xml:space="preserve"> </w:t>
      </w:r>
      <w:r w:rsidR="00880C91" w:rsidRPr="00533D77">
        <w:rPr>
          <w:rFonts w:ascii="Arial" w:hAnsi="Arial" w:cs="Arial"/>
        </w:rPr>
        <w:t>N</w:t>
      </w:r>
      <w:r w:rsidR="00806A95" w:rsidRPr="00533D77">
        <w:rPr>
          <w:rFonts w:ascii="Arial" w:hAnsi="Arial" w:cs="Arial"/>
        </w:rPr>
        <w:t xml:space="preserve"> 8</w:t>
      </w:r>
      <w:r w:rsidRPr="00533D77">
        <w:rPr>
          <w:rFonts w:ascii="Arial" w:hAnsi="Arial" w:cs="Arial"/>
        </w:rPr>
        <w:t>.</w:t>
      </w:r>
    </w:p>
    <w:p w:rsidR="007B4A26" w:rsidRPr="00533D77" w:rsidRDefault="00E50ADE" w:rsidP="00E24C39">
      <w:pPr>
        <w:pStyle w:val="11"/>
        <w:jc w:val="both"/>
        <w:rPr>
          <w:rFonts w:ascii="Arial" w:hAnsi="Arial" w:cs="Arial"/>
          <w:color w:val="auto"/>
          <w:sz w:val="24"/>
          <w:szCs w:val="24"/>
        </w:rPr>
      </w:pPr>
      <w:bookmarkStart w:id="381" w:name="_Toc29740604"/>
      <w:bookmarkStart w:id="382" w:name="_Toc29741010"/>
      <w:bookmarkStart w:id="383" w:name="_Toc29741274"/>
      <w:bookmarkStart w:id="384" w:name="_Toc29741578"/>
      <w:bookmarkStart w:id="385" w:name="_Toc29741807"/>
      <w:bookmarkStart w:id="386" w:name="_Toc29743282"/>
      <w:bookmarkStart w:id="387" w:name="_Toc29743371"/>
      <w:bookmarkStart w:id="388" w:name="_Toc30435261"/>
      <w:bookmarkStart w:id="389" w:name="_Toc30435360"/>
      <w:bookmarkStart w:id="390" w:name="_Toc30435478"/>
      <w:bookmarkStart w:id="391" w:name="_Toc30503864"/>
      <w:bookmarkStart w:id="392" w:name="_Toc30839364"/>
      <w:bookmarkStart w:id="393" w:name="_Toc30853033"/>
      <w:bookmarkStart w:id="394" w:name="_Toc31457245"/>
      <w:bookmarkStart w:id="395" w:name="_Toc31457544"/>
      <w:bookmarkStart w:id="396" w:name="_Toc31457576"/>
      <w:bookmarkStart w:id="397" w:name="_Toc31457608"/>
      <w:bookmarkStart w:id="398" w:name="_Toc31457671"/>
      <w:bookmarkStart w:id="399" w:name="_Toc31458388"/>
      <w:bookmarkStart w:id="400" w:name="_Toc32069991"/>
      <w:bookmarkStart w:id="401" w:name="_Toc32139306"/>
      <w:bookmarkStart w:id="402" w:name="_Toc32753653"/>
      <w:bookmarkStart w:id="403" w:name="_Toc32753725"/>
      <w:bookmarkStart w:id="404" w:name="_Toc32753761"/>
      <w:bookmarkStart w:id="405" w:name="_Toc32753801"/>
      <w:bookmarkStart w:id="406" w:name="_Toc32753837"/>
      <w:bookmarkStart w:id="407" w:name="_Toc32754030"/>
      <w:bookmarkStart w:id="408" w:name="_Toc46828101"/>
      <w:bookmarkStart w:id="409" w:name="_Toc55912559"/>
      <w:bookmarkStart w:id="410" w:name="_Toc220489001"/>
      <w:r w:rsidRPr="00533D77">
        <w:rPr>
          <w:rFonts w:ascii="Arial" w:hAnsi="Arial" w:cs="Arial"/>
          <w:color w:val="auto"/>
          <w:sz w:val="24"/>
          <w:szCs w:val="24"/>
        </w:rPr>
        <w:t>2.8</w:t>
      </w:r>
      <w:r w:rsidR="00F70E6F" w:rsidRPr="00533D77">
        <w:rPr>
          <w:rFonts w:ascii="Arial" w:hAnsi="Arial" w:cs="Arial"/>
          <w:color w:val="auto"/>
          <w:sz w:val="24"/>
          <w:szCs w:val="24"/>
        </w:rPr>
        <w:t xml:space="preserve">. </w:t>
      </w:r>
      <w:r w:rsidRPr="00533D77">
        <w:rPr>
          <w:rFonts w:ascii="Arial" w:hAnsi="Arial" w:cs="Arial"/>
          <w:color w:val="auto"/>
          <w:sz w:val="24"/>
          <w:szCs w:val="24"/>
        </w:rPr>
        <w:t>Права</w:t>
      </w:r>
      <w:r w:rsidR="007B4A26" w:rsidRPr="00533D77">
        <w:rPr>
          <w:rFonts w:ascii="Arial" w:hAnsi="Arial" w:cs="Arial"/>
          <w:color w:val="auto"/>
          <w:sz w:val="24"/>
          <w:szCs w:val="24"/>
        </w:rPr>
        <w:t xml:space="preserve"> пользования </w:t>
      </w:r>
      <w:r w:rsidR="001C7B36" w:rsidRPr="00533D77">
        <w:rPr>
          <w:rFonts w:ascii="Arial" w:hAnsi="Arial" w:cs="Arial"/>
          <w:color w:val="auto"/>
          <w:sz w:val="24"/>
          <w:szCs w:val="24"/>
        </w:rPr>
        <w:t xml:space="preserve">нефинансовыми </w:t>
      </w:r>
      <w:r w:rsidR="007B4A26" w:rsidRPr="00533D77">
        <w:rPr>
          <w:rFonts w:ascii="Arial" w:hAnsi="Arial" w:cs="Arial"/>
          <w:color w:val="auto"/>
          <w:sz w:val="24"/>
          <w:szCs w:val="24"/>
        </w:rPr>
        <w:t>активами</w:t>
      </w:r>
      <w:bookmarkStart w:id="411" w:name="sub_588675033"/>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rsidR="007B4A26"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2.8</w:t>
      </w:r>
      <w:r w:rsidR="007B4A26" w:rsidRPr="00533D77">
        <w:rPr>
          <w:rFonts w:ascii="Arial" w:hAnsi="Arial" w:cs="Arial"/>
        </w:rPr>
        <w:t>.1. Объекты операционной аренды, полученные в безвозмездное пользование, учитываются по тому виду деятельности, в котором будут использоваться.</w:t>
      </w:r>
    </w:p>
    <w:p w:rsidR="007B4A26"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2.8</w:t>
      </w:r>
      <w:r w:rsidR="007B4A26" w:rsidRPr="00533D77">
        <w:rPr>
          <w:rFonts w:ascii="Arial" w:hAnsi="Arial" w:cs="Arial"/>
        </w:rPr>
        <w:t>.2. Объекты операционной аренды, которые используются в разных видах деятельности, учитываются</w:t>
      </w:r>
      <w:r w:rsidR="007B4A26" w:rsidRPr="00533D77">
        <w:rPr>
          <w:rStyle w:val="af5"/>
          <w:rFonts w:ascii="Arial" w:hAnsi="Arial" w:cs="Arial"/>
          <w:color w:val="auto"/>
        </w:rPr>
        <w:t> </w:t>
      </w:r>
      <w:r w:rsidR="007B4A26" w:rsidRPr="00533D77">
        <w:rPr>
          <w:rStyle w:val="af5"/>
          <w:rFonts w:ascii="Arial" w:hAnsi="Arial" w:cs="Arial"/>
          <w:b w:val="0"/>
          <w:color w:val="auto"/>
        </w:rPr>
        <w:t>по</w:t>
      </w:r>
      <w:r w:rsidR="004550DB" w:rsidRPr="00533D77">
        <w:rPr>
          <w:rStyle w:val="af5"/>
          <w:rFonts w:ascii="Arial" w:hAnsi="Arial" w:cs="Arial"/>
          <w:b w:val="0"/>
          <w:color w:val="auto"/>
        </w:rPr>
        <w:t xml:space="preserve"> </w:t>
      </w:r>
      <w:r w:rsidR="007B4A26" w:rsidRPr="00533D77">
        <w:rPr>
          <w:rStyle w:val="af5"/>
          <w:rFonts w:ascii="Arial" w:hAnsi="Arial" w:cs="Arial"/>
          <w:b w:val="0"/>
          <w:color w:val="auto"/>
        </w:rPr>
        <w:t>тому КФО, за счет которого осуществляется содержание имущества</w:t>
      </w:r>
      <w:r w:rsidR="007B4A26" w:rsidRPr="00533D77">
        <w:rPr>
          <w:rFonts w:ascii="Arial" w:hAnsi="Arial" w:cs="Arial"/>
        </w:rPr>
        <w:t>.</w:t>
      </w:r>
    </w:p>
    <w:p w:rsidR="007B4A26" w:rsidRPr="00533D77" w:rsidRDefault="002E1D21" w:rsidP="00E24C39">
      <w:pPr>
        <w:pStyle w:val="s1"/>
        <w:spacing w:before="0" w:beforeAutospacing="0" w:after="0" w:afterAutospacing="0"/>
        <w:jc w:val="both"/>
        <w:rPr>
          <w:rFonts w:ascii="Arial" w:hAnsi="Arial" w:cs="Arial"/>
        </w:rPr>
      </w:pPr>
      <w:r w:rsidRPr="00533D77">
        <w:rPr>
          <w:rFonts w:ascii="Arial" w:hAnsi="Arial" w:cs="Arial"/>
        </w:rPr>
        <w:t>2</w:t>
      </w:r>
      <w:r w:rsidR="007B4A26" w:rsidRPr="00533D77">
        <w:rPr>
          <w:rFonts w:ascii="Arial" w:hAnsi="Arial" w:cs="Arial"/>
        </w:rPr>
        <w:t>.</w:t>
      </w:r>
      <w:r w:rsidR="00E50ADE" w:rsidRPr="00533D77">
        <w:rPr>
          <w:rFonts w:ascii="Arial" w:hAnsi="Arial" w:cs="Arial"/>
        </w:rPr>
        <w:t>8</w:t>
      </w:r>
      <w:r w:rsidR="007B4A26" w:rsidRPr="00533D77">
        <w:rPr>
          <w:rFonts w:ascii="Arial" w:hAnsi="Arial" w:cs="Arial"/>
        </w:rPr>
        <w:t>.</w:t>
      </w:r>
      <w:r w:rsidRPr="00533D77">
        <w:rPr>
          <w:rFonts w:ascii="Arial" w:hAnsi="Arial" w:cs="Arial"/>
        </w:rPr>
        <w:t>3.</w:t>
      </w:r>
      <w:r w:rsidR="007B4A26" w:rsidRPr="00533D77">
        <w:rPr>
          <w:rFonts w:ascii="Arial" w:hAnsi="Arial" w:cs="Arial"/>
        </w:rPr>
        <w:t xml:space="preserve"> Льготной операционной арендой признается операционная аренда, если фактическая стоимость арендных платежей меньше их справедливой стоимости более чем </w:t>
      </w:r>
      <w:r w:rsidR="00C937C3" w:rsidRPr="00533D77">
        <w:rPr>
          <w:rFonts w:ascii="Arial" w:hAnsi="Arial" w:cs="Arial"/>
        </w:rPr>
        <w:t>на 3</w:t>
      </w:r>
      <w:r w:rsidR="007B4A26" w:rsidRPr="00533D77">
        <w:rPr>
          <w:rFonts w:ascii="Arial" w:hAnsi="Arial" w:cs="Arial"/>
        </w:rPr>
        <w:t>0 процентов.</w:t>
      </w:r>
    </w:p>
    <w:p w:rsidR="0013282B" w:rsidRPr="00533D77" w:rsidRDefault="00725FA7" w:rsidP="00E24C39">
      <w:pPr>
        <w:pStyle w:val="s1"/>
        <w:spacing w:before="0" w:beforeAutospacing="0" w:after="0" w:afterAutospacing="0"/>
        <w:jc w:val="both"/>
        <w:rPr>
          <w:rFonts w:ascii="Arial" w:hAnsi="Arial" w:cs="Arial"/>
        </w:rPr>
      </w:pPr>
      <w:r w:rsidRPr="00533D77">
        <w:rPr>
          <w:rFonts w:ascii="Arial" w:hAnsi="Arial" w:cs="Arial"/>
        </w:rPr>
        <w:t xml:space="preserve">2.8.4. </w:t>
      </w:r>
      <w:r w:rsidR="00CF424D" w:rsidRPr="00533D77">
        <w:rPr>
          <w:rFonts w:ascii="Arial" w:hAnsi="Arial" w:cs="Arial"/>
        </w:rPr>
        <w:t>Объекты операционной аренды, полученные в безвозмездное пользование на определенный срок, учитываются по справедливой стоимости арендных платежей за период пользования имуществом, которая предоставляется передающей стороной не позднее даты заключения договора. Указанная передающей стороной  справедливая стоимость арендных платежей не пересматривается в течение всего срока действия договора безвозмездного пользования.</w:t>
      </w:r>
    </w:p>
    <w:p w:rsidR="00CF424D" w:rsidRPr="00533D77" w:rsidRDefault="00F002D4" w:rsidP="00CF424D">
      <w:pPr>
        <w:pStyle w:val="s1"/>
        <w:spacing w:before="0" w:beforeAutospacing="0" w:after="0" w:afterAutospacing="0"/>
        <w:jc w:val="both"/>
        <w:rPr>
          <w:rFonts w:ascii="Arial" w:hAnsi="Arial" w:cs="Arial"/>
        </w:rPr>
      </w:pPr>
      <w:r w:rsidRPr="00533D77">
        <w:rPr>
          <w:rFonts w:ascii="Arial" w:hAnsi="Arial" w:cs="Arial"/>
        </w:rPr>
        <w:t>2.8.5.</w:t>
      </w:r>
      <w:r w:rsidR="0065445F" w:rsidRPr="00533D77">
        <w:rPr>
          <w:rFonts w:ascii="Arial" w:hAnsi="Arial" w:cs="Arial"/>
        </w:rPr>
        <w:t xml:space="preserve"> </w:t>
      </w:r>
      <w:r w:rsidR="00CF424D" w:rsidRPr="00533D77">
        <w:rPr>
          <w:rFonts w:ascii="Arial" w:hAnsi="Arial" w:cs="Arial"/>
        </w:rPr>
        <w:t xml:space="preserve">Если передающая сторона не предоставила информацию о справедливой стоимости арендных платежей на дату заключения договора безвозмездного пользования (как на определенный, так и на неопределенный срок), объект учета операционной аренды на льготных условиях учитывается в условной оценке, равной одному рублю.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 xml:space="preserve">В течение 30 календарных дней с даты заключения договора безвозмездного пользования ответственный за заключение договора сотрудник должен представить в Бухгалтерию информацию о справедливой стоимости арендных платежей, полученную от передающей стороны, либо информацию об отказе передающей стороной предоставить необходимую информацию.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Если информация получена от контрагента по договору безвозмездного пользования, заключенному на определенный срок, корректировка стоимости права пользования (Дебет 0 111 4Х ХХХ Кредит 0 401 40 18Х) осуществляется на основании Бухгалтерской справки (</w:t>
      </w:r>
      <w:hyperlink r:id="rId26" w:history="1">
        <w:r w:rsidRPr="00533D77">
          <w:rPr>
            <w:rFonts w:ascii="Arial" w:hAnsi="Arial" w:cs="Arial"/>
          </w:rPr>
          <w:t>ф. 0504833</w:t>
        </w:r>
      </w:hyperlink>
      <w:r w:rsidRPr="00533D77">
        <w:rPr>
          <w:rFonts w:ascii="Arial" w:hAnsi="Arial" w:cs="Arial"/>
        </w:rPr>
        <w:t>) с одновременным доначислением амортизации за период пользования – с даты заключения договора до даты корректировки стоимости прав пользования.</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Если информация получена от контрагента по договору безвозмездного пользования, заключенному на неопределенный срок, корректировка стоимости права пользования (Дебет 0 111 4Х ХХХ Кредит 0 401 40 18Х) осуществляется на основании Бухгалтерской справки (</w:t>
      </w:r>
      <w:hyperlink r:id="rId27" w:history="1">
        <w:r w:rsidRPr="00533D77">
          <w:rPr>
            <w:rFonts w:ascii="Arial" w:hAnsi="Arial" w:cs="Arial"/>
          </w:rPr>
          <w:t>ф. 0504833</w:t>
        </w:r>
      </w:hyperlink>
      <w:r w:rsidRPr="00533D77">
        <w:rPr>
          <w:rFonts w:ascii="Arial" w:hAnsi="Arial" w:cs="Arial"/>
        </w:rPr>
        <w:t>) на период бюджетного цикла (3 года: текущий год, очередной год и год, следующий за очередным; если договор заключен в году, предшествующем текущему – также за прошлый год с момента заключения договора)  с одновременным доначислением амортизации за период пользования – с даты заключения договора до даты корректировки стоимости прав пользования.</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 xml:space="preserve">Если сведения не получены в указанный срок, информация об отказе (отсутствии сведений) направляется ответственным за заключение договора сотрудником как в Бухгалтерию, так и Комиссии по поступлению и выбытию активов.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В течение 10 календарных дней с даты получения такой информации Комиссией определяется справедливая стоимость арендных платежей за весь срок пользования имуществом согласно договору безвозмездного пользования, заключенному на определенный срок.</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 xml:space="preserve">Если срок пользования не определен договором (договор заключен на неопределенный срок), Комиссия определяет справедливую стоимость арендных платежей исходя из бюджетного цикла в три года. Справедливая стоимость арендных платежей по таким договорам определяется на текущий год, очередной год и год, следующий за очередным (если договор заключен в году, предшествующем текущему – также за прошлый год с момента заключения договора).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Для отражения операций увеличения стоимости прав пользования Комиссией оформляется Решение об оценке стоимости имущества, отчуждаемого не в пользу организаций бюджетной сферы (ф. 0510442). Корректировка стоимости права пользования отражается согласно Решению об оценке (ф. 0510442) с одновременным доначислением амортизации за период пользования – с даты заключения договора до даты корректировки стоимости прав пользования.</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По договорам безвозмездного пользования, заключенным на неопределенный срок (объектам учета льготной операционной аренды), ежегодно в течение 10 рабочих дней января Комиссия  формирует Решение об оценке (ф. 0510442) с указанием справедливой стоимости на очередной (наступивший) финансовый год для отражения операций увеличения стоимости прав пользования. Корректировка стоимости права пользования, полученного на неопределенный срок, на сумму арендных платежей за один год отражается согласно Решению об оценке (ф. 0510442) в составе событий после отчетной даты – ежегодно 31 декабря отчетного года.</w:t>
      </w:r>
    </w:p>
    <w:p w:rsidR="00CF424D" w:rsidRPr="00533D77" w:rsidRDefault="00BC00E4" w:rsidP="00CF424D">
      <w:pPr>
        <w:pStyle w:val="s1"/>
        <w:spacing w:before="0" w:beforeAutospacing="0" w:after="0" w:afterAutospacing="0"/>
        <w:jc w:val="both"/>
        <w:rPr>
          <w:rFonts w:ascii="Arial" w:hAnsi="Arial" w:cs="Arial"/>
        </w:rPr>
      </w:pPr>
      <w:r w:rsidRPr="00533D77">
        <w:rPr>
          <w:rFonts w:ascii="Arial" w:hAnsi="Arial" w:cs="Arial"/>
        </w:rPr>
        <w:t xml:space="preserve">2.8.6. </w:t>
      </w:r>
      <w:r w:rsidR="00CF424D" w:rsidRPr="00533D77">
        <w:rPr>
          <w:rFonts w:ascii="Arial" w:hAnsi="Arial" w:cs="Arial"/>
        </w:rPr>
        <w:t xml:space="preserve">В целях отражения в бухгалтерском учете объектов учета операционной аренды по договору аренды, заключенному на неопределенный срок, следует полагаться на принцип допущения непрерывности деятельности Учреждения, принимая во внимание период бюджетного цикла 3 года, и размер арендных платежей, указанный в договоре аренды. Объект операционной аренды принимается к учету по стоимости арендных платежей за текущий год, очередной год и год, следующий за очередным. Ежегодно 31 декабря проводится корректировка стоимости права пользования  на сумму арендных платежей еще за один год, а также изменение (при необходимости) стоимости  права пользования (по арендным платежам на очередной год и год, следующий за очередным) с учетом условий договора аренды об индексации (изменении размера арендной платы). </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2.8.7. Объекты операционной аренды на льготных условиях, полученные в безвозмездное пользование на неопределенный срок, принимаются к учету по справедливой стоимости арендных платежей, которая предоставляется передающей стороной не позднее даты заключения договора. Если такая стоимость не предоставлена, необходимо руководствоваться п. 2.8.5 настоящей Учетной политики.</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В целях отражения в учете объектов учета операционной аренды по договору безвозмездного пользования, заключенному на неопределенный срок, следует полагаться на принцип допущения непрерывности деятельности Учреждения, принимая во внимание период бюджетного цикла 3 года, и размер справедливой стоимости арендных платежей, определенный передающей стороной. Объект операционной аренды на льготных условиях принимается к учету по справедливой стоимости арендных платежей за текущий год, очередной год и год, следующий за очередным.</w:t>
      </w:r>
    </w:p>
    <w:p w:rsidR="00CF424D" w:rsidRPr="00533D77" w:rsidRDefault="00CF424D" w:rsidP="00CF424D">
      <w:pPr>
        <w:pStyle w:val="s1"/>
        <w:spacing w:before="0" w:beforeAutospacing="0" w:after="0" w:afterAutospacing="0"/>
        <w:jc w:val="both"/>
        <w:rPr>
          <w:rFonts w:ascii="Arial" w:hAnsi="Arial" w:cs="Arial"/>
        </w:rPr>
      </w:pPr>
      <w:r w:rsidRPr="00533D77">
        <w:rPr>
          <w:rFonts w:ascii="Arial" w:hAnsi="Arial" w:cs="Arial"/>
        </w:rPr>
        <w:t>Ежегодно 31 декабря проводится корректировка справедливой стоимости права пользования  на сумму справедливой стоимости арендных платежей еще за один год. Указанная передающей стороной  справедливая стоимость арендных платежей не пересматривается в течение всего срока действия договора безвозмездного пользования.</w:t>
      </w:r>
    </w:p>
    <w:p w:rsidR="008F2A86" w:rsidRPr="00533D77" w:rsidRDefault="00CD64BE" w:rsidP="009303BA">
      <w:pPr>
        <w:pStyle w:val="11"/>
        <w:tabs>
          <w:tab w:val="left" w:pos="5818"/>
        </w:tabs>
        <w:jc w:val="both"/>
        <w:rPr>
          <w:rFonts w:ascii="Arial" w:eastAsia="Calibri" w:hAnsi="Arial" w:cs="Arial"/>
          <w:color w:val="auto"/>
          <w:sz w:val="24"/>
          <w:szCs w:val="24"/>
          <w:lang w:eastAsia="en-US"/>
        </w:rPr>
      </w:pPr>
      <w:bookmarkStart w:id="412" w:name="_Toc220489002"/>
      <w:bookmarkStart w:id="413" w:name="_Toc29740605"/>
      <w:bookmarkStart w:id="414" w:name="_Toc29741011"/>
      <w:bookmarkStart w:id="415" w:name="_Toc29741275"/>
      <w:bookmarkStart w:id="416" w:name="_Toc29741579"/>
      <w:bookmarkStart w:id="417" w:name="_Toc29741808"/>
      <w:bookmarkStart w:id="418" w:name="_Toc29743283"/>
      <w:bookmarkStart w:id="419" w:name="_Toc29743372"/>
      <w:bookmarkStart w:id="420" w:name="_Toc30435262"/>
      <w:bookmarkStart w:id="421" w:name="_Toc30435361"/>
      <w:bookmarkStart w:id="422" w:name="_Toc30435479"/>
      <w:bookmarkStart w:id="423" w:name="_Toc30503865"/>
      <w:bookmarkStart w:id="424" w:name="_Toc30839365"/>
      <w:bookmarkStart w:id="425" w:name="_Toc30853034"/>
      <w:bookmarkStart w:id="426" w:name="_Toc31457246"/>
      <w:bookmarkStart w:id="427" w:name="_Toc31457545"/>
      <w:bookmarkStart w:id="428" w:name="_Toc31457577"/>
      <w:bookmarkStart w:id="429" w:name="_Toc31457609"/>
      <w:bookmarkStart w:id="430" w:name="_Toc31457672"/>
      <w:bookmarkStart w:id="431" w:name="_Toc31458389"/>
      <w:bookmarkStart w:id="432" w:name="_Toc32069992"/>
      <w:bookmarkStart w:id="433" w:name="_Toc32139307"/>
      <w:bookmarkStart w:id="434" w:name="_Toc32753654"/>
      <w:bookmarkStart w:id="435" w:name="_Toc32753726"/>
      <w:bookmarkStart w:id="436" w:name="_Toc32753762"/>
      <w:bookmarkStart w:id="437" w:name="_Toc32753802"/>
      <w:bookmarkStart w:id="438" w:name="_Toc32753838"/>
      <w:bookmarkStart w:id="439" w:name="_Toc32754031"/>
      <w:bookmarkStart w:id="440" w:name="_Toc46828102"/>
      <w:bookmarkStart w:id="441" w:name="_Toc55912560"/>
      <w:bookmarkStart w:id="442" w:name="_Toc62390281"/>
      <w:r w:rsidRPr="00533D77">
        <w:rPr>
          <w:rFonts w:ascii="Arial" w:hAnsi="Arial" w:cs="Arial"/>
          <w:color w:val="auto"/>
          <w:sz w:val="24"/>
          <w:szCs w:val="24"/>
        </w:rPr>
        <w:t xml:space="preserve">2.9. Денежные средства на лицевых </w:t>
      </w:r>
      <w:r w:rsidR="00932812" w:rsidRPr="00533D77">
        <w:rPr>
          <w:rFonts w:ascii="Arial" w:hAnsi="Arial" w:cs="Arial"/>
          <w:color w:val="auto"/>
          <w:sz w:val="24"/>
          <w:szCs w:val="24"/>
        </w:rPr>
        <w:t xml:space="preserve">и банковских </w:t>
      </w:r>
      <w:r w:rsidRPr="00533D77">
        <w:rPr>
          <w:rFonts w:ascii="Arial" w:hAnsi="Arial" w:cs="Arial"/>
          <w:color w:val="auto"/>
          <w:sz w:val="24"/>
          <w:szCs w:val="24"/>
        </w:rPr>
        <w:t>счетах</w:t>
      </w:r>
      <w:bookmarkEnd w:id="412"/>
      <w:r w:rsidRPr="00533D77">
        <w:rPr>
          <w:rFonts w:ascii="Arial" w:hAnsi="Arial" w:cs="Arial"/>
          <w:color w:val="auto"/>
          <w:sz w:val="24"/>
          <w:szCs w:val="24"/>
        </w:rPr>
        <w:t xml:space="preserve"> </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009303BA" w:rsidRPr="00533D77">
        <w:rPr>
          <w:rFonts w:ascii="Arial" w:hAnsi="Arial" w:cs="Arial"/>
          <w:color w:val="auto"/>
          <w:sz w:val="24"/>
          <w:szCs w:val="24"/>
        </w:rPr>
        <w:tab/>
      </w:r>
    </w:p>
    <w:p w:rsidR="00932812"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2.9</w:t>
      </w:r>
      <w:r w:rsidR="00F70E6F" w:rsidRPr="00533D77">
        <w:rPr>
          <w:rFonts w:ascii="Arial" w:hAnsi="Arial" w:cs="Arial"/>
        </w:rPr>
        <w:t xml:space="preserve">.1. </w:t>
      </w:r>
      <w:r w:rsidR="00932812" w:rsidRPr="00533D77">
        <w:rPr>
          <w:rFonts w:ascii="Arial" w:hAnsi="Arial" w:cs="Arial"/>
        </w:rPr>
        <w:t>Ежемесячно по счетам 201 10 и 201 20 формируется Журнал операций с безналичными денежными средствами (ф. 0504071) в разрезе лицевых и расчетных (банковских)  счетов, открытых Учреждению .</w:t>
      </w:r>
    </w:p>
    <w:p w:rsidR="00027803" w:rsidRPr="00533D77" w:rsidRDefault="0082297B" w:rsidP="00027803">
      <w:pPr>
        <w:pStyle w:val="s1"/>
        <w:spacing w:before="0" w:beforeAutospacing="0" w:after="0" w:afterAutospacing="0"/>
        <w:jc w:val="both"/>
        <w:rPr>
          <w:rFonts w:ascii="Arial" w:hAnsi="Arial" w:cs="Arial"/>
        </w:rPr>
      </w:pPr>
      <w:r w:rsidRPr="00533D77">
        <w:rPr>
          <w:rFonts w:ascii="Arial" w:hAnsi="Arial" w:cs="Arial"/>
        </w:rPr>
        <w:t>2.</w:t>
      </w:r>
      <w:r w:rsidR="00E50ADE" w:rsidRPr="00533D77">
        <w:rPr>
          <w:rFonts w:ascii="Arial" w:hAnsi="Arial" w:cs="Arial"/>
        </w:rPr>
        <w:t>9</w:t>
      </w:r>
      <w:r w:rsidRPr="00533D77">
        <w:rPr>
          <w:rFonts w:ascii="Arial" w:hAnsi="Arial" w:cs="Arial"/>
        </w:rPr>
        <w:t>.</w:t>
      </w:r>
      <w:r w:rsidR="00ED46F9" w:rsidRPr="00533D77">
        <w:rPr>
          <w:rFonts w:ascii="Arial" w:hAnsi="Arial" w:cs="Arial"/>
        </w:rPr>
        <w:t>2</w:t>
      </w:r>
      <w:r w:rsidRPr="00533D77">
        <w:rPr>
          <w:rFonts w:ascii="Arial" w:hAnsi="Arial" w:cs="Arial"/>
        </w:rPr>
        <w:t xml:space="preserve">. </w:t>
      </w:r>
      <w:r w:rsidR="00027803" w:rsidRPr="00533D77">
        <w:rPr>
          <w:rFonts w:ascii="Arial" w:hAnsi="Arial" w:cs="Arial"/>
        </w:rPr>
        <w:t>Одновременно с отражением операций на счетах 0 201 10 000, 0 201 20 000 информация о поступлениях денежных средств на лицевые и банковские счета Учреждения и выбытиях с них отражается на соответствующих забалансовых счетах:</w:t>
      </w:r>
    </w:p>
    <w:p w:rsidR="00027803" w:rsidRPr="00533D77" w:rsidRDefault="00027803" w:rsidP="00027803">
      <w:pPr>
        <w:pStyle w:val="s1"/>
        <w:spacing w:before="0" w:beforeAutospacing="0" w:after="0" w:afterAutospacing="0"/>
        <w:jc w:val="both"/>
        <w:rPr>
          <w:rFonts w:ascii="Arial" w:hAnsi="Arial" w:cs="Arial"/>
        </w:rPr>
      </w:pPr>
      <w:r w:rsidRPr="00533D77">
        <w:rPr>
          <w:rFonts w:ascii="Arial" w:hAnsi="Arial" w:cs="Arial"/>
        </w:rPr>
        <w:t>- 17 "Поступления денежных средств на счета учреждения",</w:t>
      </w:r>
    </w:p>
    <w:p w:rsidR="00027803" w:rsidRPr="00533D77" w:rsidRDefault="00027803" w:rsidP="00027803">
      <w:pPr>
        <w:pStyle w:val="s1"/>
        <w:spacing w:before="0" w:beforeAutospacing="0" w:after="0" w:afterAutospacing="0"/>
        <w:jc w:val="both"/>
        <w:rPr>
          <w:rFonts w:ascii="Arial" w:hAnsi="Arial" w:cs="Arial"/>
        </w:rPr>
      </w:pPr>
      <w:r w:rsidRPr="00533D77">
        <w:rPr>
          <w:rFonts w:ascii="Arial" w:hAnsi="Arial" w:cs="Arial"/>
        </w:rPr>
        <w:t>- 18 "Выбытия денежных средств со счетов учреждения".</w:t>
      </w:r>
    </w:p>
    <w:p w:rsidR="00027803" w:rsidRPr="00533D77" w:rsidRDefault="00027803" w:rsidP="00027803">
      <w:pPr>
        <w:pStyle w:val="s1"/>
        <w:spacing w:before="0" w:beforeAutospacing="0" w:after="0" w:afterAutospacing="0"/>
        <w:jc w:val="both"/>
        <w:rPr>
          <w:rFonts w:ascii="Arial" w:hAnsi="Arial" w:cs="Arial"/>
        </w:rPr>
      </w:pPr>
      <w:r w:rsidRPr="00533D77">
        <w:rPr>
          <w:rFonts w:ascii="Arial" w:hAnsi="Arial" w:cs="Arial"/>
        </w:rPr>
        <w:t xml:space="preserve">Аналитический учет по забалансовым счетам 17 и 18 ведется в </w:t>
      </w:r>
      <w:r w:rsidRPr="00533D77">
        <w:rPr>
          <w:rFonts w:ascii="Arial" w:hAnsi="Arial" w:cs="Arial"/>
          <w:bCs/>
        </w:rPr>
        <w:t xml:space="preserve">Журнале операций по забалансовому счету </w:t>
      </w:r>
      <w:r w:rsidRPr="00533D77">
        <w:rPr>
          <w:rFonts w:ascii="Arial" w:hAnsi="Arial" w:cs="Arial"/>
          <w:bCs/>
        </w:rPr>
        <w:softHyphen/>
      </w:r>
      <w:r w:rsidRPr="00533D77">
        <w:rPr>
          <w:rFonts w:ascii="Arial" w:hAnsi="Arial" w:cs="Arial"/>
          <w:bCs/>
        </w:rPr>
        <w:softHyphen/>
      </w:r>
      <w:r w:rsidRPr="00533D77">
        <w:rPr>
          <w:rFonts w:ascii="Arial" w:hAnsi="Arial" w:cs="Arial"/>
          <w:bCs/>
        </w:rPr>
        <w:softHyphen/>
      </w:r>
      <w:r w:rsidRPr="00533D77">
        <w:rPr>
          <w:rFonts w:ascii="Arial" w:hAnsi="Arial" w:cs="Arial"/>
          <w:bCs/>
        </w:rPr>
        <w:softHyphen/>
        <w:t xml:space="preserve">_____ (ф. 0503213) </w:t>
      </w:r>
      <w:r w:rsidRPr="00533D77">
        <w:rPr>
          <w:rFonts w:ascii="Arial" w:hAnsi="Arial" w:cs="Arial"/>
        </w:rPr>
        <w:t>в разрезе:</w:t>
      </w:r>
    </w:p>
    <w:p w:rsidR="00027803" w:rsidRPr="00533D77" w:rsidRDefault="00027803" w:rsidP="00027803">
      <w:pPr>
        <w:pStyle w:val="s1"/>
        <w:spacing w:before="0" w:beforeAutospacing="0" w:after="0" w:afterAutospacing="0"/>
        <w:jc w:val="both"/>
        <w:rPr>
          <w:rFonts w:ascii="Arial" w:hAnsi="Arial" w:cs="Arial"/>
        </w:rPr>
      </w:pPr>
      <w:r w:rsidRPr="00533D77">
        <w:rPr>
          <w:rFonts w:ascii="Arial" w:hAnsi="Arial" w:cs="Arial"/>
        </w:rPr>
        <w:t>- КФО;</w:t>
      </w:r>
    </w:p>
    <w:p w:rsidR="00027803" w:rsidRPr="00533D77" w:rsidRDefault="00027803" w:rsidP="00027803">
      <w:pPr>
        <w:pStyle w:val="s1"/>
        <w:spacing w:before="0" w:beforeAutospacing="0" w:after="0" w:afterAutospacing="0"/>
        <w:jc w:val="both"/>
        <w:rPr>
          <w:rFonts w:ascii="Arial" w:hAnsi="Arial" w:cs="Arial"/>
        </w:rPr>
      </w:pPr>
      <w:r w:rsidRPr="00533D77">
        <w:rPr>
          <w:rFonts w:ascii="Arial" w:hAnsi="Arial" w:cs="Arial"/>
        </w:rPr>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rsidR="00027803" w:rsidRPr="00533D77" w:rsidRDefault="00027803" w:rsidP="00027803">
      <w:pPr>
        <w:pStyle w:val="s1"/>
        <w:spacing w:before="0" w:beforeAutospacing="0" w:after="0" w:afterAutospacing="0"/>
        <w:jc w:val="both"/>
        <w:rPr>
          <w:rFonts w:ascii="Arial" w:hAnsi="Arial" w:cs="Arial"/>
        </w:rPr>
      </w:pPr>
      <w:r w:rsidRPr="00533D77">
        <w:rPr>
          <w:rFonts w:ascii="Arial" w:hAnsi="Arial" w:cs="Arial"/>
        </w:rPr>
        <w:t>- кодов классификации операций сектора государственного управления (статьи/подстатьи КОСГУ).</w:t>
      </w:r>
    </w:p>
    <w:p w:rsidR="00344083"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2.9</w:t>
      </w:r>
      <w:r w:rsidR="00ED46F9" w:rsidRPr="00533D77">
        <w:rPr>
          <w:rFonts w:ascii="Arial" w:hAnsi="Arial" w:cs="Arial"/>
        </w:rPr>
        <w:t>.3.</w:t>
      </w:r>
      <w:r w:rsidRPr="00533D77">
        <w:rPr>
          <w:rFonts w:ascii="Arial" w:hAnsi="Arial" w:cs="Arial"/>
        </w:rPr>
        <w:t xml:space="preserve"> Д</w:t>
      </w:r>
      <w:r w:rsidR="00344083" w:rsidRPr="00533D77">
        <w:rPr>
          <w:rFonts w:ascii="Arial" w:hAnsi="Arial" w:cs="Arial"/>
        </w:rPr>
        <w:t>окументы, передаваемые в Бухгалтерию для выполнения платежных операций с денежными средствами, визир</w:t>
      </w:r>
      <w:r w:rsidR="00F444BC" w:rsidRPr="00533D77">
        <w:rPr>
          <w:rFonts w:ascii="Arial" w:hAnsi="Arial" w:cs="Arial"/>
        </w:rPr>
        <w:t>ую</w:t>
      </w:r>
      <w:r w:rsidRPr="00533D77">
        <w:rPr>
          <w:rFonts w:ascii="Arial" w:hAnsi="Arial" w:cs="Arial"/>
        </w:rPr>
        <w:t>т</w:t>
      </w:r>
      <w:r w:rsidR="00344083" w:rsidRPr="00533D77">
        <w:rPr>
          <w:rFonts w:ascii="Arial" w:hAnsi="Arial" w:cs="Arial"/>
        </w:rPr>
        <w:t>:</w:t>
      </w:r>
    </w:p>
    <w:p w:rsidR="00344083"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 руководители подразделений</w:t>
      </w:r>
      <w:r w:rsidR="00344083" w:rsidRPr="00533D77">
        <w:rPr>
          <w:rFonts w:ascii="Arial" w:hAnsi="Arial" w:cs="Arial"/>
        </w:rPr>
        <w:t xml:space="preserve"> (в рамках распределенных полномочий);</w:t>
      </w:r>
    </w:p>
    <w:p w:rsidR="00344083" w:rsidRPr="00533D77" w:rsidRDefault="0076296F" w:rsidP="00E24C39">
      <w:pPr>
        <w:pStyle w:val="s1"/>
        <w:spacing w:before="0" w:beforeAutospacing="0" w:after="0" w:afterAutospacing="0"/>
        <w:jc w:val="both"/>
        <w:rPr>
          <w:rFonts w:ascii="Arial" w:hAnsi="Arial" w:cs="Arial"/>
        </w:rPr>
      </w:pPr>
      <w:r w:rsidRPr="00533D77">
        <w:rPr>
          <w:rFonts w:ascii="Arial" w:hAnsi="Arial" w:cs="Arial"/>
        </w:rPr>
        <w:t>- экономист</w:t>
      </w:r>
      <w:r w:rsidR="00E50ADE" w:rsidRPr="00533D77">
        <w:rPr>
          <w:rFonts w:ascii="Arial" w:hAnsi="Arial" w:cs="Arial"/>
        </w:rPr>
        <w:t xml:space="preserve"> </w:t>
      </w:r>
      <w:r w:rsidR="00344083" w:rsidRPr="00533D77">
        <w:rPr>
          <w:rFonts w:ascii="Arial" w:hAnsi="Arial" w:cs="Arial"/>
        </w:rPr>
        <w:t>с указание</w:t>
      </w:r>
      <w:r w:rsidR="00E50ADE" w:rsidRPr="00533D77">
        <w:rPr>
          <w:rFonts w:ascii="Arial" w:hAnsi="Arial" w:cs="Arial"/>
        </w:rPr>
        <w:t>м кодов источника финансового обеспечения</w:t>
      </w:r>
      <w:r w:rsidRPr="00533D77">
        <w:rPr>
          <w:rFonts w:ascii="Arial" w:hAnsi="Arial" w:cs="Arial"/>
        </w:rPr>
        <w:t xml:space="preserve"> (КФО), </w:t>
      </w:r>
      <w:r w:rsidR="00344083" w:rsidRPr="00533D77">
        <w:rPr>
          <w:rFonts w:ascii="Arial" w:hAnsi="Arial" w:cs="Arial"/>
        </w:rPr>
        <w:t xml:space="preserve"> </w:t>
      </w:r>
      <w:r w:rsidRPr="00533D77">
        <w:rPr>
          <w:rFonts w:ascii="Arial" w:hAnsi="Arial" w:cs="Arial"/>
        </w:rPr>
        <w:t xml:space="preserve">аналитических кодов видов поступлений и выбытий (АнКВД, КВР, АнКВИ), </w:t>
      </w:r>
      <w:r w:rsidR="00344083" w:rsidRPr="00533D77">
        <w:rPr>
          <w:rFonts w:ascii="Arial" w:hAnsi="Arial" w:cs="Arial"/>
        </w:rPr>
        <w:t>статьи</w:t>
      </w:r>
      <w:r w:rsidRPr="00533D77">
        <w:rPr>
          <w:rFonts w:ascii="Arial" w:hAnsi="Arial" w:cs="Arial"/>
        </w:rPr>
        <w:t>/</w:t>
      </w:r>
      <w:r w:rsidR="00344083" w:rsidRPr="00533D77">
        <w:rPr>
          <w:rFonts w:ascii="Arial" w:hAnsi="Arial" w:cs="Arial"/>
        </w:rPr>
        <w:t xml:space="preserve">подстатьи </w:t>
      </w:r>
      <w:r w:rsidR="00E50ADE" w:rsidRPr="00533D77">
        <w:rPr>
          <w:rFonts w:ascii="Arial" w:hAnsi="Arial" w:cs="Arial"/>
        </w:rPr>
        <w:t>КОСГУ</w:t>
      </w:r>
      <w:r w:rsidR="00344083" w:rsidRPr="00533D77">
        <w:rPr>
          <w:rFonts w:ascii="Arial" w:hAnsi="Arial" w:cs="Arial"/>
        </w:rPr>
        <w:t>;</w:t>
      </w:r>
    </w:p>
    <w:p w:rsidR="00344083"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 ответственное лицо, осуществляющее</w:t>
      </w:r>
      <w:r w:rsidR="00344083" w:rsidRPr="00533D77">
        <w:rPr>
          <w:rFonts w:ascii="Arial" w:hAnsi="Arial" w:cs="Arial"/>
        </w:rPr>
        <w:t xml:space="preserve"> контроль</w:t>
      </w:r>
      <w:r w:rsidR="00F8798E" w:rsidRPr="00533D77">
        <w:rPr>
          <w:rFonts w:ascii="Arial" w:hAnsi="Arial" w:cs="Arial"/>
        </w:rPr>
        <w:t xml:space="preserve"> </w:t>
      </w:r>
      <w:r w:rsidR="00ED46F9" w:rsidRPr="00533D77">
        <w:rPr>
          <w:rFonts w:ascii="Arial" w:hAnsi="Arial" w:cs="Arial"/>
        </w:rPr>
        <w:t>закупк</w:t>
      </w:r>
      <w:r w:rsidRPr="00533D77">
        <w:rPr>
          <w:rFonts w:ascii="Arial" w:hAnsi="Arial" w:cs="Arial"/>
        </w:rPr>
        <w:t>и</w:t>
      </w:r>
      <w:r w:rsidR="0076296F" w:rsidRPr="00533D77">
        <w:rPr>
          <w:rFonts w:ascii="Arial" w:hAnsi="Arial" w:cs="Arial"/>
        </w:rPr>
        <w:t xml:space="preserve">, </w:t>
      </w:r>
      <w:r w:rsidRPr="00533D77">
        <w:rPr>
          <w:rFonts w:ascii="Arial" w:hAnsi="Arial" w:cs="Arial"/>
        </w:rPr>
        <w:t>контроль исполнения</w:t>
      </w:r>
      <w:r w:rsidR="0076296F" w:rsidRPr="00533D77">
        <w:rPr>
          <w:rFonts w:ascii="Arial" w:hAnsi="Arial" w:cs="Arial"/>
        </w:rPr>
        <w:t xml:space="preserve"> </w:t>
      </w:r>
      <w:r w:rsidR="00BF0202" w:rsidRPr="00533D77">
        <w:rPr>
          <w:rFonts w:ascii="Arial" w:hAnsi="Arial" w:cs="Arial"/>
        </w:rPr>
        <w:t>контракта (</w:t>
      </w:r>
      <w:r w:rsidR="0076296F" w:rsidRPr="00533D77">
        <w:rPr>
          <w:rFonts w:ascii="Arial" w:hAnsi="Arial" w:cs="Arial"/>
        </w:rPr>
        <w:t xml:space="preserve">договора, </w:t>
      </w:r>
      <w:r w:rsidR="00BF0202" w:rsidRPr="00533D77">
        <w:rPr>
          <w:rFonts w:ascii="Arial" w:hAnsi="Arial" w:cs="Arial"/>
        </w:rPr>
        <w:t xml:space="preserve">соглашения), </w:t>
      </w:r>
      <w:r w:rsidR="0076296F" w:rsidRPr="00533D77">
        <w:rPr>
          <w:rFonts w:ascii="Arial" w:hAnsi="Arial" w:cs="Arial"/>
        </w:rPr>
        <w:t>в том числе при возврате доходных поступлений</w:t>
      </w:r>
      <w:r w:rsidR="00BF0202" w:rsidRPr="00533D77">
        <w:rPr>
          <w:rFonts w:ascii="Arial" w:hAnsi="Arial" w:cs="Arial"/>
        </w:rPr>
        <w:t>, перечислении средств во временном распоряжении</w:t>
      </w:r>
      <w:r w:rsidR="0076296F" w:rsidRPr="00533D77">
        <w:rPr>
          <w:rFonts w:ascii="Arial" w:hAnsi="Arial" w:cs="Arial"/>
        </w:rPr>
        <w:t>.</w:t>
      </w:r>
    </w:p>
    <w:p w:rsidR="005F218B" w:rsidRPr="00533D77" w:rsidRDefault="00E50ADE" w:rsidP="00E24C39">
      <w:pPr>
        <w:pStyle w:val="s1"/>
        <w:spacing w:before="0" w:beforeAutospacing="0" w:after="0" w:afterAutospacing="0"/>
        <w:jc w:val="both"/>
        <w:rPr>
          <w:rFonts w:ascii="Arial" w:hAnsi="Arial" w:cs="Arial"/>
        </w:rPr>
      </w:pPr>
      <w:r w:rsidRPr="00533D77">
        <w:rPr>
          <w:rFonts w:ascii="Arial" w:hAnsi="Arial" w:cs="Arial"/>
        </w:rPr>
        <w:t xml:space="preserve">При отсутствии </w:t>
      </w:r>
      <w:r w:rsidR="00344083" w:rsidRPr="00533D77">
        <w:rPr>
          <w:rFonts w:ascii="Arial" w:hAnsi="Arial" w:cs="Arial"/>
        </w:rPr>
        <w:t>вышеуказанных виз документ</w:t>
      </w:r>
      <w:r w:rsidRPr="00533D77">
        <w:rPr>
          <w:rFonts w:ascii="Arial" w:hAnsi="Arial" w:cs="Arial"/>
        </w:rPr>
        <w:t>ы на оплату не принимаю</w:t>
      </w:r>
      <w:r w:rsidR="00344083" w:rsidRPr="00533D77">
        <w:rPr>
          <w:rFonts w:ascii="Arial" w:hAnsi="Arial" w:cs="Arial"/>
        </w:rPr>
        <w:t>тся</w:t>
      </w:r>
      <w:r w:rsidRPr="00533D77">
        <w:rPr>
          <w:rFonts w:ascii="Arial" w:hAnsi="Arial" w:cs="Arial"/>
        </w:rPr>
        <w:t xml:space="preserve"> и возвращаются</w:t>
      </w:r>
      <w:r w:rsidR="00344083" w:rsidRPr="00533D77">
        <w:rPr>
          <w:rFonts w:ascii="Arial" w:hAnsi="Arial" w:cs="Arial"/>
        </w:rPr>
        <w:t xml:space="preserve"> на доработку.</w:t>
      </w:r>
    </w:p>
    <w:p w:rsidR="002E413F" w:rsidRPr="00533D77" w:rsidRDefault="002E413F" w:rsidP="00E24C39">
      <w:pPr>
        <w:pStyle w:val="s1"/>
        <w:spacing w:before="0" w:beforeAutospacing="0" w:after="0" w:afterAutospacing="0"/>
        <w:jc w:val="both"/>
        <w:rPr>
          <w:rFonts w:ascii="Arial" w:hAnsi="Arial" w:cs="Arial"/>
        </w:rPr>
      </w:pPr>
      <w:r w:rsidRPr="00533D77">
        <w:rPr>
          <w:rFonts w:ascii="Arial" w:hAnsi="Arial" w:cs="Arial"/>
        </w:rPr>
        <w:t>2.9.4.</w:t>
      </w:r>
      <w:r w:rsidR="009C1941" w:rsidRPr="00533D77">
        <w:rPr>
          <w:rFonts w:ascii="Arial" w:hAnsi="Arial" w:cs="Arial"/>
        </w:rPr>
        <w:t xml:space="preserve"> Денежные средств </w:t>
      </w:r>
      <w:r w:rsidRPr="00533D77">
        <w:rPr>
          <w:rFonts w:ascii="Arial" w:hAnsi="Arial" w:cs="Arial"/>
        </w:rPr>
        <w:t>в пути</w:t>
      </w:r>
      <w:r w:rsidR="009C1941" w:rsidRPr="00533D77">
        <w:rPr>
          <w:rFonts w:ascii="Arial" w:hAnsi="Arial" w:cs="Arial"/>
        </w:rPr>
        <w:t xml:space="preserve"> отражаются в учетных регистрах, если в Учреждении есть информация о соответствующих поступлениях, но средства еще не </w:t>
      </w:r>
      <w:r w:rsidRPr="00533D77">
        <w:rPr>
          <w:rFonts w:ascii="Arial" w:hAnsi="Arial" w:cs="Arial"/>
          <w:shd w:val="clear" w:color="auto" w:fill="FFFFFF"/>
        </w:rPr>
        <w:t>поступили в казначейскую систему</w:t>
      </w:r>
      <w:r w:rsidR="009C1941" w:rsidRPr="00533D77">
        <w:rPr>
          <w:rFonts w:ascii="Arial" w:hAnsi="Arial" w:cs="Arial"/>
          <w:shd w:val="clear" w:color="auto" w:fill="FFFFFF"/>
        </w:rPr>
        <w:t xml:space="preserve"> на с</w:t>
      </w:r>
      <w:r w:rsidRPr="00533D77">
        <w:rPr>
          <w:rFonts w:ascii="Arial" w:hAnsi="Arial" w:cs="Arial"/>
          <w:shd w:val="clear" w:color="auto" w:fill="FFFFFF"/>
        </w:rPr>
        <w:t>чет N 40116</w:t>
      </w:r>
      <w:r w:rsidRPr="00533D77">
        <w:rPr>
          <w:rStyle w:val="apple-converted-space"/>
          <w:rFonts w:ascii="Arial" w:hAnsi="Arial" w:cs="Arial"/>
          <w:shd w:val="clear" w:color="auto" w:fill="FFFFFF"/>
        </w:rPr>
        <w:t> </w:t>
      </w:r>
      <w:r w:rsidRPr="00533D77">
        <w:rPr>
          <w:rFonts w:ascii="Arial" w:hAnsi="Arial" w:cs="Arial"/>
          <w:shd w:val="clear" w:color="auto" w:fill="FFFFFF"/>
        </w:rPr>
        <w:t>"Средства для выдачи и внесения наличных денег и осуществления расчетов по отдельным операциям"</w:t>
      </w:r>
      <w:r w:rsidR="009C1941" w:rsidRPr="00533D77">
        <w:rPr>
          <w:rFonts w:ascii="Arial" w:hAnsi="Arial" w:cs="Arial"/>
          <w:shd w:val="clear" w:color="auto" w:fill="FFFFFF"/>
        </w:rPr>
        <w:t>.</w:t>
      </w:r>
    </w:p>
    <w:p w:rsidR="00BA21C6" w:rsidRPr="00533D77" w:rsidRDefault="00785052" w:rsidP="00E24C39">
      <w:pPr>
        <w:pStyle w:val="11"/>
        <w:jc w:val="both"/>
        <w:rPr>
          <w:rFonts w:ascii="Arial" w:hAnsi="Arial" w:cs="Arial"/>
          <w:color w:val="auto"/>
          <w:sz w:val="24"/>
          <w:szCs w:val="24"/>
        </w:rPr>
      </w:pPr>
      <w:bookmarkStart w:id="443" w:name="_Toc29740606"/>
      <w:bookmarkStart w:id="444" w:name="_Toc29741012"/>
      <w:bookmarkStart w:id="445" w:name="_Toc29741276"/>
      <w:bookmarkStart w:id="446" w:name="_Toc29741580"/>
      <w:bookmarkStart w:id="447" w:name="_Toc29741809"/>
      <w:bookmarkStart w:id="448" w:name="_Toc29743284"/>
      <w:bookmarkStart w:id="449" w:name="_Toc29743373"/>
      <w:bookmarkStart w:id="450" w:name="_Toc30435263"/>
      <w:bookmarkStart w:id="451" w:name="_Toc30435362"/>
      <w:bookmarkStart w:id="452" w:name="_Toc30435480"/>
      <w:bookmarkStart w:id="453" w:name="_Toc30503866"/>
      <w:bookmarkStart w:id="454" w:name="_Toc30839366"/>
      <w:bookmarkStart w:id="455" w:name="_Toc30853035"/>
      <w:bookmarkStart w:id="456" w:name="_Toc31457247"/>
      <w:bookmarkStart w:id="457" w:name="_Toc31457546"/>
      <w:bookmarkStart w:id="458" w:name="_Toc31457578"/>
      <w:bookmarkStart w:id="459" w:name="_Toc31457610"/>
      <w:bookmarkStart w:id="460" w:name="_Toc31457673"/>
      <w:bookmarkStart w:id="461" w:name="_Toc31458390"/>
      <w:bookmarkStart w:id="462" w:name="_Toc32069993"/>
      <w:bookmarkStart w:id="463" w:name="_Toc32139308"/>
      <w:bookmarkStart w:id="464" w:name="_Toc32753655"/>
      <w:bookmarkStart w:id="465" w:name="_Toc32753727"/>
      <w:bookmarkStart w:id="466" w:name="_Toc32753763"/>
      <w:bookmarkStart w:id="467" w:name="_Toc32753803"/>
      <w:bookmarkStart w:id="468" w:name="_Toc32753839"/>
      <w:bookmarkStart w:id="469" w:name="_Toc32754032"/>
      <w:bookmarkStart w:id="470" w:name="_Toc46828103"/>
      <w:bookmarkStart w:id="471" w:name="_Toc55912561"/>
      <w:bookmarkStart w:id="472" w:name="_Toc220489003"/>
      <w:r w:rsidRPr="00533D77">
        <w:rPr>
          <w:rFonts w:ascii="Arial" w:hAnsi="Arial" w:cs="Arial"/>
          <w:color w:val="auto"/>
          <w:sz w:val="24"/>
          <w:szCs w:val="24"/>
        </w:rPr>
        <w:t>2.10</w:t>
      </w:r>
      <w:r w:rsidR="00F70E6F" w:rsidRPr="00533D77">
        <w:rPr>
          <w:rFonts w:ascii="Arial" w:hAnsi="Arial" w:cs="Arial"/>
          <w:color w:val="auto"/>
          <w:sz w:val="24"/>
          <w:szCs w:val="24"/>
        </w:rPr>
        <w:t xml:space="preserve">. </w:t>
      </w:r>
      <w:r w:rsidR="004C60EF" w:rsidRPr="00533D77">
        <w:rPr>
          <w:rFonts w:ascii="Arial" w:hAnsi="Arial" w:cs="Arial"/>
          <w:color w:val="auto"/>
          <w:sz w:val="24"/>
          <w:szCs w:val="24"/>
        </w:rPr>
        <w:t>Кассовые</w:t>
      </w:r>
      <w:r w:rsidR="00CB5198" w:rsidRPr="00533D77">
        <w:rPr>
          <w:rFonts w:ascii="Arial" w:hAnsi="Arial" w:cs="Arial"/>
          <w:color w:val="auto"/>
          <w:sz w:val="24"/>
          <w:szCs w:val="24"/>
        </w:rPr>
        <w:t xml:space="preserve"> операци</w:t>
      </w:r>
      <w:r w:rsidR="004C60EF" w:rsidRPr="00533D77">
        <w:rPr>
          <w:rFonts w:ascii="Arial" w:hAnsi="Arial" w:cs="Arial"/>
          <w:color w:val="auto"/>
          <w:sz w:val="24"/>
          <w:szCs w:val="24"/>
        </w:rPr>
        <w:t>и</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2.</w:t>
      </w:r>
      <w:r w:rsidR="00BA21C6" w:rsidRPr="00533D77">
        <w:rPr>
          <w:rFonts w:ascii="Arial" w:hAnsi="Arial" w:cs="Arial"/>
        </w:rPr>
        <w:t>1</w:t>
      </w:r>
      <w:r w:rsidR="00785052" w:rsidRPr="00533D77">
        <w:rPr>
          <w:rFonts w:ascii="Arial" w:hAnsi="Arial" w:cs="Arial"/>
        </w:rPr>
        <w:t>0</w:t>
      </w:r>
      <w:r w:rsidRPr="00533D77">
        <w:rPr>
          <w:rFonts w:ascii="Arial" w:hAnsi="Arial" w:cs="Arial"/>
        </w:rPr>
        <w:t>.</w:t>
      </w:r>
      <w:r w:rsidR="00DD57FC" w:rsidRPr="00533D77">
        <w:rPr>
          <w:rFonts w:ascii="Arial" w:hAnsi="Arial" w:cs="Arial"/>
        </w:rPr>
        <w:t>1</w:t>
      </w:r>
      <w:r w:rsidRPr="00533D77">
        <w:rPr>
          <w:rFonts w:ascii="Arial" w:hAnsi="Arial" w:cs="Arial"/>
        </w:rPr>
        <w:t>. Движение наличных денежных средств</w:t>
      </w:r>
      <w:r w:rsidR="00FB4BF1" w:rsidRPr="00533D77">
        <w:rPr>
          <w:rFonts w:ascii="Arial" w:hAnsi="Arial" w:cs="Arial"/>
        </w:rPr>
        <w:t xml:space="preserve"> </w:t>
      </w:r>
      <w:r w:rsidR="00DD57FC" w:rsidRPr="00533D77">
        <w:rPr>
          <w:rFonts w:ascii="Arial" w:hAnsi="Arial" w:cs="Arial"/>
        </w:rPr>
        <w:t>в</w:t>
      </w:r>
      <w:r w:rsidR="00FB4BF1" w:rsidRPr="00533D77">
        <w:rPr>
          <w:rFonts w:ascii="Arial" w:hAnsi="Arial" w:cs="Arial"/>
        </w:rPr>
        <w:t xml:space="preserve"> </w:t>
      </w:r>
      <w:r w:rsidR="00DD57FC" w:rsidRPr="00533D77">
        <w:rPr>
          <w:rFonts w:ascii="Arial" w:hAnsi="Arial" w:cs="Arial"/>
        </w:rPr>
        <w:t>кассе</w:t>
      </w:r>
      <w:r w:rsidR="00FB4BF1" w:rsidRPr="00533D77">
        <w:rPr>
          <w:rFonts w:ascii="Arial" w:hAnsi="Arial" w:cs="Arial"/>
        </w:rPr>
        <w:t xml:space="preserve"> </w:t>
      </w:r>
      <w:r w:rsidRPr="00533D77">
        <w:rPr>
          <w:rFonts w:ascii="Arial" w:hAnsi="Arial" w:cs="Arial"/>
        </w:rPr>
        <w:t xml:space="preserve">отражается на счете </w:t>
      </w:r>
      <w:hyperlink r:id="rId28" w:history="1">
        <w:r w:rsidRPr="00533D77">
          <w:rPr>
            <w:rFonts w:ascii="Arial" w:hAnsi="Arial" w:cs="Arial"/>
          </w:rPr>
          <w:t>0 201 34 000</w:t>
        </w:r>
      </w:hyperlink>
      <w:r w:rsidRPr="00533D77">
        <w:rPr>
          <w:rFonts w:ascii="Arial" w:hAnsi="Arial" w:cs="Arial"/>
        </w:rPr>
        <w:t xml:space="preserve"> "Касса"</w:t>
      </w:r>
      <w:r w:rsidR="009B46CE" w:rsidRPr="00533D77">
        <w:rPr>
          <w:rFonts w:ascii="Arial" w:hAnsi="Arial" w:cs="Arial"/>
        </w:rPr>
        <w:t xml:space="preserve"> в разрезе видов финансового обеспечения (деятельности)</w:t>
      </w:r>
      <w:r w:rsidRPr="00533D77">
        <w:rPr>
          <w:rFonts w:ascii="Arial" w:hAnsi="Arial" w:cs="Arial"/>
        </w:rPr>
        <w:t>:</w:t>
      </w:r>
    </w:p>
    <w:p w:rsidR="00785052" w:rsidRPr="00533D77" w:rsidRDefault="0006278D" w:rsidP="00E24C39">
      <w:pPr>
        <w:pStyle w:val="s1"/>
        <w:spacing w:before="0" w:beforeAutospacing="0" w:after="0" w:afterAutospacing="0"/>
        <w:jc w:val="both"/>
        <w:rPr>
          <w:rFonts w:ascii="Arial" w:hAnsi="Arial" w:cs="Arial"/>
        </w:rPr>
      </w:pPr>
      <w:r w:rsidRPr="00533D77">
        <w:rPr>
          <w:rFonts w:ascii="Arial" w:hAnsi="Arial" w:cs="Arial"/>
        </w:rPr>
        <w:t>- в валюте РФ;</w:t>
      </w:r>
    </w:p>
    <w:p w:rsidR="00B037F5" w:rsidRPr="00533D77" w:rsidRDefault="00B037F5" w:rsidP="00E24C39">
      <w:pPr>
        <w:pStyle w:val="s1"/>
        <w:spacing w:before="0" w:beforeAutospacing="0" w:after="0" w:afterAutospacing="0"/>
        <w:jc w:val="both"/>
        <w:rPr>
          <w:rFonts w:ascii="Arial" w:hAnsi="Arial" w:cs="Arial"/>
        </w:rPr>
      </w:pPr>
      <w:r w:rsidRPr="00533D77">
        <w:rPr>
          <w:rFonts w:ascii="Arial" w:hAnsi="Arial" w:cs="Arial"/>
          <w:shd w:val="clear" w:color="auto" w:fill="FFFFFF"/>
        </w:rPr>
        <w:t xml:space="preserve">В </w:t>
      </w:r>
      <w:r w:rsidR="001334D9" w:rsidRPr="00533D77">
        <w:rPr>
          <w:rFonts w:ascii="Arial" w:hAnsi="Arial" w:cs="Arial"/>
          <w:shd w:val="clear" w:color="auto" w:fill="FFFFFF"/>
        </w:rPr>
        <w:t>У</w:t>
      </w:r>
      <w:r w:rsidRPr="00533D77">
        <w:rPr>
          <w:rFonts w:ascii="Arial" w:hAnsi="Arial" w:cs="Arial"/>
          <w:shd w:val="clear" w:color="auto" w:fill="FFFFFF"/>
        </w:rPr>
        <w:t xml:space="preserve">чреждении ведется одна Кассовая книга (ф. 0504514). Поступление и выбытие наличных денежных средств в </w:t>
      </w:r>
      <w:r w:rsidR="0006278D" w:rsidRPr="00533D77">
        <w:rPr>
          <w:rFonts w:ascii="Arial" w:hAnsi="Arial" w:cs="Arial"/>
          <w:shd w:val="clear" w:color="auto" w:fill="FFFFFF"/>
        </w:rPr>
        <w:t>валюте РФ,</w:t>
      </w:r>
      <w:r w:rsidRPr="00533D77">
        <w:rPr>
          <w:rFonts w:ascii="Arial" w:hAnsi="Arial" w:cs="Arial"/>
          <w:shd w:val="clear" w:color="auto" w:fill="FFFFFF"/>
        </w:rPr>
        <w:t xml:space="preserve"> а также денежных документов отражается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027803" w:rsidRPr="00533D77" w:rsidRDefault="00F77829" w:rsidP="00027803">
      <w:pPr>
        <w:pStyle w:val="s1"/>
        <w:spacing w:before="0" w:beforeAutospacing="0" w:after="0" w:afterAutospacing="0"/>
        <w:jc w:val="both"/>
        <w:rPr>
          <w:rFonts w:ascii="Arial" w:hAnsi="Arial" w:cs="Arial"/>
        </w:rPr>
      </w:pPr>
      <w:r w:rsidRPr="00533D77">
        <w:rPr>
          <w:rFonts w:ascii="Arial" w:hAnsi="Arial" w:cs="Arial"/>
        </w:rPr>
        <w:t>2.1</w:t>
      </w:r>
      <w:r w:rsidR="00785052" w:rsidRPr="00533D77">
        <w:rPr>
          <w:rFonts w:ascii="Arial" w:hAnsi="Arial" w:cs="Arial"/>
        </w:rPr>
        <w:t xml:space="preserve">0.2. </w:t>
      </w:r>
      <w:r w:rsidR="00027803" w:rsidRPr="00533D77">
        <w:rPr>
          <w:rFonts w:ascii="Arial" w:hAnsi="Arial" w:cs="Arial"/>
        </w:rPr>
        <w:t xml:space="preserve">Кассовые операции ведутся с соблюдением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 учетом особенностей документального оформления кассовых операций, установленных Приказом </w:t>
      </w:r>
      <w:r w:rsidR="00027803" w:rsidRPr="00533D77">
        <w:rPr>
          <w:rFonts w:ascii="Arial" w:hAnsi="Arial" w:cs="Arial"/>
          <w:lang w:val="en-US"/>
        </w:rPr>
        <w:t>N</w:t>
      </w:r>
      <w:r w:rsidR="00027803" w:rsidRPr="00533D77">
        <w:rPr>
          <w:rFonts w:ascii="Arial" w:hAnsi="Arial" w:cs="Arial"/>
        </w:rPr>
        <w:t xml:space="preserve"> 52н.</w:t>
      </w:r>
    </w:p>
    <w:p w:rsidR="008F2A86" w:rsidRPr="00533D77" w:rsidRDefault="00F77829" w:rsidP="00E24C39">
      <w:pPr>
        <w:pStyle w:val="s1"/>
        <w:spacing w:before="0" w:beforeAutospacing="0" w:after="0" w:afterAutospacing="0"/>
        <w:jc w:val="both"/>
        <w:rPr>
          <w:rFonts w:ascii="Arial" w:hAnsi="Arial" w:cs="Arial"/>
        </w:rPr>
      </w:pPr>
      <w:r w:rsidRPr="00533D77">
        <w:rPr>
          <w:rFonts w:ascii="Arial" w:hAnsi="Arial" w:cs="Arial"/>
        </w:rPr>
        <w:t>2.1</w:t>
      </w:r>
      <w:r w:rsidR="00785052" w:rsidRPr="00533D77">
        <w:rPr>
          <w:rFonts w:ascii="Arial" w:hAnsi="Arial" w:cs="Arial"/>
        </w:rPr>
        <w:t>0</w:t>
      </w:r>
      <w:r w:rsidR="00BB7970" w:rsidRPr="00533D77">
        <w:rPr>
          <w:rFonts w:ascii="Arial" w:hAnsi="Arial" w:cs="Arial"/>
        </w:rPr>
        <w:t xml:space="preserve">.3. </w:t>
      </w:r>
      <w:r w:rsidR="008F2A86" w:rsidRPr="00533D77">
        <w:rPr>
          <w:rFonts w:ascii="Arial" w:hAnsi="Arial" w:cs="Arial"/>
        </w:rPr>
        <w:t>Прием в кассу и выдача из кассы наличных денег оформляются:</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 Приходными кассовыми ордерами (</w:t>
      </w:r>
      <w:hyperlink r:id="rId29" w:history="1">
        <w:r w:rsidRPr="00533D77">
          <w:rPr>
            <w:rFonts w:ascii="Arial" w:hAnsi="Arial" w:cs="Arial"/>
          </w:rPr>
          <w:t>ф. 0310001</w:t>
        </w:r>
      </w:hyperlink>
      <w:r w:rsidRPr="00533D77">
        <w:rPr>
          <w:rFonts w:ascii="Arial" w:hAnsi="Arial" w:cs="Arial"/>
        </w:rPr>
        <w:t>);</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 Расходными кассовыми ордерами (</w:t>
      </w:r>
      <w:hyperlink r:id="rId30" w:history="1">
        <w:r w:rsidRPr="00533D77">
          <w:rPr>
            <w:rFonts w:ascii="Arial" w:hAnsi="Arial" w:cs="Arial"/>
          </w:rPr>
          <w:t>ф. 0310002</w:t>
        </w:r>
      </w:hyperlink>
      <w:r w:rsidRPr="00533D77">
        <w:rPr>
          <w:rFonts w:ascii="Arial" w:hAnsi="Arial" w:cs="Arial"/>
        </w:rPr>
        <w:t>).</w:t>
      </w:r>
    </w:p>
    <w:p w:rsidR="001334D9" w:rsidRPr="00533D77" w:rsidRDefault="001334D9" w:rsidP="00E24C39">
      <w:pPr>
        <w:pStyle w:val="s1"/>
        <w:spacing w:before="0" w:beforeAutospacing="0" w:after="0" w:afterAutospacing="0"/>
        <w:jc w:val="both"/>
        <w:rPr>
          <w:rFonts w:ascii="Arial" w:hAnsi="Arial" w:cs="Arial"/>
        </w:rPr>
      </w:pPr>
      <w:r w:rsidRPr="00533D77">
        <w:rPr>
          <w:rFonts w:ascii="Arial" w:hAnsi="Arial" w:cs="Arial"/>
        </w:rPr>
        <w:t>Регистрация оформленных кассовых ордеров осуществляется в Журнале регистрации приходных и расходных кассовых документов (</w:t>
      </w:r>
      <w:hyperlink r:id="rId31" w:history="1">
        <w:r w:rsidRPr="00533D77">
          <w:rPr>
            <w:rFonts w:ascii="Arial" w:hAnsi="Arial" w:cs="Arial"/>
          </w:rPr>
          <w:t>ф. 0310003</w:t>
        </w:r>
      </w:hyperlink>
      <w:r w:rsidRPr="00533D77">
        <w:rPr>
          <w:rFonts w:ascii="Arial" w:hAnsi="Arial" w:cs="Arial"/>
        </w:rPr>
        <w:t>).</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 xml:space="preserve">Заполнение </w:t>
      </w:r>
      <w:hyperlink r:id="rId32" w:history="1">
        <w:r w:rsidRPr="00533D77">
          <w:rPr>
            <w:rFonts w:ascii="Arial" w:hAnsi="Arial" w:cs="Arial"/>
          </w:rPr>
          <w:t>строки</w:t>
        </w:r>
      </w:hyperlink>
      <w:r w:rsidRPr="00533D77">
        <w:rPr>
          <w:rFonts w:ascii="Arial" w:hAnsi="Arial" w:cs="Arial"/>
        </w:rPr>
        <w:t xml:space="preserve"> "Получил (сумма прописью)" в </w:t>
      </w:r>
      <w:r w:rsidR="00785052" w:rsidRPr="00533D77">
        <w:rPr>
          <w:rFonts w:ascii="Arial" w:hAnsi="Arial" w:cs="Arial"/>
        </w:rPr>
        <w:t>Расходном кассовом ордере осуществляется</w:t>
      </w:r>
      <w:r w:rsidRPr="00533D77">
        <w:rPr>
          <w:rFonts w:ascii="Arial" w:hAnsi="Arial" w:cs="Arial"/>
        </w:rPr>
        <w:t xml:space="preserve"> получателем наличных денег только собственноручно. </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При выдаче наличных денежных средств из кассы под отчет нескольким лицам может применяться Ведомость на выдачу денег из кассы подотчетным лицам (</w:t>
      </w:r>
      <w:hyperlink r:id="rId33" w:history="1">
        <w:r w:rsidRPr="00533D77">
          <w:rPr>
            <w:rFonts w:ascii="Arial" w:hAnsi="Arial" w:cs="Arial"/>
          </w:rPr>
          <w:t>ф. 0504501</w:t>
        </w:r>
      </w:hyperlink>
      <w:r w:rsidRPr="00533D77">
        <w:rPr>
          <w:rFonts w:ascii="Arial" w:hAnsi="Arial" w:cs="Arial"/>
        </w:rPr>
        <w:t>), к которой оформляется один (общий) Расходный кассовый ордер (</w:t>
      </w:r>
      <w:hyperlink r:id="rId34" w:history="1">
        <w:r w:rsidRPr="00533D77">
          <w:rPr>
            <w:rFonts w:ascii="Arial" w:hAnsi="Arial" w:cs="Arial"/>
          </w:rPr>
          <w:t>ф. 0310002</w:t>
        </w:r>
      </w:hyperlink>
      <w:r w:rsidRPr="00533D77">
        <w:rPr>
          <w:rFonts w:ascii="Arial" w:hAnsi="Arial" w:cs="Arial"/>
        </w:rPr>
        <w:t xml:space="preserve">). </w:t>
      </w:r>
      <w:r w:rsidR="008B3044" w:rsidRPr="00533D77">
        <w:rPr>
          <w:rFonts w:ascii="Arial" w:hAnsi="Arial" w:cs="Arial"/>
        </w:rPr>
        <w:t>Ведомость на выдачу денег из кассы подотчетным лицам</w:t>
      </w:r>
      <w:r w:rsidR="00785052" w:rsidRPr="00533D77">
        <w:rPr>
          <w:rFonts w:ascii="Arial" w:hAnsi="Arial" w:cs="Arial"/>
        </w:rPr>
        <w:t xml:space="preserve"> (ф. 0504501) составляе</w:t>
      </w:r>
      <w:r w:rsidRPr="00533D77">
        <w:rPr>
          <w:rFonts w:ascii="Arial" w:hAnsi="Arial" w:cs="Arial"/>
        </w:rPr>
        <w:t>тся раздельно по видам (основаниям) выплат:</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 на заработную плату;</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 хозяйственные расходы;</w:t>
      </w:r>
    </w:p>
    <w:p w:rsidR="008F2A86" w:rsidRPr="00533D77" w:rsidRDefault="008F2A86" w:rsidP="00E24C39">
      <w:pPr>
        <w:pStyle w:val="s1"/>
        <w:spacing w:before="0" w:beforeAutospacing="0" w:after="0" w:afterAutospacing="0"/>
        <w:jc w:val="both"/>
        <w:rPr>
          <w:rFonts w:ascii="Arial" w:hAnsi="Arial" w:cs="Arial"/>
        </w:rPr>
      </w:pPr>
      <w:r w:rsidRPr="00533D77">
        <w:rPr>
          <w:rFonts w:ascii="Arial" w:hAnsi="Arial" w:cs="Arial"/>
        </w:rPr>
        <w:t>- командировочные расходы;</w:t>
      </w:r>
    </w:p>
    <w:p w:rsidR="003E2B1D" w:rsidRPr="00533D77" w:rsidRDefault="003E2B1D" w:rsidP="00E24C39">
      <w:pPr>
        <w:pStyle w:val="s1"/>
        <w:spacing w:before="0" w:beforeAutospacing="0" w:after="0" w:afterAutospacing="0"/>
        <w:jc w:val="both"/>
        <w:rPr>
          <w:rFonts w:ascii="Arial" w:hAnsi="Arial" w:cs="Arial"/>
        </w:rPr>
      </w:pPr>
      <w:r w:rsidRPr="00533D77">
        <w:rPr>
          <w:rFonts w:ascii="Arial" w:hAnsi="Arial" w:cs="Arial"/>
        </w:rPr>
        <w:t xml:space="preserve">- иные </w:t>
      </w:r>
      <w:r w:rsidR="008F2A86" w:rsidRPr="00533D77">
        <w:rPr>
          <w:rFonts w:ascii="Arial" w:hAnsi="Arial" w:cs="Arial"/>
        </w:rPr>
        <w:t>нужды.</w:t>
      </w:r>
    </w:p>
    <w:p w:rsidR="00AE6961" w:rsidRPr="00533D77" w:rsidRDefault="00BB7970" w:rsidP="00E24C39">
      <w:pPr>
        <w:spacing w:after="0" w:line="240" w:lineRule="auto"/>
        <w:jc w:val="both"/>
        <w:rPr>
          <w:rFonts w:ascii="Arial" w:hAnsi="Arial" w:cs="Arial"/>
          <w:sz w:val="24"/>
          <w:szCs w:val="24"/>
        </w:rPr>
      </w:pPr>
      <w:r w:rsidRPr="00533D77">
        <w:rPr>
          <w:rFonts w:ascii="Arial" w:hAnsi="Arial" w:cs="Arial"/>
          <w:sz w:val="24"/>
          <w:szCs w:val="24"/>
        </w:rPr>
        <w:t>2.1</w:t>
      </w:r>
      <w:r w:rsidR="003E2B1D" w:rsidRPr="00533D77">
        <w:rPr>
          <w:rFonts w:ascii="Arial" w:hAnsi="Arial" w:cs="Arial"/>
          <w:sz w:val="24"/>
          <w:szCs w:val="24"/>
        </w:rPr>
        <w:t>0</w:t>
      </w:r>
      <w:r w:rsidRPr="00533D77">
        <w:rPr>
          <w:rFonts w:ascii="Arial" w:hAnsi="Arial" w:cs="Arial"/>
          <w:sz w:val="24"/>
          <w:szCs w:val="24"/>
        </w:rPr>
        <w:t>.4.</w:t>
      </w:r>
      <w:r w:rsidR="001334D9" w:rsidRPr="00533D77">
        <w:rPr>
          <w:rFonts w:ascii="Arial" w:hAnsi="Arial" w:cs="Arial"/>
          <w:sz w:val="24"/>
          <w:szCs w:val="24"/>
        </w:rPr>
        <w:t xml:space="preserve"> </w:t>
      </w:r>
      <w:r w:rsidR="008F2A86" w:rsidRPr="00533D77">
        <w:rPr>
          <w:rFonts w:ascii="Arial" w:hAnsi="Arial" w:cs="Arial"/>
          <w:sz w:val="24"/>
          <w:szCs w:val="24"/>
        </w:rPr>
        <w:t xml:space="preserve">Прием в кассу наличных денежных средств от физических лиц осуществляется с соблюдением </w:t>
      </w:r>
      <w:r w:rsidR="003E2B1D" w:rsidRPr="00533D77">
        <w:rPr>
          <w:rFonts w:ascii="Arial" w:hAnsi="Arial" w:cs="Arial"/>
          <w:sz w:val="24"/>
          <w:szCs w:val="24"/>
        </w:rPr>
        <w:t xml:space="preserve">требований </w:t>
      </w:r>
      <w:hyperlink r:id="rId35" w:history="1">
        <w:r w:rsidR="008F2A86" w:rsidRPr="00533D77">
          <w:rPr>
            <w:rFonts w:ascii="Arial" w:hAnsi="Arial" w:cs="Arial"/>
            <w:sz w:val="24"/>
            <w:szCs w:val="24"/>
          </w:rPr>
          <w:t>Федерального</w:t>
        </w:r>
        <w:r w:rsidR="003E2B1D" w:rsidRPr="00533D77">
          <w:rPr>
            <w:rFonts w:ascii="Arial" w:hAnsi="Arial" w:cs="Arial"/>
            <w:sz w:val="24"/>
            <w:szCs w:val="24"/>
          </w:rPr>
          <w:t xml:space="preserve"> закона</w:t>
        </w:r>
      </w:hyperlink>
      <w:r w:rsidR="003E2B1D" w:rsidRPr="00533D77">
        <w:rPr>
          <w:rFonts w:ascii="Arial" w:hAnsi="Arial" w:cs="Arial"/>
          <w:sz w:val="24"/>
          <w:szCs w:val="24"/>
        </w:rPr>
        <w:t xml:space="preserve"> от 22.05.2003 N 54-ФЗ</w:t>
      </w:r>
      <w:r w:rsidR="00FB4BF1" w:rsidRPr="00533D77">
        <w:rPr>
          <w:rFonts w:ascii="Arial" w:hAnsi="Arial" w:cs="Arial"/>
          <w:sz w:val="24"/>
          <w:szCs w:val="24"/>
        </w:rPr>
        <w:t xml:space="preserve"> </w:t>
      </w:r>
      <w:r w:rsidR="00D54F7C" w:rsidRPr="00533D77">
        <w:rPr>
          <w:rFonts w:ascii="Arial" w:hAnsi="Arial" w:cs="Arial"/>
          <w:sz w:val="24"/>
          <w:szCs w:val="24"/>
        </w:rPr>
        <w:t>"О применении контрольно-кассовой техники при осуществлении наличных денежных расчетов и (или) расчетов с использованием платежных карт"</w:t>
      </w:r>
      <w:r w:rsidR="008F2A86" w:rsidRPr="00533D77">
        <w:rPr>
          <w:rFonts w:ascii="Arial" w:hAnsi="Arial" w:cs="Arial"/>
          <w:sz w:val="24"/>
          <w:szCs w:val="24"/>
        </w:rPr>
        <w:t>.</w:t>
      </w:r>
      <w:r w:rsidR="00FB4BF1" w:rsidRPr="00533D77">
        <w:rPr>
          <w:rFonts w:ascii="Arial" w:hAnsi="Arial" w:cs="Arial"/>
          <w:sz w:val="24"/>
          <w:szCs w:val="24"/>
        </w:rPr>
        <w:t xml:space="preserve"> </w:t>
      </w:r>
      <w:r w:rsidR="00AE6961" w:rsidRPr="00533D77">
        <w:rPr>
          <w:rFonts w:ascii="Arial" w:hAnsi="Arial" w:cs="Arial"/>
          <w:sz w:val="24"/>
          <w:szCs w:val="24"/>
        </w:rPr>
        <w:t>Кассовые операции ведутся в кассе лицом, назначаемым приказом руководителя Учреждения из числа штатных сотрудников.</w:t>
      </w:r>
    </w:p>
    <w:p w:rsidR="008F2A86" w:rsidRPr="00533D77" w:rsidRDefault="00BB7970" w:rsidP="00E24C39">
      <w:pPr>
        <w:pStyle w:val="s1"/>
        <w:spacing w:before="0" w:beforeAutospacing="0" w:after="0" w:afterAutospacing="0"/>
        <w:jc w:val="both"/>
        <w:rPr>
          <w:rFonts w:ascii="Arial" w:hAnsi="Arial" w:cs="Arial"/>
        </w:rPr>
      </w:pPr>
      <w:r w:rsidRPr="00533D77">
        <w:rPr>
          <w:rFonts w:ascii="Arial" w:hAnsi="Arial" w:cs="Arial"/>
        </w:rPr>
        <w:t>2.1</w:t>
      </w:r>
      <w:r w:rsidR="00910DB9" w:rsidRPr="00533D77">
        <w:rPr>
          <w:rFonts w:ascii="Arial" w:hAnsi="Arial" w:cs="Arial"/>
        </w:rPr>
        <w:t>0.5</w:t>
      </w:r>
      <w:r w:rsidRPr="00533D77">
        <w:rPr>
          <w:rFonts w:ascii="Arial" w:hAnsi="Arial" w:cs="Arial"/>
        </w:rPr>
        <w:t>.</w:t>
      </w:r>
      <w:r w:rsidR="00FB4BF1" w:rsidRPr="00533D77">
        <w:rPr>
          <w:rFonts w:ascii="Arial" w:hAnsi="Arial" w:cs="Arial"/>
        </w:rPr>
        <w:t xml:space="preserve"> </w:t>
      </w:r>
      <w:r w:rsidR="008F2A86" w:rsidRPr="00533D77">
        <w:rPr>
          <w:rFonts w:ascii="Arial" w:hAnsi="Arial" w:cs="Arial"/>
        </w:rPr>
        <w:t>При выдаче из кассы наличных денежных средств раздатчикам, определенным при</w:t>
      </w:r>
      <w:r w:rsidR="00D800D9" w:rsidRPr="00533D77">
        <w:rPr>
          <w:rFonts w:ascii="Arial" w:hAnsi="Arial" w:cs="Arial"/>
        </w:rPr>
        <w:t>казом руководителя У</w:t>
      </w:r>
      <w:r w:rsidR="009A0BB2" w:rsidRPr="00533D77">
        <w:rPr>
          <w:rFonts w:ascii="Arial" w:hAnsi="Arial" w:cs="Arial"/>
        </w:rPr>
        <w:t>чреждения</w:t>
      </w:r>
      <w:r w:rsidR="008F2A86" w:rsidRPr="00533D77">
        <w:rPr>
          <w:rFonts w:ascii="Arial" w:hAnsi="Arial" w:cs="Arial"/>
        </w:rPr>
        <w:t xml:space="preserve">, с которыми заключены договоры о полной материальной ответственности, учет ведется кассиром в Книге учета выданных раздатчикам денег на </w:t>
      </w:r>
      <w:r w:rsidR="00B91978" w:rsidRPr="00533D77">
        <w:rPr>
          <w:rFonts w:ascii="Arial" w:hAnsi="Arial" w:cs="Arial"/>
        </w:rPr>
        <w:t>выплату заработной платы</w:t>
      </w:r>
      <w:r w:rsidR="008F2A86" w:rsidRPr="00533D77">
        <w:rPr>
          <w:rFonts w:ascii="Arial" w:hAnsi="Arial" w:cs="Arial"/>
        </w:rPr>
        <w:t>, денежного довольствия и стипендий (</w:t>
      </w:r>
      <w:hyperlink r:id="rId36" w:history="1">
        <w:r w:rsidR="008F2A86" w:rsidRPr="00533D77">
          <w:rPr>
            <w:rFonts w:ascii="Arial" w:hAnsi="Arial" w:cs="Arial"/>
          </w:rPr>
          <w:t>ф. 0504046</w:t>
        </w:r>
      </w:hyperlink>
      <w:r w:rsidR="008F2A86" w:rsidRPr="00533D77">
        <w:rPr>
          <w:rFonts w:ascii="Arial" w:hAnsi="Arial" w:cs="Arial"/>
        </w:rPr>
        <w:t>).</w:t>
      </w:r>
    </w:p>
    <w:p w:rsidR="008F2A86" w:rsidRPr="00533D77" w:rsidRDefault="003B5BF9" w:rsidP="00E24C39">
      <w:pPr>
        <w:pStyle w:val="s1"/>
        <w:spacing w:before="0" w:beforeAutospacing="0" w:after="0" w:afterAutospacing="0"/>
        <w:jc w:val="both"/>
        <w:rPr>
          <w:rFonts w:ascii="Arial" w:hAnsi="Arial" w:cs="Arial"/>
        </w:rPr>
      </w:pPr>
      <w:r w:rsidRPr="00533D77">
        <w:rPr>
          <w:rFonts w:ascii="Arial" w:hAnsi="Arial" w:cs="Arial"/>
        </w:rPr>
        <w:t>2.10.6</w:t>
      </w:r>
      <w:r w:rsidR="00BB7970" w:rsidRPr="00533D77">
        <w:rPr>
          <w:rFonts w:ascii="Arial" w:hAnsi="Arial" w:cs="Arial"/>
        </w:rPr>
        <w:t>.</w:t>
      </w:r>
      <w:r w:rsidR="008F2A86" w:rsidRPr="00533D77">
        <w:rPr>
          <w:rFonts w:ascii="Arial" w:hAnsi="Arial" w:cs="Arial"/>
        </w:rPr>
        <w:t xml:space="preserve">  С кассирами,</w:t>
      </w:r>
      <w:r w:rsidRPr="00533D77">
        <w:rPr>
          <w:rFonts w:ascii="Arial" w:hAnsi="Arial" w:cs="Arial"/>
        </w:rPr>
        <w:t xml:space="preserve"> а также другими сотрудниками</w:t>
      </w:r>
      <w:r w:rsidR="008F2A86" w:rsidRPr="00533D77">
        <w:rPr>
          <w:rFonts w:ascii="Arial" w:hAnsi="Arial" w:cs="Arial"/>
        </w:rPr>
        <w:t xml:space="preserve">, выполняющими обязанности кассиров (контролеров), </w:t>
      </w:r>
      <w:r w:rsidRPr="00533D77">
        <w:rPr>
          <w:rFonts w:ascii="Arial" w:hAnsi="Arial" w:cs="Arial"/>
        </w:rPr>
        <w:t xml:space="preserve">заключаются </w:t>
      </w:r>
      <w:r w:rsidR="008F2A86" w:rsidRPr="00533D77">
        <w:rPr>
          <w:rFonts w:ascii="Arial" w:hAnsi="Arial" w:cs="Arial"/>
        </w:rPr>
        <w:t xml:space="preserve">договоры о полной материальной ответственности. </w:t>
      </w:r>
    </w:p>
    <w:p w:rsidR="008F2A86" w:rsidRPr="00533D77" w:rsidRDefault="00BB7970" w:rsidP="00E24C39">
      <w:pPr>
        <w:pStyle w:val="s1"/>
        <w:spacing w:before="0" w:beforeAutospacing="0" w:after="0" w:afterAutospacing="0"/>
        <w:jc w:val="both"/>
        <w:rPr>
          <w:rFonts w:ascii="Arial" w:hAnsi="Arial" w:cs="Arial"/>
        </w:rPr>
      </w:pPr>
      <w:r w:rsidRPr="00533D77">
        <w:rPr>
          <w:rFonts w:ascii="Arial" w:hAnsi="Arial" w:cs="Arial"/>
        </w:rPr>
        <w:t>2.1</w:t>
      </w:r>
      <w:r w:rsidR="003B5BF9" w:rsidRPr="00533D77">
        <w:rPr>
          <w:rFonts w:ascii="Arial" w:hAnsi="Arial" w:cs="Arial"/>
        </w:rPr>
        <w:t>0.7</w:t>
      </w:r>
      <w:r w:rsidRPr="00533D77">
        <w:rPr>
          <w:rFonts w:ascii="Arial" w:hAnsi="Arial" w:cs="Arial"/>
        </w:rPr>
        <w:t xml:space="preserve">. </w:t>
      </w:r>
      <w:r w:rsidR="008F2A86" w:rsidRPr="00533D77">
        <w:rPr>
          <w:rFonts w:ascii="Arial" w:hAnsi="Arial" w:cs="Arial"/>
        </w:rPr>
        <w:t>На время отсутствия кассира</w:t>
      </w:r>
      <w:r w:rsidR="003B5BF9" w:rsidRPr="00533D77">
        <w:rPr>
          <w:rFonts w:ascii="Arial" w:hAnsi="Arial" w:cs="Arial"/>
        </w:rPr>
        <w:t xml:space="preserve"> его </w:t>
      </w:r>
      <w:r w:rsidR="008F2A86" w:rsidRPr="00533D77">
        <w:rPr>
          <w:rFonts w:ascii="Arial" w:hAnsi="Arial" w:cs="Arial"/>
        </w:rPr>
        <w:t>обязанности</w:t>
      </w:r>
      <w:r w:rsidR="00FB4BF1" w:rsidRPr="00533D77">
        <w:rPr>
          <w:rFonts w:ascii="Arial" w:hAnsi="Arial" w:cs="Arial"/>
        </w:rPr>
        <w:t xml:space="preserve"> </w:t>
      </w:r>
      <w:r w:rsidR="00553C77" w:rsidRPr="00533D77">
        <w:rPr>
          <w:rFonts w:ascii="Arial" w:hAnsi="Arial" w:cs="Arial"/>
        </w:rPr>
        <w:t>исполняет сотрудник</w:t>
      </w:r>
      <w:r w:rsidR="008F2A86" w:rsidRPr="00533D77">
        <w:rPr>
          <w:rFonts w:ascii="Arial" w:hAnsi="Arial" w:cs="Arial"/>
        </w:rPr>
        <w:t xml:space="preserve">, с которым заключен договор о полной материальной ответственности. На период исполнения обязанностей кассира денежные средства передаются </w:t>
      </w:r>
      <w:r w:rsidR="00553C77" w:rsidRPr="00533D77">
        <w:rPr>
          <w:rFonts w:ascii="Arial" w:hAnsi="Arial" w:cs="Arial"/>
        </w:rPr>
        <w:t>сотруднику</w:t>
      </w:r>
      <w:r w:rsidR="008F2A86" w:rsidRPr="00533D77">
        <w:rPr>
          <w:rFonts w:ascii="Arial" w:hAnsi="Arial" w:cs="Arial"/>
        </w:rPr>
        <w:t xml:space="preserve">, временно замещающему кассира, по </w:t>
      </w:r>
      <w:r w:rsidR="003B5BF9" w:rsidRPr="00533D77">
        <w:rPr>
          <w:rFonts w:ascii="Arial" w:hAnsi="Arial" w:cs="Arial"/>
        </w:rPr>
        <w:t>А</w:t>
      </w:r>
      <w:r w:rsidR="008F2A86" w:rsidRPr="00533D77">
        <w:rPr>
          <w:rFonts w:ascii="Arial" w:hAnsi="Arial" w:cs="Arial"/>
        </w:rPr>
        <w:t>кту,</w:t>
      </w:r>
      <w:r w:rsidR="003B5BF9" w:rsidRPr="00533D77">
        <w:rPr>
          <w:rFonts w:ascii="Arial" w:hAnsi="Arial" w:cs="Arial"/>
        </w:rPr>
        <w:t xml:space="preserve"> составленному при участии Комиссии по поступлению и выбытию активов</w:t>
      </w:r>
      <w:r w:rsidR="008F2A86" w:rsidRPr="00533D77">
        <w:rPr>
          <w:rFonts w:ascii="Arial" w:hAnsi="Arial" w:cs="Arial"/>
        </w:rPr>
        <w:t>.</w:t>
      </w:r>
    </w:p>
    <w:p w:rsidR="008F2A86" w:rsidRPr="00533D77" w:rsidRDefault="00BB7970" w:rsidP="00E24C39">
      <w:pPr>
        <w:pStyle w:val="s1"/>
        <w:spacing w:before="0" w:beforeAutospacing="0" w:after="0" w:afterAutospacing="0"/>
        <w:jc w:val="both"/>
        <w:rPr>
          <w:rFonts w:ascii="Arial" w:hAnsi="Arial" w:cs="Arial"/>
        </w:rPr>
      </w:pPr>
      <w:r w:rsidRPr="00533D77">
        <w:rPr>
          <w:rFonts w:ascii="Arial" w:hAnsi="Arial" w:cs="Arial"/>
        </w:rPr>
        <w:t>2.1</w:t>
      </w:r>
      <w:r w:rsidR="003B5BF9" w:rsidRPr="00533D77">
        <w:rPr>
          <w:rFonts w:ascii="Arial" w:hAnsi="Arial" w:cs="Arial"/>
        </w:rPr>
        <w:t>0</w:t>
      </w:r>
      <w:r w:rsidRPr="00533D77">
        <w:rPr>
          <w:rFonts w:ascii="Arial" w:hAnsi="Arial" w:cs="Arial"/>
        </w:rPr>
        <w:t>.</w:t>
      </w:r>
      <w:r w:rsidR="003B5BF9" w:rsidRPr="00533D77">
        <w:rPr>
          <w:rFonts w:ascii="Arial" w:hAnsi="Arial" w:cs="Arial"/>
        </w:rPr>
        <w:t>8</w:t>
      </w:r>
      <w:r w:rsidRPr="00533D77">
        <w:rPr>
          <w:rFonts w:ascii="Arial" w:hAnsi="Arial" w:cs="Arial"/>
        </w:rPr>
        <w:t xml:space="preserve">. </w:t>
      </w:r>
      <w:r w:rsidR="008F2A86" w:rsidRPr="00533D77">
        <w:rPr>
          <w:rFonts w:ascii="Arial" w:hAnsi="Arial" w:cs="Arial"/>
        </w:rPr>
        <w:t xml:space="preserve">Кассовая книга ведется автоматизированным способом. Записи в </w:t>
      </w:r>
      <w:r w:rsidR="00553C77" w:rsidRPr="00533D77">
        <w:rPr>
          <w:rFonts w:ascii="Arial" w:hAnsi="Arial" w:cs="Arial"/>
        </w:rPr>
        <w:t>К</w:t>
      </w:r>
      <w:r w:rsidR="008F2A86" w:rsidRPr="00533D77">
        <w:rPr>
          <w:rFonts w:ascii="Arial" w:hAnsi="Arial" w:cs="Arial"/>
        </w:rPr>
        <w:t>ассовую книгу производятся кассиром после получения или выдачи денег по каждому ордеру в конце рабочего дня.</w:t>
      </w:r>
    </w:p>
    <w:p w:rsidR="009A0BB2" w:rsidRPr="00533D77" w:rsidRDefault="00553C77" w:rsidP="00E24C39">
      <w:pPr>
        <w:pStyle w:val="s1"/>
        <w:spacing w:before="0" w:beforeAutospacing="0" w:after="0" w:afterAutospacing="0"/>
        <w:jc w:val="both"/>
        <w:rPr>
          <w:rFonts w:ascii="Arial" w:hAnsi="Arial" w:cs="Arial"/>
        </w:rPr>
      </w:pPr>
      <w:r w:rsidRPr="00533D77">
        <w:rPr>
          <w:rFonts w:ascii="Arial" w:hAnsi="Arial" w:cs="Arial"/>
        </w:rPr>
        <w:t>Ежедневно листы</w:t>
      </w:r>
      <w:r w:rsidR="00FB4BF1" w:rsidRPr="00533D77">
        <w:rPr>
          <w:rFonts w:ascii="Arial" w:hAnsi="Arial" w:cs="Arial"/>
        </w:rPr>
        <w:t xml:space="preserve"> </w:t>
      </w:r>
      <w:r w:rsidRPr="00533D77">
        <w:rPr>
          <w:rFonts w:ascii="Arial" w:hAnsi="Arial" w:cs="Arial"/>
        </w:rPr>
        <w:t>Кассовой книги</w:t>
      </w:r>
      <w:r w:rsidR="00F444BC" w:rsidRPr="00533D77">
        <w:rPr>
          <w:rFonts w:ascii="Arial" w:hAnsi="Arial" w:cs="Arial"/>
        </w:rPr>
        <w:t xml:space="preserve"> выводя</w:t>
      </w:r>
      <w:r w:rsidR="009A0BB2" w:rsidRPr="00533D77">
        <w:rPr>
          <w:rFonts w:ascii="Arial" w:hAnsi="Arial" w:cs="Arial"/>
        </w:rPr>
        <w:t>тся на бумажный носитель</w:t>
      </w:r>
      <w:r w:rsidRPr="00533D77">
        <w:rPr>
          <w:rFonts w:ascii="Arial" w:hAnsi="Arial" w:cs="Arial"/>
        </w:rPr>
        <w:t xml:space="preserve">. Ежемесячно листы Кассовой книги </w:t>
      </w:r>
      <w:r w:rsidR="009A0BB2" w:rsidRPr="00533D77">
        <w:rPr>
          <w:rFonts w:ascii="Arial" w:hAnsi="Arial" w:cs="Arial"/>
        </w:rPr>
        <w:t>сшива</w:t>
      </w:r>
      <w:r w:rsidR="001334D9" w:rsidRPr="00533D77">
        <w:rPr>
          <w:rFonts w:ascii="Arial" w:hAnsi="Arial" w:cs="Arial"/>
        </w:rPr>
        <w:t>ю</w:t>
      </w:r>
      <w:r w:rsidR="009A0BB2" w:rsidRPr="00533D77">
        <w:rPr>
          <w:rFonts w:ascii="Arial" w:hAnsi="Arial" w:cs="Arial"/>
        </w:rPr>
        <w:t>тся и заверя</w:t>
      </w:r>
      <w:r w:rsidR="001334D9" w:rsidRPr="00533D77">
        <w:rPr>
          <w:rFonts w:ascii="Arial" w:hAnsi="Arial" w:cs="Arial"/>
        </w:rPr>
        <w:t>ются подписью Г</w:t>
      </w:r>
      <w:r w:rsidR="009A0BB2" w:rsidRPr="00533D77">
        <w:rPr>
          <w:rFonts w:ascii="Arial" w:hAnsi="Arial" w:cs="Arial"/>
        </w:rPr>
        <w:t>лавного бухгалтера.</w:t>
      </w:r>
    </w:p>
    <w:p w:rsidR="008F2A86" w:rsidRPr="00533D77" w:rsidRDefault="00BB7970" w:rsidP="00E24C39">
      <w:pPr>
        <w:pStyle w:val="s1"/>
        <w:spacing w:before="0" w:beforeAutospacing="0" w:after="0" w:afterAutospacing="0"/>
        <w:jc w:val="both"/>
        <w:rPr>
          <w:rFonts w:ascii="Arial" w:hAnsi="Arial" w:cs="Arial"/>
        </w:rPr>
      </w:pPr>
      <w:r w:rsidRPr="00533D77">
        <w:rPr>
          <w:rFonts w:ascii="Arial" w:hAnsi="Arial" w:cs="Arial"/>
        </w:rPr>
        <w:t>2.1</w:t>
      </w:r>
      <w:r w:rsidR="003B5BF9" w:rsidRPr="00533D77">
        <w:rPr>
          <w:rFonts w:ascii="Arial" w:hAnsi="Arial" w:cs="Arial"/>
        </w:rPr>
        <w:t>0.9</w:t>
      </w:r>
      <w:r w:rsidRPr="00533D77">
        <w:rPr>
          <w:rFonts w:ascii="Arial" w:hAnsi="Arial" w:cs="Arial"/>
        </w:rPr>
        <w:t xml:space="preserve">. </w:t>
      </w:r>
      <w:r w:rsidR="008F2A86" w:rsidRPr="00533D77">
        <w:rPr>
          <w:rFonts w:ascii="Arial" w:hAnsi="Arial" w:cs="Arial"/>
        </w:rPr>
        <w:t>Проверки фактического наличия наличных денег в кассе проводятся при инвентаризации кассы и при передаче денежных средств работнику, временно замещающему кассира.</w:t>
      </w:r>
    </w:p>
    <w:p w:rsidR="00CB5198" w:rsidRPr="00533D77" w:rsidRDefault="00BB7970" w:rsidP="00E24C39">
      <w:pPr>
        <w:pStyle w:val="s1"/>
        <w:spacing w:before="0" w:beforeAutospacing="0" w:after="0" w:afterAutospacing="0"/>
        <w:jc w:val="both"/>
        <w:rPr>
          <w:rFonts w:ascii="Arial" w:hAnsi="Arial" w:cs="Arial"/>
        </w:rPr>
      </w:pPr>
      <w:r w:rsidRPr="00533D77">
        <w:rPr>
          <w:rFonts w:ascii="Arial" w:hAnsi="Arial" w:cs="Arial"/>
        </w:rPr>
        <w:t>2.1</w:t>
      </w:r>
      <w:r w:rsidR="003B5BF9" w:rsidRPr="00533D77">
        <w:rPr>
          <w:rFonts w:ascii="Arial" w:hAnsi="Arial" w:cs="Arial"/>
        </w:rPr>
        <w:t>0</w:t>
      </w:r>
      <w:r w:rsidRPr="00533D77">
        <w:rPr>
          <w:rFonts w:ascii="Arial" w:hAnsi="Arial" w:cs="Arial"/>
        </w:rPr>
        <w:t>.1</w:t>
      </w:r>
      <w:r w:rsidR="003B5BF9" w:rsidRPr="00533D77">
        <w:rPr>
          <w:rFonts w:ascii="Arial" w:hAnsi="Arial" w:cs="Arial"/>
        </w:rPr>
        <w:t>0</w:t>
      </w:r>
      <w:r w:rsidRPr="00533D77">
        <w:rPr>
          <w:rFonts w:ascii="Arial" w:hAnsi="Arial" w:cs="Arial"/>
        </w:rPr>
        <w:t xml:space="preserve">. </w:t>
      </w:r>
      <w:r w:rsidR="00CB5198" w:rsidRPr="00533D77">
        <w:rPr>
          <w:rFonts w:ascii="Arial" w:hAnsi="Arial" w:cs="Arial"/>
        </w:rPr>
        <w:t>На счете 201 35 "Денежные документы" учитываются различные денежные документы</w:t>
      </w:r>
      <w:r w:rsidR="003B5BF9" w:rsidRPr="00533D77">
        <w:rPr>
          <w:rFonts w:ascii="Arial" w:hAnsi="Arial" w:cs="Arial"/>
        </w:rPr>
        <w:t>, включая</w:t>
      </w:r>
      <w:r w:rsidR="0006278D" w:rsidRPr="00533D77">
        <w:rPr>
          <w:rFonts w:ascii="Arial" w:hAnsi="Arial" w:cs="Arial"/>
        </w:rPr>
        <w:t>:</w:t>
      </w:r>
    </w:p>
    <w:p w:rsidR="00CB5198" w:rsidRPr="00533D77" w:rsidRDefault="00CB5198" w:rsidP="00E24C39">
      <w:pPr>
        <w:pStyle w:val="s1"/>
        <w:spacing w:before="0" w:beforeAutospacing="0" w:after="0" w:afterAutospacing="0"/>
        <w:jc w:val="both"/>
        <w:rPr>
          <w:rFonts w:ascii="Arial" w:hAnsi="Arial" w:cs="Arial"/>
        </w:rPr>
      </w:pPr>
      <w:r w:rsidRPr="00533D77">
        <w:rPr>
          <w:rFonts w:ascii="Arial" w:hAnsi="Arial" w:cs="Arial"/>
        </w:rPr>
        <w:t>- почтовые марки, конверты с марками, марки государственной пошлины и т.п.</w:t>
      </w:r>
    </w:p>
    <w:p w:rsidR="00CB5198" w:rsidRPr="00533D77" w:rsidRDefault="00CB5198" w:rsidP="00E24C39">
      <w:pPr>
        <w:pStyle w:val="s1"/>
        <w:spacing w:before="0" w:beforeAutospacing="0" w:after="0" w:afterAutospacing="0"/>
        <w:jc w:val="both"/>
        <w:rPr>
          <w:rFonts w:ascii="Arial" w:hAnsi="Arial" w:cs="Arial"/>
        </w:rPr>
      </w:pPr>
      <w:r w:rsidRPr="00533D77">
        <w:rPr>
          <w:rFonts w:ascii="Arial" w:hAnsi="Arial" w:cs="Arial"/>
        </w:rPr>
        <w:t xml:space="preserve">Хранение денежных документов осуществляется в кассе </w:t>
      </w:r>
      <w:r w:rsidR="00D800D9" w:rsidRPr="00533D77">
        <w:rPr>
          <w:rFonts w:ascii="Arial" w:hAnsi="Arial" w:cs="Arial"/>
        </w:rPr>
        <w:t>У</w:t>
      </w:r>
      <w:r w:rsidRPr="00533D77">
        <w:rPr>
          <w:rFonts w:ascii="Arial" w:hAnsi="Arial" w:cs="Arial"/>
        </w:rPr>
        <w:t>чреждения.</w:t>
      </w:r>
    </w:p>
    <w:p w:rsidR="00CB5198" w:rsidRPr="00533D77" w:rsidRDefault="00CB5198" w:rsidP="00E24C39">
      <w:pPr>
        <w:pStyle w:val="s1"/>
        <w:spacing w:before="0" w:beforeAutospacing="0" w:after="0" w:afterAutospacing="0"/>
        <w:jc w:val="both"/>
        <w:rPr>
          <w:rFonts w:ascii="Arial" w:hAnsi="Arial" w:cs="Arial"/>
        </w:rPr>
      </w:pPr>
      <w:r w:rsidRPr="00533D77">
        <w:rPr>
          <w:rFonts w:ascii="Arial" w:hAnsi="Arial" w:cs="Arial"/>
        </w:rPr>
        <w:t>Прием в кассу и выдача из ка</w:t>
      </w:r>
      <w:r w:rsidR="003B5BF9" w:rsidRPr="00533D77">
        <w:rPr>
          <w:rFonts w:ascii="Arial" w:hAnsi="Arial" w:cs="Arial"/>
        </w:rPr>
        <w:t>ссы денежных документов оформляе</w:t>
      </w:r>
      <w:r w:rsidRPr="00533D77">
        <w:rPr>
          <w:rFonts w:ascii="Arial" w:hAnsi="Arial" w:cs="Arial"/>
        </w:rPr>
        <w:t xml:space="preserve">тся Приходными кассовыми ордерами (ф. 0310001) и Расходными кассовыми ордерами (ф. 0310002) с </w:t>
      </w:r>
      <w:r w:rsidR="003B5BF9" w:rsidRPr="00533D77">
        <w:rPr>
          <w:rFonts w:ascii="Arial" w:hAnsi="Arial" w:cs="Arial"/>
        </w:rPr>
        <w:t xml:space="preserve">отметкой </w:t>
      </w:r>
      <w:r w:rsidRPr="00533D77">
        <w:rPr>
          <w:rFonts w:ascii="Arial" w:hAnsi="Arial" w:cs="Arial"/>
        </w:rPr>
        <w:t>"Фондовый".</w:t>
      </w:r>
    </w:p>
    <w:p w:rsidR="001334D9" w:rsidRPr="00533D77" w:rsidRDefault="001334D9" w:rsidP="00E24C39">
      <w:pPr>
        <w:pStyle w:val="s1"/>
        <w:spacing w:before="0" w:beforeAutospacing="0" w:after="0" w:afterAutospacing="0"/>
        <w:jc w:val="both"/>
        <w:rPr>
          <w:rFonts w:ascii="Arial" w:hAnsi="Arial" w:cs="Arial"/>
        </w:rPr>
      </w:pPr>
      <w:r w:rsidRPr="00533D77">
        <w:rPr>
          <w:rFonts w:ascii="Arial" w:hAnsi="Arial" w:cs="Arial"/>
        </w:rPr>
        <w:t>Регистрация таких кассовых ордеров с записью "Фондовый" осуществляется в Журнале регистрации приходных и расходных кассовых документов (ф. 0310003) обособленно.</w:t>
      </w:r>
    </w:p>
    <w:p w:rsidR="001334D9" w:rsidRPr="00533D77" w:rsidRDefault="001334D9" w:rsidP="00E24C39">
      <w:pPr>
        <w:pStyle w:val="s1"/>
        <w:spacing w:before="0" w:beforeAutospacing="0" w:after="0" w:afterAutospacing="0"/>
        <w:jc w:val="both"/>
        <w:rPr>
          <w:rFonts w:ascii="Arial" w:hAnsi="Arial" w:cs="Arial"/>
        </w:rPr>
      </w:pPr>
      <w:r w:rsidRPr="00533D77">
        <w:rPr>
          <w:rFonts w:ascii="Arial" w:hAnsi="Arial" w:cs="Arial"/>
        </w:rPr>
        <w:t>Учет операций по счету 201 35 ведется на отдельных листах Кассовой книги (ф. 0504514) Учреждения с проставлением на них записи "Фондовый" и в Журнале N 8.1 по прочим операциям – денежные документы.</w:t>
      </w:r>
    </w:p>
    <w:p w:rsidR="00CB5198" w:rsidRPr="00533D77" w:rsidRDefault="00CB5198" w:rsidP="00E24C39">
      <w:pPr>
        <w:pStyle w:val="s1"/>
        <w:spacing w:before="0" w:beforeAutospacing="0" w:after="0" w:afterAutospacing="0"/>
        <w:jc w:val="both"/>
        <w:rPr>
          <w:rFonts w:ascii="Arial" w:hAnsi="Arial" w:cs="Arial"/>
        </w:rPr>
      </w:pPr>
      <w:r w:rsidRPr="00533D77">
        <w:rPr>
          <w:rFonts w:ascii="Arial" w:hAnsi="Arial" w:cs="Arial"/>
        </w:rPr>
        <w:t>Факты хозяйственной жизни отражаются в указанных выше регистрах на основании документов, прилагаемых к отчетам кассира.</w:t>
      </w:r>
    </w:p>
    <w:p w:rsidR="00AA0768" w:rsidRPr="00533D77" w:rsidRDefault="00AA0768" w:rsidP="00E24C39">
      <w:pPr>
        <w:pStyle w:val="s1"/>
        <w:spacing w:before="0" w:beforeAutospacing="0" w:after="0" w:afterAutospacing="0"/>
        <w:jc w:val="both"/>
        <w:rPr>
          <w:rFonts w:ascii="Arial" w:hAnsi="Arial" w:cs="Arial"/>
        </w:rPr>
      </w:pPr>
      <w:r w:rsidRPr="00533D77">
        <w:rPr>
          <w:rFonts w:ascii="Arial" w:hAnsi="Arial" w:cs="Arial"/>
        </w:rPr>
        <w:t>2.1</w:t>
      </w:r>
      <w:r w:rsidR="003B5BF9" w:rsidRPr="00533D77">
        <w:rPr>
          <w:rFonts w:ascii="Arial" w:hAnsi="Arial" w:cs="Arial"/>
        </w:rPr>
        <w:t>0</w:t>
      </w:r>
      <w:r w:rsidRPr="00533D77">
        <w:rPr>
          <w:rFonts w:ascii="Arial" w:hAnsi="Arial" w:cs="Arial"/>
        </w:rPr>
        <w:t>.1</w:t>
      </w:r>
      <w:r w:rsidR="003B5BF9" w:rsidRPr="00533D77">
        <w:rPr>
          <w:rFonts w:ascii="Arial" w:hAnsi="Arial" w:cs="Arial"/>
        </w:rPr>
        <w:t>1</w:t>
      </w:r>
      <w:r w:rsidRPr="00533D77">
        <w:rPr>
          <w:rFonts w:ascii="Arial" w:hAnsi="Arial" w:cs="Arial"/>
        </w:rPr>
        <w:t xml:space="preserve">. Непрерывный внутренний контроль </w:t>
      </w:r>
      <w:r w:rsidR="0083342E" w:rsidRPr="00533D77">
        <w:rPr>
          <w:rFonts w:ascii="Arial" w:hAnsi="Arial" w:cs="Arial"/>
        </w:rPr>
        <w:t>кассовых</w:t>
      </w:r>
      <w:r w:rsidR="00FB4BF1" w:rsidRPr="00533D77">
        <w:rPr>
          <w:rFonts w:ascii="Arial" w:hAnsi="Arial" w:cs="Arial"/>
        </w:rPr>
        <w:t xml:space="preserve"> </w:t>
      </w:r>
      <w:r w:rsidR="0083342E" w:rsidRPr="00533D77">
        <w:rPr>
          <w:rFonts w:ascii="Arial" w:hAnsi="Arial" w:cs="Arial"/>
        </w:rPr>
        <w:t>операций</w:t>
      </w:r>
      <w:r w:rsidRPr="00533D77">
        <w:rPr>
          <w:rFonts w:ascii="Arial" w:hAnsi="Arial" w:cs="Arial"/>
        </w:rPr>
        <w:t xml:space="preserve"> осуществляется путем</w:t>
      </w:r>
      <w:r w:rsidRPr="00533D77">
        <w:rPr>
          <w:rFonts w:ascii="Arial" w:hAnsi="Arial" w:cs="Arial"/>
          <w:bCs/>
        </w:rPr>
        <w:t>:</w:t>
      </w:r>
    </w:p>
    <w:p w:rsidR="00AA0768" w:rsidRPr="00533D77" w:rsidRDefault="00AA0768" w:rsidP="00E24C39">
      <w:pPr>
        <w:pStyle w:val="s1"/>
        <w:spacing w:before="0" w:beforeAutospacing="0" w:after="0" w:afterAutospacing="0"/>
        <w:jc w:val="both"/>
        <w:rPr>
          <w:rFonts w:ascii="Arial" w:hAnsi="Arial" w:cs="Arial"/>
        </w:rPr>
      </w:pPr>
      <w:r w:rsidRPr="00533D77">
        <w:rPr>
          <w:rFonts w:ascii="Arial" w:hAnsi="Arial" w:cs="Arial"/>
          <w:bCs/>
        </w:rPr>
        <w:t>- проведения инвентаризации кассы инвентаризационной комиссией в установленных случаях</w:t>
      </w:r>
      <w:r w:rsidR="0083342E" w:rsidRPr="00533D77">
        <w:rPr>
          <w:rFonts w:ascii="Arial" w:hAnsi="Arial" w:cs="Arial"/>
          <w:bCs/>
        </w:rPr>
        <w:t xml:space="preserve">, </w:t>
      </w:r>
      <w:r w:rsidRPr="00533D77">
        <w:rPr>
          <w:rFonts w:ascii="Arial" w:hAnsi="Arial" w:cs="Arial"/>
          <w:bCs/>
        </w:rPr>
        <w:t xml:space="preserve">в том числе </w:t>
      </w:r>
      <w:r w:rsidR="0083342E" w:rsidRPr="00533D77">
        <w:rPr>
          <w:rFonts w:ascii="Arial" w:hAnsi="Arial" w:cs="Arial"/>
          <w:bCs/>
        </w:rPr>
        <w:t>в рамках ежегодной инвентаризации, инвентаризации при смене кассира и т.п</w:t>
      </w:r>
      <w:r w:rsidRPr="00533D77">
        <w:rPr>
          <w:rFonts w:ascii="Arial" w:hAnsi="Arial" w:cs="Arial"/>
          <w:bCs/>
        </w:rPr>
        <w:t>.;</w:t>
      </w:r>
    </w:p>
    <w:p w:rsidR="00AA0768" w:rsidRPr="00533D77" w:rsidRDefault="00AA0768" w:rsidP="00E24C39">
      <w:pPr>
        <w:pStyle w:val="s1"/>
        <w:spacing w:before="0" w:beforeAutospacing="0" w:after="0" w:afterAutospacing="0"/>
        <w:jc w:val="both"/>
        <w:rPr>
          <w:rFonts w:ascii="Arial" w:hAnsi="Arial" w:cs="Arial"/>
        </w:rPr>
      </w:pPr>
      <w:r w:rsidRPr="00533D77">
        <w:rPr>
          <w:rFonts w:ascii="Arial" w:hAnsi="Arial" w:cs="Arial"/>
          <w:bCs/>
        </w:rPr>
        <w:t>- проведения внезапных ревизий кассы</w:t>
      </w:r>
      <w:r w:rsidRPr="00533D77">
        <w:rPr>
          <w:rFonts w:ascii="Arial" w:hAnsi="Arial" w:cs="Arial"/>
        </w:rPr>
        <w:t>.</w:t>
      </w:r>
    </w:p>
    <w:p w:rsidR="005157EB" w:rsidRPr="00533D77" w:rsidRDefault="005157EB"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путем составления Справки о фактическом наличии денежных средств, хранящихся в кассе (с покупюрной разбивкой) (</w:t>
      </w:r>
      <w:r w:rsidR="001638CC" w:rsidRPr="00533D77">
        <w:rPr>
          <w:rFonts w:ascii="Arial" w:hAnsi="Arial" w:cs="Arial"/>
        </w:rPr>
        <w:t>Приложение</w:t>
      </w:r>
      <w:r w:rsidR="001638CC" w:rsidRPr="00533D77">
        <w:rPr>
          <w:rStyle w:val="apple-converted-space"/>
          <w:rFonts w:ascii="Arial" w:hAnsi="Arial" w:cs="Arial"/>
        </w:rPr>
        <w:t> №</w:t>
      </w:r>
      <w:r w:rsidR="001638CC" w:rsidRPr="00533D77">
        <w:rPr>
          <w:rFonts w:ascii="Arial" w:hAnsi="Arial" w:cs="Arial"/>
        </w:rPr>
        <w:t xml:space="preserve"> 2.8 к настоящей Учетной политике</w:t>
      </w:r>
      <w:r w:rsidRPr="00533D77">
        <w:rPr>
          <w:rFonts w:ascii="Arial" w:hAnsi="Arial" w:cs="Arial"/>
        </w:rPr>
        <w:t>). Справка составляется кассиром в конце каждого дня, за который осуществлялось движение наличных денежных средств</w:t>
      </w:r>
      <w:r w:rsidR="00FB4BF1" w:rsidRPr="00533D77">
        <w:rPr>
          <w:rFonts w:ascii="Arial" w:hAnsi="Arial" w:cs="Arial"/>
        </w:rPr>
        <w:t xml:space="preserve"> </w:t>
      </w:r>
      <w:r w:rsidRPr="00533D77">
        <w:rPr>
          <w:rFonts w:ascii="Arial" w:hAnsi="Arial" w:cs="Arial"/>
        </w:rPr>
        <w:t>и при проведении инвентаризаций и внезапных ревизий кассы.</w:t>
      </w:r>
      <w:r w:rsidR="00FB4BF1" w:rsidRPr="00533D77">
        <w:rPr>
          <w:rFonts w:ascii="Arial" w:hAnsi="Arial" w:cs="Arial"/>
        </w:rPr>
        <w:t xml:space="preserve"> </w:t>
      </w:r>
      <w:r w:rsidRPr="00533D77">
        <w:rPr>
          <w:rFonts w:ascii="Arial" w:hAnsi="Arial" w:cs="Arial"/>
        </w:rPr>
        <w:t>Оформленные справки подшиваются кассиром в отдельное Дело (папку).</w:t>
      </w:r>
    </w:p>
    <w:p w:rsidR="0083342E" w:rsidRPr="00533D77" w:rsidRDefault="00AA0768" w:rsidP="00E24C39">
      <w:pPr>
        <w:pStyle w:val="s1"/>
        <w:spacing w:before="0" w:beforeAutospacing="0" w:after="0" w:afterAutospacing="0"/>
        <w:jc w:val="both"/>
        <w:rPr>
          <w:rFonts w:ascii="Arial" w:hAnsi="Arial" w:cs="Arial"/>
        </w:rPr>
      </w:pPr>
      <w:bookmarkStart w:id="473" w:name="sub_94"/>
      <w:r w:rsidRPr="00533D77">
        <w:rPr>
          <w:rFonts w:ascii="Arial" w:hAnsi="Arial" w:cs="Arial"/>
        </w:rPr>
        <w:t>2.1</w:t>
      </w:r>
      <w:r w:rsidR="0083342E" w:rsidRPr="00533D77">
        <w:rPr>
          <w:rFonts w:ascii="Arial" w:hAnsi="Arial" w:cs="Arial"/>
        </w:rPr>
        <w:t>0</w:t>
      </w:r>
      <w:r w:rsidRPr="00533D77">
        <w:rPr>
          <w:rFonts w:ascii="Arial" w:hAnsi="Arial" w:cs="Arial"/>
        </w:rPr>
        <w:t>.1</w:t>
      </w:r>
      <w:r w:rsidR="0083342E" w:rsidRPr="00533D77">
        <w:rPr>
          <w:rFonts w:ascii="Arial" w:hAnsi="Arial" w:cs="Arial"/>
        </w:rPr>
        <w:t>2</w:t>
      </w:r>
      <w:r w:rsidRPr="00533D77">
        <w:rPr>
          <w:rFonts w:ascii="Arial" w:hAnsi="Arial" w:cs="Arial"/>
        </w:rPr>
        <w:t>. Внезапные ревизии кассы проводятся не реже, чем один раз в</w:t>
      </w:r>
      <w:r w:rsidR="0083342E" w:rsidRPr="00533D77">
        <w:rPr>
          <w:rFonts w:ascii="Arial" w:hAnsi="Arial" w:cs="Arial"/>
        </w:rPr>
        <w:t xml:space="preserve"> месяц</w:t>
      </w:r>
      <w:r w:rsidR="00F77829" w:rsidRPr="00533D77">
        <w:rPr>
          <w:rFonts w:ascii="Arial" w:hAnsi="Arial" w:cs="Arial"/>
        </w:rPr>
        <w:t>.</w:t>
      </w:r>
      <w:bookmarkEnd w:id="473"/>
    </w:p>
    <w:p w:rsidR="00AA0768" w:rsidRPr="00533D77" w:rsidRDefault="00AA0768" w:rsidP="00E24C39">
      <w:pPr>
        <w:pStyle w:val="s1"/>
        <w:spacing w:before="0" w:beforeAutospacing="0" w:after="0" w:afterAutospacing="0"/>
        <w:jc w:val="both"/>
        <w:rPr>
          <w:rFonts w:ascii="Arial" w:hAnsi="Arial" w:cs="Arial"/>
        </w:rPr>
      </w:pPr>
      <w:r w:rsidRPr="00533D77">
        <w:rPr>
          <w:rFonts w:ascii="Arial" w:hAnsi="Arial" w:cs="Arial"/>
        </w:rPr>
        <w:t>Состав комиссии для проведения ревизии кассы утверждается отдельным приказом.</w:t>
      </w:r>
    </w:p>
    <w:p w:rsidR="00B0192F" w:rsidRPr="00533D77" w:rsidRDefault="00806526" w:rsidP="00B0192F">
      <w:pPr>
        <w:pStyle w:val="s1"/>
        <w:spacing w:before="0" w:beforeAutospacing="0" w:after="0" w:afterAutospacing="0"/>
        <w:jc w:val="both"/>
        <w:rPr>
          <w:rFonts w:ascii="Arial" w:hAnsi="Arial" w:cs="Arial"/>
        </w:rPr>
      </w:pPr>
      <w:r w:rsidRPr="00533D77">
        <w:rPr>
          <w:rFonts w:ascii="Arial" w:hAnsi="Arial" w:cs="Arial"/>
        </w:rPr>
        <w:t>2.1</w:t>
      </w:r>
      <w:r w:rsidR="0083342E" w:rsidRPr="00533D77">
        <w:rPr>
          <w:rFonts w:ascii="Arial" w:hAnsi="Arial" w:cs="Arial"/>
        </w:rPr>
        <w:t>0</w:t>
      </w:r>
      <w:r w:rsidRPr="00533D77">
        <w:rPr>
          <w:rFonts w:ascii="Arial" w:hAnsi="Arial" w:cs="Arial"/>
        </w:rPr>
        <w:t>.1</w:t>
      </w:r>
      <w:r w:rsidR="0083342E" w:rsidRPr="00533D77">
        <w:rPr>
          <w:rFonts w:ascii="Arial" w:hAnsi="Arial" w:cs="Arial"/>
        </w:rPr>
        <w:t>3</w:t>
      </w:r>
      <w:r w:rsidR="00AA0768" w:rsidRPr="00533D77">
        <w:rPr>
          <w:rFonts w:ascii="Arial" w:hAnsi="Arial" w:cs="Arial"/>
        </w:rPr>
        <w:t>. </w:t>
      </w:r>
      <w:r w:rsidR="00B0192F" w:rsidRPr="00533D77">
        <w:rPr>
          <w:rFonts w:ascii="Arial" w:hAnsi="Arial" w:cs="Arial"/>
        </w:rPr>
        <w:t>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(ф. 0504833), заверенной подписями кассира и Главного бухгалтера.</w:t>
      </w:r>
    </w:p>
    <w:p w:rsidR="00D058A5" w:rsidRPr="00533D77" w:rsidRDefault="00D058A5" w:rsidP="00D058A5">
      <w:pPr>
        <w:pStyle w:val="s1"/>
        <w:spacing w:before="0" w:beforeAutospacing="0" w:after="0" w:afterAutospacing="0"/>
        <w:jc w:val="both"/>
        <w:rPr>
          <w:rFonts w:ascii="Arial" w:hAnsi="Arial" w:cs="Arial"/>
        </w:rPr>
      </w:pPr>
      <w:r w:rsidRPr="00533D77">
        <w:rPr>
          <w:rFonts w:ascii="Arial" w:hAnsi="Arial" w:cs="Arial"/>
        </w:rPr>
        <w:t xml:space="preserve">2.10.14. При формировании приходных и расходных кассовых ордеров в форме электронных документов их регистрация в хронологическом порядке осуществляется в Журнале регистрации приходных и расходных кассовых ордеров (ф. 0504093). </w:t>
      </w:r>
    </w:p>
    <w:p w:rsidR="00D058A5" w:rsidRPr="00533D77" w:rsidRDefault="00D058A5" w:rsidP="00D058A5">
      <w:pPr>
        <w:pStyle w:val="s1"/>
        <w:spacing w:before="0" w:beforeAutospacing="0" w:after="0" w:afterAutospacing="0"/>
        <w:jc w:val="both"/>
        <w:rPr>
          <w:rFonts w:ascii="Arial" w:hAnsi="Arial" w:cs="Arial"/>
        </w:rPr>
      </w:pPr>
      <w:r w:rsidRPr="00533D77">
        <w:rPr>
          <w:rFonts w:ascii="Arial" w:hAnsi="Arial" w:cs="Arial"/>
        </w:rPr>
        <w:t>В случае если по приходному или расходному кассовому ордеру, зарегистрированному в Журнале (ф. 0504093) в статусе "подписан", кассовая операция в течение трех рабочих дней не проведена, такой кассовый ордер аннулируется (переводится в статус "аннулирован").</w:t>
      </w:r>
    </w:p>
    <w:p w:rsidR="00D058A5" w:rsidRPr="00533D77" w:rsidRDefault="00D058A5" w:rsidP="00D058A5">
      <w:pPr>
        <w:pStyle w:val="s1"/>
        <w:spacing w:before="0" w:beforeAutospacing="0" w:after="0" w:afterAutospacing="0"/>
        <w:jc w:val="both"/>
        <w:rPr>
          <w:rFonts w:ascii="Arial" w:hAnsi="Arial" w:cs="Arial"/>
        </w:rPr>
      </w:pPr>
      <w:r w:rsidRPr="00533D77">
        <w:rPr>
          <w:rFonts w:ascii="Arial" w:hAnsi="Arial" w:cs="Arial"/>
        </w:rPr>
        <w:t xml:space="preserve">В Учреждении ежегодно формируется один Журнал (ф. 0504093) на отчетный (финансовый) год. </w:t>
      </w:r>
    </w:p>
    <w:p w:rsidR="00B0192F" w:rsidRPr="00533D77" w:rsidRDefault="00B0192F" w:rsidP="00B0192F">
      <w:pPr>
        <w:pStyle w:val="s1"/>
        <w:spacing w:before="0" w:beforeAutospacing="0" w:after="0" w:afterAutospacing="0"/>
        <w:jc w:val="both"/>
        <w:rPr>
          <w:rFonts w:ascii="Arial" w:eastAsia="Calibri" w:hAnsi="Arial" w:cs="Arial"/>
          <w:lang w:eastAsia="en-US"/>
        </w:rPr>
      </w:pPr>
      <w:r w:rsidRPr="00533D77">
        <w:rPr>
          <w:rFonts w:ascii="Arial" w:hAnsi="Arial" w:cs="Arial"/>
        </w:rPr>
        <w:t>2.10.15. При формировании приходных и расходных кассовых ордеров в форме электронных документов Кассовая книга формируется в виде электронного документа (далее - электронная Кассовая книга). В ней отражаются операции, оформленные ПКО (ф. 0310001) и РКО (ф. 0310002) как в форме электронных документов, так и на бумажном носителе при их наличии. При ведении электронной Кассовой книги необходимо учитывать нормы п. 7.12 Правил документооборота (Приложение № 14 к Учетной политике).</w:t>
      </w:r>
    </w:p>
    <w:p w:rsidR="00B0192F" w:rsidRPr="00533D77" w:rsidRDefault="00B0192F" w:rsidP="00B0192F">
      <w:pPr>
        <w:pStyle w:val="s49"/>
        <w:spacing w:before="0" w:beforeAutospacing="0" w:after="0" w:afterAutospacing="0"/>
        <w:jc w:val="both"/>
        <w:rPr>
          <w:rFonts w:ascii="Arial" w:hAnsi="Arial" w:cs="Arial"/>
        </w:rPr>
      </w:pPr>
      <w:r w:rsidRPr="00533D77">
        <w:rPr>
          <w:rFonts w:ascii="Arial" w:hAnsi="Arial" w:cs="Arial"/>
        </w:rPr>
        <w:t xml:space="preserve">2.10.16. В </w:t>
      </w:r>
      <w:r w:rsidRPr="00533D77">
        <w:rPr>
          <w:rFonts w:ascii="Arial" w:hAnsi="Arial" w:cs="Arial"/>
          <w:i/>
        </w:rPr>
        <w:t>У</w:t>
      </w:r>
      <w:r w:rsidRPr="00533D77">
        <w:rPr>
          <w:rStyle w:val="af8"/>
          <w:rFonts w:ascii="Arial" w:hAnsi="Arial" w:cs="Arial"/>
          <w:i w:val="0"/>
        </w:rPr>
        <w:t>чреждении</w:t>
      </w:r>
      <w:r w:rsidRPr="00533D77">
        <w:rPr>
          <w:rFonts w:ascii="Arial" w:hAnsi="Arial" w:cs="Arial"/>
        </w:rPr>
        <w:t xml:space="preserve"> формируется </w:t>
      </w:r>
      <w:r w:rsidRPr="00533D77">
        <w:rPr>
          <w:rStyle w:val="af8"/>
          <w:rFonts w:ascii="Arial" w:hAnsi="Arial" w:cs="Arial"/>
          <w:i w:val="0"/>
        </w:rPr>
        <w:t>одна</w:t>
      </w:r>
      <w:r w:rsidRPr="00533D77">
        <w:rPr>
          <w:rFonts w:ascii="Arial" w:hAnsi="Arial" w:cs="Arial"/>
          <w:i/>
        </w:rPr>
        <w:t xml:space="preserve"> </w:t>
      </w:r>
      <w:r w:rsidRPr="00533D77">
        <w:rPr>
          <w:rStyle w:val="af8"/>
          <w:rFonts w:ascii="Arial" w:hAnsi="Arial" w:cs="Arial"/>
          <w:i w:val="0"/>
        </w:rPr>
        <w:t>Кассовая</w:t>
      </w:r>
      <w:r w:rsidRPr="00533D77">
        <w:rPr>
          <w:rFonts w:ascii="Arial" w:hAnsi="Arial" w:cs="Arial"/>
          <w:i/>
        </w:rPr>
        <w:t xml:space="preserve"> </w:t>
      </w:r>
      <w:r w:rsidRPr="00533D77">
        <w:rPr>
          <w:rStyle w:val="af8"/>
          <w:rFonts w:ascii="Arial" w:hAnsi="Arial" w:cs="Arial"/>
          <w:i w:val="0"/>
        </w:rPr>
        <w:t>книга</w:t>
      </w:r>
      <w:r w:rsidRPr="00533D77">
        <w:rPr>
          <w:rFonts w:ascii="Arial" w:hAnsi="Arial" w:cs="Arial"/>
          <w:i/>
        </w:rPr>
        <w:t xml:space="preserve"> </w:t>
      </w:r>
      <w:r w:rsidRPr="00533D77">
        <w:rPr>
          <w:rFonts w:ascii="Arial" w:hAnsi="Arial" w:cs="Arial"/>
        </w:rPr>
        <w:t>(ф. 0504514) за каждый финансовый  год</w:t>
      </w:r>
      <w:r w:rsidRPr="00533D77">
        <w:rPr>
          <w:rFonts w:ascii="Arial" w:hAnsi="Arial" w:cs="Arial"/>
          <w:i/>
        </w:rPr>
        <w:t xml:space="preserve"> </w:t>
      </w:r>
      <w:r w:rsidRPr="00533D77">
        <w:rPr>
          <w:rFonts w:ascii="Arial" w:hAnsi="Arial" w:cs="Arial"/>
        </w:rPr>
        <w:t>одним из следующих способов:</w:t>
      </w:r>
    </w:p>
    <w:p w:rsidR="00B0192F" w:rsidRPr="00533D77" w:rsidRDefault="00B0192F" w:rsidP="00B0192F">
      <w:pPr>
        <w:pStyle w:val="s49"/>
        <w:spacing w:before="0" w:beforeAutospacing="0" w:after="0" w:afterAutospacing="0"/>
        <w:jc w:val="both"/>
        <w:rPr>
          <w:rFonts w:ascii="Arial" w:hAnsi="Arial" w:cs="Arial"/>
        </w:rPr>
      </w:pPr>
      <w:r w:rsidRPr="00533D77">
        <w:rPr>
          <w:rFonts w:ascii="Arial" w:hAnsi="Arial" w:cs="Arial"/>
        </w:rPr>
        <w:t>- на бумажном носителе (от руки или автоматизированным способом)  в случае формирования всех без исключения приходных и расходных кассовых ордеров на бумажном носителе (содержащим собственноручные подписи);</w:t>
      </w:r>
    </w:p>
    <w:p w:rsidR="00B0192F" w:rsidRPr="00533D77" w:rsidRDefault="00B0192F" w:rsidP="00B0192F">
      <w:pPr>
        <w:pStyle w:val="s49"/>
        <w:spacing w:before="0" w:beforeAutospacing="0" w:after="0" w:afterAutospacing="0"/>
        <w:jc w:val="both"/>
        <w:rPr>
          <w:rFonts w:ascii="Arial" w:hAnsi="Arial" w:cs="Arial"/>
        </w:rPr>
      </w:pPr>
      <w:r w:rsidRPr="00533D77">
        <w:rPr>
          <w:rFonts w:ascii="Arial" w:hAnsi="Arial" w:cs="Arial"/>
        </w:rPr>
        <w:t>- в форме электронного документа (электронная Кассовая книга) в случае формирования приходных и расходных кассовых ордеров в форме электронных документов, в том числе с оформлением кассовых документов на бумажном носителе (содержащим собственноручные подписи) при необходимости.</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Исключение – финансовый год, в котором Учреждение впервые формирует ПКО (ф. 0310001) и РКО (ф. 0310002) в электронном виде. В финансовом году перехода на электронные кассовые документы начиная с даты, по состоянию на которую совершены операции с наличными деньгами и (или) денежными документами, впервые оформленные электронными кассовыми документами, к листам Кассовой книги, сформированным на бумажном носителе до указанной даты, начинают подшиваться копии листов электронной Кассовой книги на бумажном носителе.</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xml:space="preserve">2.10.17. При отсутствии у получателя наличных денежных средств (денежных документов) квалифицированной электронной подписи РКО (ф. 0310002) формируется </w:t>
      </w:r>
      <w:r w:rsidRPr="00533D77">
        <w:rPr>
          <w:rStyle w:val="s10"/>
          <w:rFonts w:ascii="Arial" w:hAnsi="Arial" w:cs="Arial"/>
        </w:rPr>
        <w:t>на бумажном носителе</w:t>
      </w:r>
      <w:r w:rsidRPr="00533D77">
        <w:rPr>
          <w:rFonts w:ascii="Arial" w:hAnsi="Arial" w:cs="Arial"/>
        </w:rPr>
        <w:t xml:space="preserve"> и подписывается </w:t>
      </w:r>
      <w:r w:rsidRPr="00533D77">
        <w:rPr>
          <w:rStyle w:val="s10"/>
          <w:rFonts w:ascii="Arial" w:hAnsi="Arial" w:cs="Arial"/>
        </w:rPr>
        <w:t>всеми лицами</w:t>
      </w:r>
      <w:r w:rsidRPr="00533D77">
        <w:rPr>
          <w:rFonts w:ascii="Arial" w:hAnsi="Arial" w:cs="Arial"/>
        </w:rPr>
        <w:t>, которые должны его подписать, собственноручно.</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xml:space="preserve">При отсутствии возможности подписать ПКО (ф. 0310001) квалифицированной электронной подписью кассовый документ формируется </w:t>
      </w:r>
      <w:r w:rsidRPr="00533D77">
        <w:rPr>
          <w:rStyle w:val="s10"/>
          <w:rFonts w:ascii="Arial" w:hAnsi="Arial" w:cs="Arial"/>
        </w:rPr>
        <w:t>на бумажном носителе</w:t>
      </w:r>
      <w:r w:rsidRPr="00533D77">
        <w:rPr>
          <w:rFonts w:ascii="Arial" w:hAnsi="Arial" w:cs="Arial"/>
        </w:rPr>
        <w:t xml:space="preserve"> и подписывается </w:t>
      </w:r>
      <w:r w:rsidRPr="00533D77">
        <w:rPr>
          <w:rStyle w:val="s10"/>
          <w:rFonts w:ascii="Arial" w:hAnsi="Arial" w:cs="Arial"/>
        </w:rPr>
        <w:t>всеми лицами</w:t>
      </w:r>
      <w:r w:rsidRPr="00533D77">
        <w:rPr>
          <w:rFonts w:ascii="Arial" w:hAnsi="Arial" w:cs="Arial"/>
        </w:rPr>
        <w:t>, которые должны его подписать, собственноручно.</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Если для проведения кассовых операций, оформленных ПКО (ф. 0310001) и РКО (ф. 0310002) на бумажном носителе (содержащих собственноручные подписи), были изначально сформированы ПКО (ф. 0310001) и РКО (ф. 0310002) в форме электронных документов, они аннулируются в связи с оформление кассовых документов на бумажном носителе.</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xml:space="preserve">Записи в </w:t>
      </w:r>
      <w:r w:rsidRPr="00533D77">
        <w:rPr>
          <w:rStyle w:val="s10"/>
          <w:rFonts w:ascii="Arial" w:hAnsi="Arial" w:cs="Arial"/>
        </w:rPr>
        <w:t>электронную</w:t>
      </w:r>
      <w:r w:rsidRPr="00533D77">
        <w:rPr>
          <w:rFonts w:ascii="Arial" w:hAnsi="Arial" w:cs="Arial"/>
        </w:rPr>
        <w:t xml:space="preserve"> Кассовую книгу (ф. 0504514) осуществляются в момент подписания кассиром </w:t>
      </w:r>
      <w:r w:rsidRPr="00533D77">
        <w:rPr>
          <w:rStyle w:val="s10"/>
          <w:rFonts w:ascii="Arial" w:hAnsi="Arial" w:cs="Arial"/>
        </w:rPr>
        <w:t>скан-копии</w:t>
      </w:r>
      <w:r w:rsidRPr="00533D77">
        <w:rPr>
          <w:rFonts w:ascii="Arial" w:hAnsi="Arial" w:cs="Arial"/>
        </w:rPr>
        <w:t xml:space="preserve"> Приходного и (или) Расходного кассового ордера, сформированного на бумажном носителе и содержащего собственноручные подписи. Непосредственно кассовый документ, сформированный на бумажном носителе, регистрируется в Журнале регистрации приходных и расходных кассовых документов (ф. 0310003), и обеспечивается хранение данного кассового документа, сформированного на бумажном носителе. Кассовые документы, содержащие собственноручные подписи, прошиваются кассиром вместе с копией листа электронной Кассовой книги на бумажном носителе, оформленного за соответствующий рабочий (операционный) день.</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2.10.18. По результатам инвентаризации (внезапной ревизии) наличных денежных средств и денежных документов в кассе:</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xml:space="preserve">- при выявлении </w:t>
      </w:r>
      <w:r w:rsidRPr="00533D77">
        <w:rPr>
          <w:rStyle w:val="s10"/>
          <w:rFonts w:ascii="Arial" w:hAnsi="Arial" w:cs="Arial"/>
        </w:rPr>
        <w:t xml:space="preserve">излишков их оприходование </w:t>
      </w:r>
      <w:r w:rsidRPr="00533D77">
        <w:rPr>
          <w:rFonts w:ascii="Arial" w:hAnsi="Arial" w:cs="Arial"/>
        </w:rPr>
        <w:t>оформляется Приходными кассовыми ордерами (ф. 0310001) и ПКО с отметкой "Фондовый" соответственно;</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при выявлении недостачи выбытие наличных денежных средств и денежных документов  оформляется Расходными кассовыми ордерами (ф. 0310001) и РКО с отметкой "Фондовый" соответственно.</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xml:space="preserve">2.10.19. При выявлении </w:t>
      </w:r>
      <w:r w:rsidRPr="00533D77">
        <w:rPr>
          <w:rStyle w:val="s10"/>
          <w:rFonts w:ascii="Arial" w:hAnsi="Arial" w:cs="Arial"/>
        </w:rPr>
        <w:t>недостачи</w:t>
      </w:r>
      <w:r w:rsidRPr="00533D77">
        <w:rPr>
          <w:rFonts w:ascii="Arial" w:hAnsi="Arial" w:cs="Arial"/>
        </w:rPr>
        <w:t xml:space="preserve"> </w:t>
      </w:r>
      <w:r w:rsidRPr="00533D77">
        <w:rPr>
          <w:rStyle w:val="s10"/>
          <w:rFonts w:ascii="Arial" w:hAnsi="Arial" w:cs="Arial"/>
        </w:rPr>
        <w:t>наличности</w:t>
      </w:r>
      <w:r w:rsidRPr="00533D77">
        <w:rPr>
          <w:rFonts w:ascii="Arial" w:hAnsi="Arial" w:cs="Arial"/>
        </w:rPr>
        <w:t xml:space="preserve"> в кассе в РКО (ф. 0310002), оформленном на основании Акта о результатах инвентаризации наличных денежных средств (ф. 0510836), заполнять строки "Получил", "Подпись" и "По" </w:t>
      </w:r>
      <w:r w:rsidRPr="00533D77">
        <w:rPr>
          <w:rStyle w:val="s10"/>
          <w:rFonts w:ascii="Arial" w:hAnsi="Arial" w:cs="Arial"/>
        </w:rPr>
        <w:t>не требуется</w:t>
      </w:r>
      <w:r w:rsidRPr="00533D77">
        <w:rPr>
          <w:rFonts w:ascii="Arial" w:hAnsi="Arial" w:cs="Arial"/>
        </w:rPr>
        <w:t xml:space="preserve">. </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На основании РКО, оформленного в отношении выявленной недостачи наличных денежных средств в кассе, в бухгалтерском учете признаются расчеты по недостачам денежных средств (Дт 209 81 Кт 201 34), в строке "Выдать (ФИО)" указывается:</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виновное лицо при его установлении на дату формирования РКО;</w:t>
      </w:r>
    </w:p>
    <w:p w:rsidR="00B0192F"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кассир, если на дату оформления итогов инвентаризации виновное лицо не установлено и ведется служебное разбирательство.</w:t>
      </w:r>
    </w:p>
    <w:p w:rsidR="009C1C92" w:rsidRPr="00533D77" w:rsidRDefault="00B0192F" w:rsidP="00B0192F">
      <w:pPr>
        <w:pStyle w:val="s1"/>
        <w:spacing w:before="0" w:beforeAutospacing="0" w:after="0" w:afterAutospacing="0"/>
        <w:jc w:val="both"/>
        <w:rPr>
          <w:rFonts w:ascii="Arial" w:hAnsi="Arial" w:cs="Arial"/>
        </w:rPr>
      </w:pPr>
      <w:r w:rsidRPr="00533D77">
        <w:rPr>
          <w:rFonts w:ascii="Arial" w:hAnsi="Arial" w:cs="Arial"/>
        </w:rPr>
        <w:t xml:space="preserve">2.10.20. При выявлении </w:t>
      </w:r>
      <w:r w:rsidRPr="00533D77">
        <w:rPr>
          <w:rStyle w:val="s10"/>
          <w:rFonts w:ascii="Arial" w:hAnsi="Arial" w:cs="Arial"/>
        </w:rPr>
        <w:t>недостачи</w:t>
      </w:r>
      <w:r w:rsidRPr="00533D77">
        <w:rPr>
          <w:rFonts w:ascii="Arial" w:hAnsi="Arial" w:cs="Arial"/>
        </w:rPr>
        <w:t xml:space="preserve"> </w:t>
      </w:r>
      <w:r w:rsidRPr="00533D77">
        <w:rPr>
          <w:rStyle w:val="s10"/>
          <w:rFonts w:ascii="Arial" w:hAnsi="Arial" w:cs="Arial"/>
        </w:rPr>
        <w:t>денежных документов</w:t>
      </w:r>
      <w:r w:rsidRPr="00533D77">
        <w:rPr>
          <w:rFonts w:ascii="Arial" w:hAnsi="Arial" w:cs="Arial"/>
        </w:rPr>
        <w:t xml:space="preserve"> в кассе дополнительно к фондовому РКО (ф. 0310002), оформленному  с учетом особенностей, установленных п. 2.10.19 Учетной политики,  формируется Извещение о начислении доходов (уточнении начисления) (ф. 0510432) для отражения в </w:t>
      </w:r>
      <w:r w:rsidR="009C1C92" w:rsidRPr="00533D77">
        <w:rPr>
          <w:rFonts w:ascii="Arial" w:hAnsi="Arial" w:cs="Arial"/>
        </w:rPr>
        <w:t xml:space="preserve">бухгалтерском </w:t>
      </w:r>
      <w:r w:rsidRPr="00533D77">
        <w:rPr>
          <w:rFonts w:ascii="Arial" w:hAnsi="Arial" w:cs="Arial"/>
        </w:rPr>
        <w:t>учете признанного ущерба от недостачи денежных документов (Дт 209 82 Кт 0 401 Х0 172) одновременно с выбытием денежных документов из кассы согласно фондовому РКО.</w:t>
      </w:r>
    </w:p>
    <w:p w:rsidR="003174A4" w:rsidRPr="00533D77" w:rsidRDefault="00F70E6F" w:rsidP="00E24C39">
      <w:pPr>
        <w:pStyle w:val="11"/>
        <w:jc w:val="both"/>
        <w:rPr>
          <w:rFonts w:ascii="Arial" w:hAnsi="Arial" w:cs="Arial"/>
          <w:color w:val="auto"/>
          <w:sz w:val="24"/>
          <w:szCs w:val="24"/>
        </w:rPr>
      </w:pPr>
      <w:bookmarkStart w:id="474" w:name="_Toc29739178"/>
      <w:bookmarkStart w:id="475" w:name="_Toc29740607"/>
      <w:bookmarkStart w:id="476" w:name="_Toc29741013"/>
      <w:bookmarkStart w:id="477" w:name="_Toc29741277"/>
      <w:bookmarkStart w:id="478" w:name="_Toc29741581"/>
      <w:bookmarkStart w:id="479" w:name="_Toc29741810"/>
      <w:bookmarkStart w:id="480" w:name="_Toc29743285"/>
      <w:bookmarkStart w:id="481" w:name="_Toc29743374"/>
      <w:bookmarkStart w:id="482" w:name="_Toc30435264"/>
      <w:bookmarkStart w:id="483" w:name="_Toc30435363"/>
      <w:bookmarkStart w:id="484" w:name="_Toc30435481"/>
      <w:bookmarkStart w:id="485" w:name="_Toc30503867"/>
      <w:bookmarkStart w:id="486" w:name="_Toc30839367"/>
      <w:bookmarkStart w:id="487" w:name="_Toc30853036"/>
      <w:bookmarkStart w:id="488" w:name="_Toc31457248"/>
      <w:bookmarkStart w:id="489" w:name="_Toc31457547"/>
      <w:bookmarkStart w:id="490" w:name="_Toc31457579"/>
      <w:bookmarkStart w:id="491" w:name="_Toc31457611"/>
      <w:bookmarkStart w:id="492" w:name="_Toc31457674"/>
      <w:bookmarkStart w:id="493" w:name="_Toc31458391"/>
      <w:bookmarkStart w:id="494" w:name="_Toc32069994"/>
      <w:bookmarkStart w:id="495" w:name="_Toc32139309"/>
      <w:bookmarkStart w:id="496" w:name="_Toc32753656"/>
      <w:bookmarkStart w:id="497" w:name="_Toc32753728"/>
      <w:bookmarkStart w:id="498" w:name="_Toc32753764"/>
      <w:bookmarkStart w:id="499" w:name="_Toc32753804"/>
      <w:bookmarkStart w:id="500" w:name="_Toc32753840"/>
      <w:bookmarkStart w:id="501" w:name="_Toc32754033"/>
      <w:bookmarkStart w:id="502" w:name="_Toc46828104"/>
      <w:bookmarkStart w:id="503" w:name="_Toc55912562"/>
      <w:bookmarkStart w:id="504" w:name="_Toc220489004"/>
      <w:r w:rsidRPr="00533D77">
        <w:rPr>
          <w:rFonts w:ascii="Arial" w:hAnsi="Arial" w:cs="Arial"/>
          <w:color w:val="auto"/>
          <w:sz w:val="24"/>
          <w:szCs w:val="24"/>
        </w:rPr>
        <w:t>2.1</w:t>
      </w:r>
      <w:r w:rsidR="00134F2D" w:rsidRPr="00533D77">
        <w:rPr>
          <w:rFonts w:ascii="Arial" w:hAnsi="Arial" w:cs="Arial"/>
          <w:color w:val="auto"/>
          <w:sz w:val="24"/>
          <w:szCs w:val="24"/>
        </w:rPr>
        <w:t>1</w:t>
      </w:r>
      <w:r w:rsidRPr="00533D77">
        <w:rPr>
          <w:rFonts w:ascii="Arial" w:hAnsi="Arial" w:cs="Arial"/>
          <w:color w:val="auto"/>
          <w:sz w:val="24"/>
          <w:szCs w:val="24"/>
        </w:rPr>
        <w:t xml:space="preserve">. </w:t>
      </w:r>
      <w:r w:rsidR="003174A4" w:rsidRPr="00533D77">
        <w:rPr>
          <w:rFonts w:ascii="Arial" w:hAnsi="Arial" w:cs="Arial"/>
          <w:color w:val="auto"/>
          <w:sz w:val="24"/>
          <w:szCs w:val="24"/>
        </w:rPr>
        <w:t>Учет расчетов,</w:t>
      </w:r>
      <w:r w:rsidR="00170292" w:rsidRPr="00533D77">
        <w:rPr>
          <w:rFonts w:ascii="Arial" w:hAnsi="Arial" w:cs="Arial"/>
          <w:color w:val="auto"/>
          <w:sz w:val="24"/>
          <w:szCs w:val="24"/>
        </w:rPr>
        <w:t xml:space="preserve"> дебиторской и кредиторской задолженности</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821107" w:rsidRPr="00533D77" w:rsidRDefault="00E50161" w:rsidP="00E24C39">
      <w:pPr>
        <w:pStyle w:val="s1"/>
        <w:spacing w:before="0" w:beforeAutospacing="0" w:after="0" w:afterAutospacing="0"/>
        <w:jc w:val="both"/>
        <w:rPr>
          <w:rFonts w:ascii="Arial" w:hAnsi="Arial" w:cs="Arial"/>
        </w:rPr>
      </w:pPr>
      <w:r w:rsidRPr="00533D77">
        <w:rPr>
          <w:rFonts w:ascii="Arial" w:hAnsi="Arial" w:cs="Arial"/>
        </w:rPr>
        <w:t>2.1</w:t>
      </w:r>
      <w:r w:rsidR="00134F2D" w:rsidRPr="00533D77">
        <w:rPr>
          <w:rFonts w:ascii="Arial" w:hAnsi="Arial" w:cs="Arial"/>
        </w:rPr>
        <w:t>1</w:t>
      </w:r>
      <w:r w:rsidRPr="00533D77">
        <w:rPr>
          <w:rFonts w:ascii="Arial" w:hAnsi="Arial" w:cs="Arial"/>
        </w:rPr>
        <w:t xml:space="preserve">.1. </w:t>
      </w:r>
      <w:r w:rsidR="00821107" w:rsidRPr="00533D77">
        <w:rPr>
          <w:rFonts w:ascii="Arial" w:hAnsi="Arial" w:cs="Arial"/>
        </w:rPr>
        <w:t>Начисление доходов по соглашениям о предоставлении субсидий на выполнение государственного</w:t>
      </w:r>
      <w:r w:rsidR="00134F2D" w:rsidRPr="00533D77">
        <w:rPr>
          <w:rFonts w:ascii="Arial" w:hAnsi="Arial" w:cs="Arial"/>
        </w:rPr>
        <w:t xml:space="preserve"> (муниципального)</w:t>
      </w:r>
      <w:r w:rsidR="00821107" w:rsidRPr="00533D77">
        <w:rPr>
          <w:rFonts w:ascii="Arial" w:hAnsi="Arial" w:cs="Arial"/>
        </w:rPr>
        <w:t xml:space="preserve"> задания</w:t>
      </w:r>
      <w:r w:rsidR="00FB4BF1" w:rsidRPr="00533D77">
        <w:rPr>
          <w:rFonts w:ascii="Arial" w:hAnsi="Arial" w:cs="Arial"/>
        </w:rPr>
        <w:t xml:space="preserve"> </w:t>
      </w:r>
      <w:r w:rsidR="00821107" w:rsidRPr="00533D77">
        <w:rPr>
          <w:rFonts w:ascii="Arial" w:hAnsi="Arial" w:cs="Arial"/>
        </w:rPr>
        <w:t>отражается на основании соглашения о предоставлени</w:t>
      </w:r>
      <w:r w:rsidR="00B6468C" w:rsidRPr="00533D77">
        <w:rPr>
          <w:rFonts w:ascii="Arial" w:hAnsi="Arial" w:cs="Arial"/>
        </w:rPr>
        <w:t>и</w:t>
      </w:r>
      <w:r w:rsidR="00821107" w:rsidRPr="00533D77">
        <w:rPr>
          <w:rFonts w:ascii="Arial" w:hAnsi="Arial" w:cs="Arial"/>
        </w:rPr>
        <w:t xml:space="preserve"> субсидии непосредственно </w:t>
      </w:r>
      <w:r w:rsidR="00D800D9" w:rsidRPr="00533D77">
        <w:rPr>
          <w:rFonts w:ascii="Arial" w:hAnsi="Arial" w:cs="Arial"/>
        </w:rPr>
        <w:t xml:space="preserve">датой </w:t>
      </w:r>
      <w:r w:rsidRPr="00533D77">
        <w:rPr>
          <w:rFonts w:ascii="Arial" w:hAnsi="Arial" w:cs="Arial"/>
        </w:rPr>
        <w:t>его подписания сторонами по</w:t>
      </w:r>
      <w:r w:rsidR="00821107" w:rsidRPr="00533D77">
        <w:rPr>
          <w:rFonts w:ascii="Arial" w:hAnsi="Arial" w:cs="Arial"/>
        </w:rPr>
        <w:t xml:space="preserve"> дебету счета </w:t>
      </w:r>
      <w:r w:rsidRPr="00533D77">
        <w:rPr>
          <w:rFonts w:ascii="Arial" w:hAnsi="Arial" w:cs="Arial"/>
        </w:rPr>
        <w:t>4</w:t>
      </w:r>
      <w:r w:rsidR="00821107" w:rsidRPr="00533D77">
        <w:rPr>
          <w:rFonts w:ascii="Arial" w:hAnsi="Arial" w:cs="Arial"/>
        </w:rPr>
        <w:t xml:space="preserve"> 205 </w:t>
      </w:r>
      <w:r w:rsidR="00A73B84" w:rsidRPr="00533D77">
        <w:rPr>
          <w:rFonts w:ascii="Arial" w:hAnsi="Arial" w:cs="Arial"/>
        </w:rPr>
        <w:t>3</w:t>
      </w:r>
      <w:r w:rsidR="00821107" w:rsidRPr="00533D77">
        <w:rPr>
          <w:rFonts w:ascii="Arial" w:hAnsi="Arial" w:cs="Arial"/>
        </w:rPr>
        <w:t>1 56</w:t>
      </w:r>
      <w:r w:rsidRPr="00533D77">
        <w:rPr>
          <w:rFonts w:ascii="Arial" w:hAnsi="Arial" w:cs="Arial"/>
        </w:rPr>
        <w:t>1</w:t>
      </w:r>
      <w:r w:rsidR="00821107" w:rsidRPr="00533D77">
        <w:rPr>
          <w:rFonts w:ascii="Arial" w:hAnsi="Arial" w:cs="Arial"/>
        </w:rPr>
        <w:t xml:space="preserve"> и кредиту счета </w:t>
      </w:r>
      <w:r w:rsidRPr="00533D77">
        <w:rPr>
          <w:rFonts w:ascii="Arial" w:hAnsi="Arial" w:cs="Arial"/>
        </w:rPr>
        <w:t>4</w:t>
      </w:r>
      <w:r w:rsidR="00821107" w:rsidRPr="00533D77">
        <w:rPr>
          <w:rFonts w:ascii="Arial" w:hAnsi="Arial" w:cs="Arial"/>
        </w:rPr>
        <w:t> 401 40 1</w:t>
      </w:r>
      <w:r w:rsidR="00A73B84" w:rsidRPr="00533D77">
        <w:rPr>
          <w:rFonts w:ascii="Arial" w:hAnsi="Arial" w:cs="Arial"/>
        </w:rPr>
        <w:t>3</w:t>
      </w:r>
      <w:r w:rsidRPr="00533D77">
        <w:rPr>
          <w:rFonts w:ascii="Arial" w:hAnsi="Arial" w:cs="Arial"/>
        </w:rPr>
        <w:t>1</w:t>
      </w:r>
      <w:r w:rsidR="00C707C1" w:rsidRPr="00533D77">
        <w:rPr>
          <w:rFonts w:ascii="Arial" w:hAnsi="Arial" w:cs="Arial"/>
        </w:rPr>
        <w:t>.</w:t>
      </w:r>
    </w:p>
    <w:p w:rsidR="00A73B84" w:rsidRPr="00533D77" w:rsidRDefault="00A73B84" w:rsidP="00E24C39">
      <w:pPr>
        <w:pStyle w:val="s1"/>
        <w:spacing w:before="0" w:beforeAutospacing="0" w:after="0" w:afterAutospacing="0"/>
        <w:jc w:val="both"/>
        <w:rPr>
          <w:rFonts w:ascii="Arial" w:hAnsi="Arial" w:cs="Arial"/>
        </w:rPr>
      </w:pPr>
      <w:r w:rsidRPr="00533D77">
        <w:rPr>
          <w:rFonts w:ascii="Arial" w:hAnsi="Arial" w:cs="Arial"/>
        </w:rPr>
        <w:t>Начисление доходов по соглашениям о предоставлении субсидий на иные цели, а также на осуществление капитальных вложений в объекты капитального строительства государственной</w:t>
      </w:r>
      <w:r w:rsidR="008D4D66" w:rsidRPr="00533D77">
        <w:rPr>
          <w:rFonts w:ascii="Arial" w:hAnsi="Arial" w:cs="Arial"/>
        </w:rPr>
        <w:t xml:space="preserve"> (муниципальной)</w:t>
      </w:r>
      <w:r w:rsidRPr="00533D77">
        <w:rPr>
          <w:rFonts w:ascii="Arial" w:hAnsi="Arial" w:cs="Arial"/>
        </w:rPr>
        <w:t xml:space="preserve"> собственности и приобретение объектов недвижимого имущества в государственную</w:t>
      </w:r>
      <w:r w:rsidR="001E1B22" w:rsidRPr="00533D77">
        <w:rPr>
          <w:rFonts w:ascii="Arial" w:hAnsi="Arial" w:cs="Arial"/>
        </w:rPr>
        <w:t xml:space="preserve"> (муниципальную)</w:t>
      </w:r>
      <w:r w:rsidRPr="00533D77">
        <w:rPr>
          <w:rFonts w:ascii="Arial" w:hAnsi="Arial" w:cs="Arial"/>
        </w:rPr>
        <w:t xml:space="preserve"> собственность отражается на основании соглашения о предоставления субсидии непосредственно датой </w:t>
      </w:r>
      <w:r w:rsidR="00E50161" w:rsidRPr="00533D77">
        <w:rPr>
          <w:rFonts w:ascii="Arial" w:hAnsi="Arial" w:cs="Arial"/>
        </w:rPr>
        <w:t>его подписания сторонами</w:t>
      </w:r>
      <w:r w:rsidRPr="00533D77">
        <w:rPr>
          <w:rFonts w:ascii="Arial" w:hAnsi="Arial" w:cs="Arial"/>
        </w:rPr>
        <w:t xml:space="preserve"> по дебету счета </w:t>
      </w:r>
      <w:r w:rsidR="00E50161" w:rsidRPr="00533D77">
        <w:rPr>
          <w:rFonts w:ascii="Arial" w:hAnsi="Arial" w:cs="Arial"/>
        </w:rPr>
        <w:t>5(6)</w:t>
      </w:r>
      <w:r w:rsidRPr="00533D77">
        <w:rPr>
          <w:rFonts w:ascii="Arial" w:hAnsi="Arial" w:cs="Arial"/>
        </w:rPr>
        <w:t xml:space="preserve"> 205 </w:t>
      </w:r>
      <w:r w:rsidR="000A59C9" w:rsidRPr="00533D77">
        <w:rPr>
          <w:rFonts w:ascii="Arial" w:hAnsi="Arial" w:cs="Arial"/>
        </w:rPr>
        <w:t>5</w:t>
      </w:r>
      <w:r w:rsidR="00E50161" w:rsidRPr="00533D77">
        <w:rPr>
          <w:rFonts w:ascii="Arial" w:hAnsi="Arial" w:cs="Arial"/>
        </w:rPr>
        <w:t>2</w:t>
      </w:r>
      <w:r w:rsidR="000A59C9" w:rsidRPr="00533D77">
        <w:rPr>
          <w:rFonts w:ascii="Arial" w:hAnsi="Arial" w:cs="Arial"/>
        </w:rPr>
        <w:t>(62)</w:t>
      </w:r>
      <w:r w:rsidRPr="00533D77">
        <w:rPr>
          <w:rFonts w:ascii="Arial" w:hAnsi="Arial" w:cs="Arial"/>
        </w:rPr>
        <w:t> 56</w:t>
      </w:r>
      <w:r w:rsidR="00E50161" w:rsidRPr="00533D77">
        <w:rPr>
          <w:rFonts w:ascii="Arial" w:hAnsi="Arial" w:cs="Arial"/>
        </w:rPr>
        <w:t>1</w:t>
      </w:r>
      <w:r w:rsidRPr="00533D77">
        <w:rPr>
          <w:rFonts w:ascii="Arial" w:hAnsi="Arial" w:cs="Arial"/>
        </w:rPr>
        <w:t xml:space="preserve"> и кредиту счета </w:t>
      </w:r>
      <w:r w:rsidR="000A59C9" w:rsidRPr="00533D77">
        <w:rPr>
          <w:rFonts w:ascii="Arial" w:hAnsi="Arial" w:cs="Arial"/>
        </w:rPr>
        <w:t>5(6)</w:t>
      </w:r>
      <w:r w:rsidRPr="00533D77">
        <w:rPr>
          <w:rFonts w:ascii="Arial" w:hAnsi="Arial" w:cs="Arial"/>
        </w:rPr>
        <w:t>401 40</w:t>
      </w:r>
      <w:r w:rsidR="000A59C9" w:rsidRPr="00533D77">
        <w:rPr>
          <w:rFonts w:ascii="Arial" w:hAnsi="Arial" w:cs="Arial"/>
        </w:rPr>
        <w:t> </w:t>
      </w:r>
      <w:r w:rsidRPr="00533D77">
        <w:rPr>
          <w:rFonts w:ascii="Arial" w:hAnsi="Arial" w:cs="Arial"/>
        </w:rPr>
        <w:t>1</w:t>
      </w:r>
      <w:r w:rsidR="000A59C9" w:rsidRPr="00533D77">
        <w:rPr>
          <w:rFonts w:ascii="Arial" w:hAnsi="Arial" w:cs="Arial"/>
        </w:rPr>
        <w:t>5</w:t>
      </w:r>
      <w:r w:rsidR="00E50161" w:rsidRPr="00533D77">
        <w:rPr>
          <w:rFonts w:ascii="Arial" w:hAnsi="Arial" w:cs="Arial"/>
        </w:rPr>
        <w:t>2</w:t>
      </w:r>
      <w:r w:rsidR="000A59C9" w:rsidRPr="00533D77">
        <w:rPr>
          <w:rFonts w:ascii="Arial" w:hAnsi="Arial" w:cs="Arial"/>
        </w:rPr>
        <w:t>(162)</w:t>
      </w:r>
      <w:r w:rsidRPr="00533D77">
        <w:rPr>
          <w:rFonts w:ascii="Arial" w:hAnsi="Arial" w:cs="Arial"/>
        </w:rPr>
        <w:t>.</w:t>
      </w:r>
    </w:p>
    <w:p w:rsidR="00D1279E" w:rsidRPr="00533D77" w:rsidRDefault="00D1279E" w:rsidP="00E24C39">
      <w:pPr>
        <w:pStyle w:val="s1"/>
        <w:spacing w:before="0" w:beforeAutospacing="0" w:after="0" w:afterAutospacing="0"/>
        <w:jc w:val="both"/>
        <w:rPr>
          <w:rFonts w:ascii="Arial" w:hAnsi="Arial" w:cs="Arial"/>
        </w:rPr>
      </w:pPr>
      <w:r w:rsidRPr="00533D77">
        <w:rPr>
          <w:rFonts w:ascii="Arial" w:hAnsi="Arial" w:cs="Arial"/>
        </w:rPr>
        <w:t xml:space="preserve">На основании вновь заключенного Соглашения (дополнительного соглашения) о предоставлении субсидии на выполнение задания, целевых субсидий на очередной год и плановый период показатели как на балансовых счетах, так и на счетах санкционирования подлежат корректировке. </w:t>
      </w:r>
      <w:r w:rsidRPr="00533D77">
        <w:rPr>
          <w:rStyle w:val="s10"/>
          <w:rFonts w:ascii="Arial" w:hAnsi="Arial" w:cs="Arial"/>
        </w:rPr>
        <w:t>Датой подписания нового (дополнительного) соглашения в учете отражается корректировка учетных данных на разницу между первоначальной и новой суммой субсидии</w:t>
      </w:r>
      <w:r w:rsidR="00B03702" w:rsidRPr="00533D77">
        <w:rPr>
          <w:rStyle w:val="s10"/>
          <w:rFonts w:ascii="Arial" w:hAnsi="Arial" w:cs="Arial"/>
        </w:rPr>
        <w:t xml:space="preserve"> по каждому финансовому периоду ее предоставления</w:t>
      </w:r>
      <w:r w:rsidRPr="00533D77">
        <w:rPr>
          <w:rFonts w:ascii="Arial" w:hAnsi="Arial" w:cs="Arial"/>
        </w:rPr>
        <w:t>.</w:t>
      </w:r>
    </w:p>
    <w:p w:rsidR="00D1279E" w:rsidRPr="00533D77" w:rsidRDefault="004E0E6C" w:rsidP="00E24C39">
      <w:pPr>
        <w:pStyle w:val="s1"/>
        <w:spacing w:before="0" w:beforeAutospacing="0" w:after="0" w:afterAutospacing="0"/>
        <w:jc w:val="both"/>
        <w:rPr>
          <w:rFonts w:ascii="Arial" w:hAnsi="Arial" w:cs="Arial"/>
        </w:rPr>
      </w:pPr>
      <w:r w:rsidRPr="00533D77">
        <w:rPr>
          <w:rFonts w:ascii="Arial" w:hAnsi="Arial" w:cs="Arial"/>
        </w:rPr>
        <w:t xml:space="preserve">В случае заключения </w:t>
      </w:r>
      <w:r w:rsidR="00D1279E" w:rsidRPr="00533D77">
        <w:rPr>
          <w:rFonts w:ascii="Arial" w:hAnsi="Arial" w:cs="Arial"/>
        </w:rPr>
        <w:t>Соглашения (дополнительного соглашения) о предоставлении субсидии на выполнение задания (</w:t>
      </w:r>
      <w:r w:rsidR="00B03702" w:rsidRPr="00533D77">
        <w:rPr>
          <w:rFonts w:ascii="Arial" w:hAnsi="Arial" w:cs="Arial"/>
        </w:rPr>
        <w:t>целевых субсидий</w:t>
      </w:r>
      <w:r w:rsidR="00D1279E" w:rsidRPr="00533D77">
        <w:rPr>
          <w:rFonts w:ascii="Arial" w:hAnsi="Arial" w:cs="Arial"/>
        </w:rPr>
        <w:t xml:space="preserve">) на очередной год и плановый период </w:t>
      </w:r>
      <w:r w:rsidRPr="00533D77">
        <w:rPr>
          <w:rFonts w:ascii="Arial" w:hAnsi="Arial" w:cs="Arial"/>
        </w:rPr>
        <w:t>в январе года, следующего за отчетным</w:t>
      </w:r>
      <w:r w:rsidR="00BD3E4E" w:rsidRPr="00533D77">
        <w:rPr>
          <w:rFonts w:ascii="Arial" w:hAnsi="Arial" w:cs="Arial"/>
        </w:rPr>
        <w:t xml:space="preserve"> (в очередном году)</w:t>
      </w:r>
      <w:r w:rsidRPr="00533D77">
        <w:rPr>
          <w:rFonts w:ascii="Arial" w:hAnsi="Arial" w:cs="Arial"/>
        </w:rPr>
        <w:t>, корректировк</w:t>
      </w:r>
      <w:r w:rsidR="00B03702" w:rsidRPr="00533D77">
        <w:rPr>
          <w:rFonts w:ascii="Arial" w:hAnsi="Arial" w:cs="Arial"/>
        </w:rPr>
        <w:t>а</w:t>
      </w:r>
      <w:r w:rsidRPr="00533D77">
        <w:rPr>
          <w:rFonts w:ascii="Arial" w:hAnsi="Arial" w:cs="Arial"/>
        </w:rPr>
        <w:t xml:space="preserve"> расчетов и доходов будущих периодов</w:t>
      </w:r>
      <w:r w:rsidR="00D1279E" w:rsidRPr="00533D77">
        <w:rPr>
          <w:rFonts w:ascii="Arial" w:hAnsi="Arial" w:cs="Arial"/>
        </w:rPr>
        <w:t xml:space="preserve">, а также показателей на счетах санкционирования может быть отражена последним днем отчетного года (31 декабря), если </w:t>
      </w:r>
      <w:r w:rsidR="00D1279E" w:rsidRPr="00533D77">
        <w:rPr>
          <w:rFonts w:ascii="Arial" w:hAnsi="Arial" w:cs="Arial"/>
          <w:b/>
          <w:u w:val="single"/>
        </w:rPr>
        <w:t>Учредителем</w:t>
      </w:r>
      <w:r w:rsidR="00D1279E" w:rsidRPr="00533D77">
        <w:rPr>
          <w:rFonts w:ascii="Arial" w:hAnsi="Arial" w:cs="Arial"/>
        </w:rPr>
        <w:t xml:space="preserve"> принято решение о признании факта заключения Соглашения в январе </w:t>
      </w:r>
      <w:r w:rsidR="00BD3E4E" w:rsidRPr="00533D77">
        <w:rPr>
          <w:rFonts w:ascii="Arial" w:hAnsi="Arial" w:cs="Arial"/>
        </w:rPr>
        <w:t xml:space="preserve">очередного года </w:t>
      </w:r>
      <w:r w:rsidR="00D1279E" w:rsidRPr="00533D77">
        <w:rPr>
          <w:rFonts w:ascii="Arial" w:hAnsi="Arial" w:cs="Arial"/>
        </w:rPr>
        <w:t>в качестве событий после отчетной даты, подтверждающих условие деятельности.</w:t>
      </w:r>
    </w:p>
    <w:p w:rsidR="00BB11E1" w:rsidRPr="00533D77" w:rsidRDefault="00C707C1" w:rsidP="00E24C39">
      <w:pPr>
        <w:pStyle w:val="s1"/>
        <w:spacing w:before="0" w:beforeAutospacing="0" w:after="0" w:afterAutospacing="0"/>
        <w:jc w:val="both"/>
        <w:rPr>
          <w:rFonts w:ascii="Arial" w:hAnsi="Arial" w:cs="Arial"/>
        </w:rPr>
      </w:pPr>
      <w:r w:rsidRPr="00533D77">
        <w:rPr>
          <w:rFonts w:ascii="Arial" w:hAnsi="Arial" w:cs="Arial"/>
        </w:rPr>
        <w:t xml:space="preserve">Зачисление в доход текущего отчетного периода доходов </w:t>
      </w:r>
      <w:r w:rsidR="00BB11E1" w:rsidRPr="00533D77">
        <w:rPr>
          <w:rFonts w:ascii="Arial" w:hAnsi="Arial" w:cs="Arial"/>
        </w:rPr>
        <w:t>по субсидиям на выполнение задания осуществляется на основании первичного документа (извещения) о выполнении задания</w:t>
      </w:r>
      <w:r w:rsidR="00D14E33" w:rsidRPr="00533D77">
        <w:rPr>
          <w:rFonts w:ascii="Arial" w:hAnsi="Arial" w:cs="Arial"/>
        </w:rPr>
        <w:t>,</w:t>
      </w:r>
      <w:r w:rsidR="00BB11E1" w:rsidRPr="00533D77">
        <w:rPr>
          <w:rFonts w:ascii="Arial" w:hAnsi="Arial" w:cs="Arial"/>
        </w:rPr>
        <w:t xml:space="preserve"> форма и периодичность составления которого устанавливается по согласованию с </w:t>
      </w:r>
      <w:r w:rsidR="004234F7" w:rsidRPr="00533D77">
        <w:rPr>
          <w:rFonts w:ascii="Arial" w:hAnsi="Arial" w:cs="Arial"/>
        </w:rPr>
        <w:t>У</w:t>
      </w:r>
      <w:r w:rsidR="00BB11E1" w:rsidRPr="00533D77">
        <w:rPr>
          <w:rFonts w:ascii="Arial" w:hAnsi="Arial" w:cs="Arial"/>
        </w:rPr>
        <w:t>чредител</w:t>
      </w:r>
      <w:r w:rsidR="004234F7" w:rsidRPr="00533D77">
        <w:rPr>
          <w:rFonts w:ascii="Arial" w:hAnsi="Arial" w:cs="Arial"/>
        </w:rPr>
        <w:t>ем</w:t>
      </w:r>
      <w:r w:rsidR="00BB11E1" w:rsidRPr="00533D77">
        <w:rPr>
          <w:rFonts w:ascii="Arial" w:hAnsi="Arial" w:cs="Arial"/>
        </w:rPr>
        <w:t>.</w:t>
      </w:r>
    </w:p>
    <w:p w:rsidR="003C3A32" w:rsidRPr="00533D77" w:rsidRDefault="00437D64" w:rsidP="00E24C39">
      <w:pPr>
        <w:pStyle w:val="s1"/>
        <w:spacing w:before="0" w:beforeAutospacing="0" w:after="0" w:afterAutospacing="0"/>
        <w:jc w:val="both"/>
        <w:rPr>
          <w:rFonts w:ascii="Arial" w:hAnsi="Arial" w:cs="Arial"/>
        </w:rPr>
      </w:pPr>
      <w:r w:rsidRPr="00533D77">
        <w:rPr>
          <w:rFonts w:ascii="Arial" w:hAnsi="Arial" w:cs="Arial"/>
        </w:rPr>
        <w:t>2.1</w:t>
      </w:r>
      <w:r w:rsidR="008D4D66" w:rsidRPr="00533D77">
        <w:rPr>
          <w:rFonts w:ascii="Arial" w:hAnsi="Arial" w:cs="Arial"/>
        </w:rPr>
        <w:t>1</w:t>
      </w:r>
      <w:r w:rsidRPr="00533D77">
        <w:rPr>
          <w:rFonts w:ascii="Arial" w:hAnsi="Arial" w:cs="Arial"/>
        </w:rPr>
        <w:t>.</w:t>
      </w:r>
      <w:r w:rsidR="00F77829" w:rsidRPr="00533D77">
        <w:rPr>
          <w:rFonts w:ascii="Arial" w:hAnsi="Arial" w:cs="Arial"/>
        </w:rPr>
        <w:t>2</w:t>
      </w:r>
      <w:r w:rsidRPr="00533D77">
        <w:rPr>
          <w:rFonts w:ascii="Arial" w:hAnsi="Arial" w:cs="Arial"/>
        </w:rPr>
        <w:t xml:space="preserve">. </w:t>
      </w:r>
      <w:r w:rsidR="003C3A32" w:rsidRPr="00533D77">
        <w:rPr>
          <w:rFonts w:ascii="Arial" w:hAnsi="Arial" w:cs="Arial"/>
        </w:rPr>
        <w:t xml:space="preserve">Невыясненные суммы, поступившие на счета </w:t>
      </w:r>
      <w:r w:rsidR="00C31F5E" w:rsidRPr="00533D77">
        <w:rPr>
          <w:rFonts w:ascii="Arial" w:hAnsi="Arial" w:cs="Arial"/>
        </w:rPr>
        <w:t>У</w:t>
      </w:r>
      <w:r w:rsidR="003C3A32" w:rsidRPr="00533D77">
        <w:rPr>
          <w:rFonts w:ascii="Arial" w:hAnsi="Arial" w:cs="Arial"/>
        </w:rPr>
        <w:t>чреж</w:t>
      </w:r>
      <w:r w:rsidR="00FA635E" w:rsidRPr="00533D77">
        <w:rPr>
          <w:rFonts w:ascii="Arial" w:hAnsi="Arial" w:cs="Arial"/>
        </w:rPr>
        <w:t>дения</w:t>
      </w:r>
      <w:r w:rsidR="003C3A32" w:rsidRPr="00533D77">
        <w:rPr>
          <w:rFonts w:ascii="Arial" w:hAnsi="Arial" w:cs="Arial"/>
        </w:rPr>
        <w:t>, до момента их уточнения подлежат учету на счете 205 8</w:t>
      </w:r>
      <w:r w:rsidR="00FA635E" w:rsidRPr="00533D77">
        <w:rPr>
          <w:rFonts w:ascii="Arial" w:hAnsi="Arial" w:cs="Arial"/>
        </w:rPr>
        <w:t>1</w:t>
      </w:r>
      <w:r w:rsidR="003C3A32" w:rsidRPr="00533D77">
        <w:rPr>
          <w:rFonts w:ascii="Arial" w:hAnsi="Arial" w:cs="Arial"/>
        </w:rPr>
        <w:t xml:space="preserve"> «Расчеты по невыясненным поступлениям».</w:t>
      </w:r>
    </w:p>
    <w:p w:rsidR="00B1783E" w:rsidRPr="00533D77" w:rsidRDefault="00437D64" w:rsidP="00E24C39">
      <w:pPr>
        <w:pStyle w:val="s1"/>
        <w:spacing w:before="0" w:beforeAutospacing="0" w:after="0" w:afterAutospacing="0"/>
        <w:jc w:val="both"/>
        <w:rPr>
          <w:rFonts w:ascii="Arial" w:hAnsi="Arial" w:cs="Arial"/>
        </w:rPr>
      </w:pPr>
      <w:r w:rsidRPr="00533D77">
        <w:rPr>
          <w:rFonts w:ascii="Arial" w:hAnsi="Arial" w:cs="Arial"/>
        </w:rPr>
        <w:t>2.1</w:t>
      </w:r>
      <w:r w:rsidR="00BB11E1" w:rsidRPr="00533D77">
        <w:rPr>
          <w:rFonts w:ascii="Arial" w:hAnsi="Arial" w:cs="Arial"/>
        </w:rPr>
        <w:t>1</w:t>
      </w:r>
      <w:r w:rsidRPr="00533D77">
        <w:rPr>
          <w:rFonts w:ascii="Arial" w:hAnsi="Arial" w:cs="Arial"/>
        </w:rPr>
        <w:t>.</w:t>
      </w:r>
      <w:r w:rsidR="00425B4B" w:rsidRPr="00533D77">
        <w:rPr>
          <w:rFonts w:ascii="Arial" w:hAnsi="Arial" w:cs="Arial"/>
        </w:rPr>
        <w:t>3</w:t>
      </w:r>
      <w:r w:rsidRPr="00533D77">
        <w:rPr>
          <w:rFonts w:ascii="Arial" w:hAnsi="Arial" w:cs="Arial"/>
        </w:rPr>
        <w:t xml:space="preserve">. </w:t>
      </w:r>
      <w:r w:rsidR="00893020" w:rsidRPr="00533D77">
        <w:rPr>
          <w:rFonts w:ascii="Arial" w:hAnsi="Arial" w:cs="Arial"/>
        </w:rPr>
        <w:t xml:space="preserve">С использованием счета 209 00 "Расчеты по ущербу и </w:t>
      </w:r>
      <w:r w:rsidR="00893020" w:rsidRPr="00533D77">
        <w:rPr>
          <w:rFonts w:ascii="Arial" w:hAnsi="Arial" w:cs="Arial"/>
          <w:bCs/>
        </w:rPr>
        <w:t>иным доходам</w:t>
      </w:r>
      <w:r w:rsidR="00893020" w:rsidRPr="00533D77">
        <w:rPr>
          <w:rFonts w:ascii="Arial" w:hAnsi="Arial" w:cs="Arial"/>
        </w:rPr>
        <w:t xml:space="preserve">" </w:t>
      </w:r>
      <w:r w:rsidR="00425B4B" w:rsidRPr="00533D77">
        <w:rPr>
          <w:rFonts w:ascii="Arial" w:hAnsi="Arial" w:cs="Arial"/>
        </w:rPr>
        <w:t>осуществляется</w:t>
      </w:r>
      <w:r w:rsidR="00CA54CF" w:rsidRPr="00533D77">
        <w:rPr>
          <w:rFonts w:ascii="Arial" w:hAnsi="Arial" w:cs="Arial"/>
        </w:rPr>
        <w:t>, в частности,</w:t>
      </w:r>
      <w:r w:rsidR="00893020" w:rsidRPr="00533D77">
        <w:rPr>
          <w:rFonts w:ascii="Arial" w:hAnsi="Arial" w:cs="Arial"/>
        </w:rPr>
        <w:t xml:space="preserve"> учет </w:t>
      </w:r>
      <w:r w:rsidR="00BB11E1" w:rsidRPr="00533D77">
        <w:rPr>
          <w:rFonts w:ascii="Arial" w:hAnsi="Arial" w:cs="Arial"/>
        </w:rPr>
        <w:t>расчетов по доходам</w:t>
      </w:r>
      <w:r w:rsidR="00893020" w:rsidRPr="00533D77">
        <w:rPr>
          <w:rFonts w:ascii="Arial" w:hAnsi="Arial" w:cs="Arial"/>
        </w:rPr>
        <w:t xml:space="preserve"> в виде</w:t>
      </w:r>
      <w:r w:rsidR="00B1783E" w:rsidRPr="00533D77">
        <w:rPr>
          <w:rFonts w:ascii="Arial" w:hAnsi="Arial" w:cs="Arial"/>
        </w:rPr>
        <w:t>:</w:t>
      </w:r>
    </w:p>
    <w:p w:rsidR="00B1783E" w:rsidRPr="00533D77" w:rsidRDefault="00B1783E" w:rsidP="00E24C39">
      <w:pPr>
        <w:pStyle w:val="s1"/>
        <w:spacing w:before="0" w:beforeAutospacing="0" w:after="0" w:afterAutospacing="0"/>
        <w:jc w:val="both"/>
        <w:rPr>
          <w:rFonts w:ascii="Arial" w:hAnsi="Arial" w:cs="Arial"/>
        </w:rPr>
      </w:pPr>
      <w:r w:rsidRPr="00533D77">
        <w:rPr>
          <w:rFonts w:ascii="Arial" w:hAnsi="Arial" w:cs="Arial"/>
        </w:rPr>
        <w:t>-</w:t>
      </w:r>
      <w:r w:rsidR="00BB11E1" w:rsidRPr="00533D77">
        <w:rPr>
          <w:rFonts w:ascii="Arial" w:hAnsi="Arial" w:cs="Arial"/>
        </w:rPr>
        <w:t xml:space="preserve"> возмещения</w:t>
      </w:r>
      <w:r w:rsidR="00893020" w:rsidRPr="00533D77">
        <w:rPr>
          <w:rFonts w:ascii="Arial" w:hAnsi="Arial" w:cs="Arial"/>
        </w:rPr>
        <w:t xml:space="preserve"> ущерба</w:t>
      </w:r>
      <w:r w:rsidR="004E02CD" w:rsidRPr="00533D77">
        <w:rPr>
          <w:rFonts w:ascii="Arial" w:hAnsi="Arial" w:cs="Arial"/>
        </w:rPr>
        <w:t>, недостач имущества</w:t>
      </w:r>
      <w:r w:rsidR="00893020" w:rsidRPr="00533D77">
        <w:rPr>
          <w:rFonts w:ascii="Arial" w:hAnsi="Arial" w:cs="Arial"/>
        </w:rPr>
        <w:t xml:space="preserve">; </w:t>
      </w:r>
    </w:p>
    <w:p w:rsidR="00B1783E" w:rsidRPr="00533D77" w:rsidRDefault="00B1783E" w:rsidP="00E24C39">
      <w:pPr>
        <w:pStyle w:val="s1"/>
        <w:spacing w:before="0" w:beforeAutospacing="0" w:after="0" w:afterAutospacing="0"/>
        <w:jc w:val="both"/>
        <w:rPr>
          <w:rFonts w:ascii="Arial" w:hAnsi="Arial" w:cs="Arial"/>
        </w:rPr>
      </w:pPr>
      <w:r w:rsidRPr="00533D77">
        <w:rPr>
          <w:rFonts w:ascii="Arial" w:hAnsi="Arial" w:cs="Arial"/>
        </w:rPr>
        <w:t xml:space="preserve">- </w:t>
      </w:r>
      <w:r w:rsidR="00893020" w:rsidRPr="00533D77">
        <w:rPr>
          <w:rFonts w:ascii="Arial" w:hAnsi="Arial" w:cs="Arial"/>
        </w:rPr>
        <w:t>компенсации затрат;</w:t>
      </w:r>
    </w:p>
    <w:p w:rsidR="004E02CD" w:rsidRPr="00533D77" w:rsidRDefault="004E02CD" w:rsidP="00E24C39">
      <w:pPr>
        <w:pStyle w:val="s1"/>
        <w:spacing w:before="0" w:beforeAutospacing="0" w:after="0" w:afterAutospacing="0"/>
        <w:jc w:val="both"/>
        <w:rPr>
          <w:rFonts w:ascii="Arial" w:hAnsi="Arial" w:cs="Arial"/>
        </w:rPr>
      </w:pPr>
      <w:r w:rsidRPr="00533D77">
        <w:rPr>
          <w:rFonts w:ascii="Arial" w:hAnsi="Arial" w:cs="Arial"/>
        </w:rPr>
        <w:t>- штрафов, пеней и неустойки за нарушение условий контрактов (договоров).</w:t>
      </w:r>
    </w:p>
    <w:p w:rsidR="00A24614" w:rsidRPr="00533D77" w:rsidRDefault="00134FD4" w:rsidP="00E24C39">
      <w:pPr>
        <w:pStyle w:val="s1"/>
        <w:spacing w:before="0" w:beforeAutospacing="0" w:after="0" w:afterAutospacing="0"/>
        <w:jc w:val="both"/>
        <w:rPr>
          <w:rFonts w:ascii="Arial" w:hAnsi="Arial" w:cs="Arial"/>
        </w:rPr>
      </w:pPr>
      <w:r w:rsidRPr="00533D77">
        <w:rPr>
          <w:rFonts w:ascii="Arial" w:hAnsi="Arial" w:cs="Arial"/>
        </w:rPr>
        <w:t>При выявлении недостачи имущества на забалансовых счетах сумма у</w:t>
      </w:r>
      <w:r w:rsidR="00A24614" w:rsidRPr="00533D77">
        <w:rPr>
          <w:rFonts w:ascii="Arial" w:hAnsi="Arial" w:cs="Arial"/>
        </w:rPr>
        <w:t>щерб</w:t>
      </w:r>
      <w:r w:rsidRPr="00533D77">
        <w:rPr>
          <w:rFonts w:ascii="Arial" w:hAnsi="Arial" w:cs="Arial"/>
        </w:rPr>
        <w:t>а</w:t>
      </w:r>
      <w:r w:rsidR="00A24614" w:rsidRPr="00533D77">
        <w:rPr>
          <w:rFonts w:ascii="Arial" w:hAnsi="Arial" w:cs="Arial"/>
        </w:rPr>
        <w:t xml:space="preserve"> </w:t>
      </w:r>
      <w:r w:rsidRPr="00533D77">
        <w:rPr>
          <w:rFonts w:ascii="Arial" w:hAnsi="Arial" w:cs="Arial"/>
        </w:rPr>
        <w:t>учитывается по счету</w:t>
      </w:r>
      <w:r w:rsidR="004F3C7B" w:rsidRPr="00533D77">
        <w:rPr>
          <w:rFonts w:ascii="Arial" w:hAnsi="Arial" w:cs="Arial"/>
        </w:rPr>
        <w:t xml:space="preserve"> 0</w:t>
      </w:r>
      <w:r w:rsidRPr="00533D77">
        <w:rPr>
          <w:rFonts w:ascii="Arial" w:hAnsi="Arial" w:cs="Arial"/>
        </w:rPr>
        <w:t xml:space="preserve"> 209 7Х</w:t>
      </w:r>
      <w:r w:rsidR="004F3C7B" w:rsidRPr="00533D77">
        <w:rPr>
          <w:rFonts w:ascii="Arial" w:hAnsi="Arial" w:cs="Arial"/>
        </w:rPr>
        <w:t xml:space="preserve"> 000</w:t>
      </w:r>
      <w:r w:rsidRPr="00533D77">
        <w:rPr>
          <w:rFonts w:ascii="Arial" w:hAnsi="Arial" w:cs="Arial"/>
        </w:rPr>
        <w:t xml:space="preserve"> "Расчеты </w:t>
      </w:r>
      <w:r w:rsidR="00232B84" w:rsidRPr="00533D77">
        <w:rPr>
          <w:rFonts w:ascii="Arial" w:hAnsi="Arial" w:cs="Arial"/>
        </w:rPr>
        <w:t>по ущербу нефинансовым актива</w:t>
      </w:r>
      <w:r w:rsidR="0039095C" w:rsidRPr="00533D77">
        <w:rPr>
          <w:rFonts w:ascii="Arial" w:hAnsi="Arial" w:cs="Arial"/>
        </w:rPr>
        <w:t>м».</w:t>
      </w:r>
    </w:p>
    <w:p w:rsidR="0039095C" w:rsidRPr="00533D77" w:rsidRDefault="004F3C7B" w:rsidP="00E24C39">
      <w:pPr>
        <w:pStyle w:val="s1"/>
        <w:spacing w:before="0" w:beforeAutospacing="0" w:after="0" w:afterAutospacing="0"/>
        <w:jc w:val="both"/>
        <w:rPr>
          <w:rFonts w:ascii="Arial" w:hAnsi="Arial" w:cs="Arial"/>
        </w:rPr>
      </w:pPr>
      <w:r w:rsidRPr="00533D77">
        <w:rPr>
          <w:rFonts w:ascii="Arial" w:hAnsi="Arial" w:cs="Arial"/>
        </w:rPr>
        <w:t>Если было выявлено незаконное списание имущества, то ущерб в этом случае относится на счет 0 209 44 000 «Расчеты по доходам от возмещения ущерба имуществу (за исключением страховых возмещений)».</w:t>
      </w:r>
    </w:p>
    <w:p w:rsidR="00937B58" w:rsidRPr="00533D77" w:rsidRDefault="009A329E" w:rsidP="00937B58">
      <w:pPr>
        <w:pStyle w:val="s1"/>
        <w:spacing w:before="0" w:beforeAutospacing="0" w:after="0" w:afterAutospacing="0"/>
        <w:jc w:val="both"/>
        <w:rPr>
          <w:rStyle w:val="s10"/>
          <w:rFonts w:ascii="Arial" w:hAnsi="Arial" w:cs="Arial"/>
        </w:rPr>
      </w:pPr>
      <w:r w:rsidRPr="00533D77">
        <w:rPr>
          <w:rFonts w:ascii="Arial" w:hAnsi="Arial" w:cs="Arial"/>
        </w:rPr>
        <w:t xml:space="preserve">2.11.3.1. </w:t>
      </w:r>
      <w:r w:rsidR="00391805" w:rsidRPr="00533D77">
        <w:rPr>
          <w:rFonts w:ascii="Arial" w:hAnsi="Arial" w:cs="Arial"/>
        </w:rPr>
        <w:t>Доходы по компенсации затрат</w:t>
      </w:r>
      <w:r w:rsidR="0056244B" w:rsidRPr="00533D77">
        <w:rPr>
          <w:rFonts w:ascii="Arial" w:hAnsi="Arial" w:cs="Arial"/>
        </w:rPr>
        <w:t>, ранее понесенных</w:t>
      </w:r>
      <w:r w:rsidR="00391805" w:rsidRPr="00533D77">
        <w:rPr>
          <w:rFonts w:ascii="Arial" w:hAnsi="Arial" w:cs="Arial"/>
        </w:rPr>
        <w:t xml:space="preserve"> У</w:t>
      </w:r>
      <w:r w:rsidR="0056244B" w:rsidRPr="00533D77">
        <w:rPr>
          <w:rFonts w:ascii="Arial" w:hAnsi="Arial" w:cs="Arial"/>
        </w:rPr>
        <w:t>чреждением</w:t>
      </w:r>
      <w:r w:rsidR="00BD3E4E" w:rsidRPr="00533D77">
        <w:rPr>
          <w:rFonts w:ascii="Arial" w:hAnsi="Arial" w:cs="Arial"/>
        </w:rPr>
        <w:t xml:space="preserve"> (</w:t>
      </w:r>
      <w:r w:rsidR="00F31F06" w:rsidRPr="00533D77">
        <w:rPr>
          <w:rFonts w:ascii="Arial" w:hAnsi="Arial" w:cs="Arial"/>
        </w:rPr>
        <w:t>возмещение ранее произведенных Учреждением расходов</w:t>
      </w:r>
      <w:r w:rsidR="00BD3E4E" w:rsidRPr="00533D77">
        <w:rPr>
          <w:rFonts w:ascii="Arial" w:hAnsi="Arial" w:cs="Arial"/>
        </w:rPr>
        <w:t>)</w:t>
      </w:r>
      <w:r w:rsidR="0056244B" w:rsidRPr="00533D77">
        <w:rPr>
          <w:rFonts w:ascii="Arial" w:hAnsi="Arial" w:cs="Arial"/>
        </w:rPr>
        <w:t>,</w:t>
      </w:r>
      <w:r w:rsidR="00391805" w:rsidRPr="00533D77">
        <w:rPr>
          <w:rFonts w:ascii="Arial" w:hAnsi="Arial" w:cs="Arial"/>
        </w:rPr>
        <w:t xml:space="preserve"> отражаются </w:t>
      </w:r>
      <w:r w:rsidR="00F31F06" w:rsidRPr="00533D77">
        <w:rPr>
          <w:rStyle w:val="s10"/>
          <w:rFonts w:ascii="Arial" w:hAnsi="Arial" w:cs="Arial"/>
        </w:rPr>
        <w:t xml:space="preserve">по </w:t>
      </w:r>
      <w:r w:rsidRPr="00533D77">
        <w:rPr>
          <w:rStyle w:val="s10"/>
          <w:rFonts w:ascii="Arial" w:hAnsi="Arial" w:cs="Arial"/>
        </w:rPr>
        <w:t xml:space="preserve">тому </w:t>
      </w:r>
      <w:r w:rsidR="00F31F06" w:rsidRPr="00533D77">
        <w:rPr>
          <w:rStyle w:val="s10"/>
          <w:rFonts w:ascii="Arial" w:hAnsi="Arial" w:cs="Arial"/>
        </w:rPr>
        <w:t>виду финобеспечения (деятельности), в рамках которого осуществлялись расходы</w:t>
      </w:r>
      <w:r w:rsidR="00937B58" w:rsidRPr="00533D77">
        <w:rPr>
          <w:rStyle w:val="s10"/>
          <w:rFonts w:ascii="Arial" w:hAnsi="Arial" w:cs="Arial"/>
        </w:rPr>
        <w:t xml:space="preserve"> (КФО 2, 4, 5, 6. 7)</w:t>
      </w:r>
      <w:r w:rsidR="00F31F06" w:rsidRPr="00533D77">
        <w:rPr>
          <w:rStyle w:val="s10"/>
          <w:rFonts w:ascii="Arial" w:hAnsi="Arial" w:cs="Arial"/>
        </w:rPr>
        <w:t xml:space="preserve">. </w:t>
      </w:r>
    </w:p>
    <w:p w:rsidR="00F31F06" w:rsidRPr="00533D77" w:rsidRDefault="00391805" w:rsidP="00937B58">
      <w:pPr>
        <w:pStyle w:val="s1"/>
        <w:spacing w:before="0" w:beforeAutospacing="0" w:after="0" w:afterAutospacing="0"/>
        <w:jc w:val="both"/>
        <w:rPr>
          <w:rFonts w:ascii="Arial" w:hAnsi="Arial" w:cs="Arial"/>
        </w:rPr>
      </w:pPr>
      <w:r w:rsidRPr="00533D77">
        <w:rPr>
          <w:rFonts w:ascii="Arial" w:hAnsi="Arial" w:cs="Arial"/>
        </w:rPr>
        <w:t xml:space="preserve">Если компенсируются затраты, ранее осуществленные за счет субсидии на выполнение задания, </w:t>
      </w:r>
      <w:r w:rsidR="00F31F06" w:rsidRPr="00533D77">
        <w:rPr>
          <w:rFonts w:ascii="Arial" w:hAnsi="Arial" w:cs="Arial"/>
        </w:rPr>
        <w:t>они отражаются по КФО 4 (Дебет 4 209 34 56Х Кредит 4 401 10(40)</w:t>
      </w:r>
      <w:r w:rsidR="009A329E" w:rsidRPr="00533D77">
        <w:rPr>
          <w:rFonts w:ascii="Arial" w:hAnsi="Arial" w:cs="Arial"/>
        </w:rPr>
        <w:t xml:space="preserve"> 134</w:t>
      </w:r>
      <w:r w:rsidR="00F31F06" w:rsidRPr="00533D77">
        <w:rPr>
          <w:rFonts w:ascii="Arial" w:hAnsi="Arial" w:cs="Arial"/>
        </w:rPr>
        <w:t xml:space="preserve">, при этом </w:t>
      </w:r>
      <w:r w:rsidRPr="00533D77">
        <w:rPr>
          <w:rFonts w:ascii="Arial" w:hAnsi="Arial" w:cs="Arial"/>
        </w:rPr>
        <w:t xml:space="preserve">полученные средства </w:t>
      </w:r>
      <w:r w:rsidR="0056244B" w:rsidRPr="00533D77">
        <w:rPr>
          <w:rFonts w:ascii="Arial" w:hAnsi="Arial" w:cs="Arial"/>
        </w:rPr>
        <w:t xml:space="preserve">расходуются </w:t>
      </w:r>
      <w:r w:rsidR="00F31F06" w:rsidRPr="00533D77">
        <w:rPr>
          <w:rFonts w:ascii="Arial" w:hAnsi="Arial" w:cs="Arial"/>
        </w:rPr>
        <w:t>также по КФО 4</w:t>
      </w:r>
      <w:r w:rsidR="0056244B" w:rsidRPr="00533D77">
        <w:rPr>
          <w:rFonts w:ascii="Arial" w:hAnsi="Arial" w:cs="Arial"/>
        </w:rPr>
        <w:t xml:space="preserve"> на цели</w:t>
      </w:r>
      <w:r w:rsidR="00FF5051" w:rsidRPr="00533D77">
        <w:rPr>
          <w:rFonts w:ascii="Arial" w:hAnsi="Arial" w:cs="Arial"/>
        </w:rPr>
        <w:t>,</w:t>
      </w:r>
      <w:r w:rsidR="0056244B" w:rsidRPr="00533D77">
        <w:rPr>
          <w:rFonts w:ascii="Arial" w:hAnsi="Arial" w:cs="Arial"/>
        </w:rPr>
        <w:t xml:space="preserve"> связанные с </w:t>
      </w:r>
      <w:r w:rsidR="00F31F06" w:rsidRPr="00533D77">
        <w:rPr>
          <w:rFonts w:ascii="Arial" w:hAnsi="Arial" w:cs="Arial"/>
        </w:rPr>
        <w:t>уставной деятельностью Учреждения</w:t>
      </w:r>
      <w:r w:rsidR="0056244B" w:rsidRPr="00533D77">
        <w:rPr>
          <w:rFonts w:ascii="Arial" w:hAnsi="Arial" w:cs="Arial"/>
        </w:rPr>
        <w:t xml:space="preserve"> </w:t>
      </w:r>
      <w:r w:rsidR="00F31F06" w:rsidRPr="00533D77">
        <w:rPr>
          <w:rFonts w:ascii="Arial" w:hAnsi="Arial" w:cs="Arial"/>
        </w:rPr>
        <w:t>(используются для достижения целей, ради которых созданы учреждения)</w:t>
      </w:r>
      <w:r w:rsidR="0056244B" w:rsidRPr="00533D77">
        <w:rPr>
          <w:rFonts w:ascii="Arial" w:hAnsi="Arial" w:cs="Arial"/>
        </w:rPr>
        <w:t>.</w:t>
      </w:r>
    </w:p>
    <w:p w:rsidR="00F31F06" w:rsidRPr="00533D77" w:rsidRDefault="00F31F06" w:rsidP="00937B58">
      <w:pPr>
        <w:pStyle w:val="s1"/>
        <w:spacing w:before="0" w:beforeAutospacing="0" w:after="0" w:afterAutospacing="0"/>
        <w:jc w:val="both"/>
        <w:rPr>
          <w:rStyle w:val="s10"/>
          <w:rFonts w:ascii="Arial" w:hAnsi="Arial" w:cs="Arial"/>
        </w:rPr>
      </w:pPr>
      <w:r w:rsidRPr="00533D77">
        <w:rPr>
          <w:rFonts w:ascii="Arial" w:hAnsi="Arial" w:cs="Arial"/>
        </w:rPr>
        <w:t>Доходы по компенсации затрат</w:t>
      </w:r>
      <w:r w:rsidR="009A329E" w:rsidRPr="00533D77">
        <w:rPr>
          <w:rFonts w:ascii="Arial" w:hAnsi="Arial" w:cs="Arial"/>
        </w:rPr>
        <w:t xml:space="preserve"> при возмещении ранее произведенных расходов за счет целевых средств учитываются </w:t>
      </w:r>
      <w:r w:rsidRPr="00533D77">
        <w:rPr>
          <w:rFonts w:ascii="Arial" w:hAnsi="Arial" w:cs="Arial"/>
        </w:rPr>
        <w:t>по КФО 5 и 6</w:t>
      </w:r>
      <w:r w:rsidR="009A329E" w:rsidRPr="00533D77">
        <w:rPr>
          <w:rFonts w:ascii="Arial" w:hAnsi="Arial" w:cs="Arial"/>
        </w:rPr>
        <w:t xml:space="preserve"> и </w:t>
      </w:r>
      <w:r w:rsidRPr="00533D77">
        <w:rPr>
          <w:rFonts w:ascii="Arial" w:hAnsi="Arial" w:cs="Arial"/>
        </w:rPr>
        <w:t xml:space="preserve">перечисляются Учреждением </w:t>
      </w:r>
      <w:r w:rsidRPr="00533D77">
        <w:rPr>
          <w:rStyle w:val="s10"/>
          <w:rFonts w:ascii="Arial" w:hAnsi="Arial" w:cs="Arial"/>
        </w:rPr>
        <w:t>в доход бюджета (Учредителю).</w:t>
      </w:r>
    </w:p>
    <w:p w:rsidR="009A329E" w:rsidRPr="00533D77" w:rsidRDefault="009A329E" w:rsidP="00937B58">
      <w:pPr>
        <w:spacing w:after="0" w:line="240" w:lineRule="auto"/>
        <w:jc w:val="both"/>
        <w:rPr>
          <w:rFonts w:ascii="Arial" w:hAnsi="Arial" w:cs="Arial"/>
          <w:sz w:val="24"/>
          <w:szCs w:val="24"/>
        </w:rPr>
      </w:pPr>
      <w:r w:rsidRPr="00533D77">
        <w:rPr>
          <w:rFonts w:ascii="Arial" w:hAnsi="Arial" w:cs="Arial"/>
          <w:sz w:val="24"/>
          <w:szCs w:val="24"/>
        </w:rPr>
        <w:t>Доходы от компенсации затрат и возмещений расходов, произведенных за счет средств субсидий на задание и целевых средств (на счете 0 401 10 134, 0 401 40 134 в корреспонденции со счетом 0 209 34 000), могут возникнуть, в частности, в следующих ситуациях: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rsidP="00937B58">
            <w:pPr>
              <w:pStyle w:val="af7"/>
              <w:spacing w:line="276" w:lineRule="auto"/>
              <w:jc w:val="center"/>
            </w:pPr>
            <w:r w:rsidRPr="00533D77">
              <w:t>Д</w:t>
            </w:r>
            <w:r w:rsidR="00937B58" w:rsidRPr="00533D77">
              <w:t>оходы от компенсации затрат</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rsidP="009A329E">
            <w:pPr>
              <w:pStyle w:val="af4"/>
              <w:spacing w:line="276" w:lineRule="auto"/>
            </w:pPr>
            <w:r w:rsidRPr="00533D77">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Возмещение учреждению-работодателю сотрудником расходов на приобретение трудовой книжки или вкладыша в нее</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Возмещение работником, виновным лицом произведенных сумм переплат и неположенных выплат в пользу работников учреждения</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Возмещение по решению суда в виде компенсации расходов, связанных с судопроизводством (оплата государственной пошлины, судебных издержек)</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 xml:space="preserve">Возмещение военкоматами расходов, понесенных учреждениями в связи с реализацией </w:t>
            </w:r>
            <w:hyperlink r:id="rId37" w:history="1">
              <w:r w:rsidRPr="00533D77">
                <w:rPr>
                  <w:rStyle w:val="af1"/>
                  <w:color w:val="auto"/>
                </w:rPr>
                <w:t>Федерального закона</w:t>
              </w:r>
            </w:hyperlink>
            <w:r w:rsidRPr="00533D77">
              <w:t xml:space="preserve"> от 28.03.1998 N 53-ФЗ "О воинской обязанности и военной службе" (например, компенсация расходов на выплату среднего заработка и начислений на оплату труда сотрудникам в случае </w:t>
            </w:r>
            <w:hyperlink r:id="rId38" w:history="1">
              <w:r w:rsidRPr="00533D77">
                <w:rPr>
                  <w:rStyle w:val="af1"/>
                  <w:color w:val="auto"/>
                </w:rPr>
                <w:t>прохождения военных сборов</w:t>
              </w:r>
            </w:hyperlink>
            <w:r w:rsidRPr="00533D77">
              <w:t xml:space="preserve">, их </w:t>
            </w:r>
            <w:hyperlink r:id="rId39" w:history="1">
              <w:r w:rsidRPr="00533D77">
                <w:rPr>
                  <w:rStyle w:val="af1"/>
                  <w:color w:val="auto"/>
                </w:rPr>
                <w:t>участия в мероприятиях</w:t>
              </w:r>
            </w:hyperlink>
            <w:r w:rsidRPr="00533D77">
              <w:t xml:space="preserve"> по обеспечению исполнения воинской обязанности)</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rsidP="009A329E">
            <w:pPr>
              <w:pStyle w:val="af4"/>
              <w:spacing w:line="276" w:lineRule="auto"/>
            </w:pPr>
            <w:r w:rsidRPr="00533D77">
              <w:t xml:space="preserve">Возврат средств поставщиком в случае поставки товара ненадлежащего качества </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Возмещение работниками стоимости сверхлимитных и неслужебных телефонных переговоров</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Восстановление студентами расходов за обучение при досрочном прекращении их обучения</w:t>
            </w:r>
          </w:p>
        </w:tc>
      </w:tr>
      <w:tr w:rsidR="009A329E" w:rsidRPr="00533D77" w:rsidTr="009A329E">
        <w:tc>
          <w:tcPr>
            <w:tcW w:w="9356" w:type="dxa"/>
            <w:tcBorders>
              <w:top w:val="single" w:sz="4" w:space="0" w:color="auto"/>
              <w:left w:val="single" w:sz="4" w:space="0" w:color="auto"/>
              <w:bottom w:val="single" w:sz="4" w:space="0" w:color="auto"/>
              <w:right w:val="single" w:sz="4" w:space="0" w:color="auto"/>
            </w:tcBorders>
            <w:hideMark/>
          </w:tcPr>
          <w:p w:rsidR="009A329E" w:rsidRPr="00533D77" w:rsidRDefault="009A329E">
            <w:pPr>
              <w:pStyle w:val="af4"/>
              <w:spacing w:line="276" w:lineRule="auto"/>
            </w:pPr>
            <w:r w:rsidRPr="00533D77">
              <w:t>Возмещение затрат по содержанию имущества, находящегося в пользовании, вне договора аренды (безвозмездного пользования)</w:t>
            </w:r>
          </w:p>
        </w:tc>
      </w:tr>
    </w:tbl>
    <w:p w:rsidR="00CA54CF" w:rsidRPr="00533D77" w:rsidRDefault="009E1F6C" w:rsidP="00E24C39">
      <w:pPr>
        <w:pStyle w:val="s1"/>
        <w:spacing w:before="0" w:beforeAutospacing="0" w:after="0" w:afterAutospacing="0"/>
        <w:jc w:val="both"/>
        <w:rPr>
          <w:rFonts w:ascii="Arial" w:hAnsi="Arial" w:cs="Arial"/>
        </w:rPr>
      </w:pPr>
      <w:r w:rsidRPr="00533D77">
        <w:rPr>
          <w:rFonts w:ascii="Arial" w:hAnsi="Arial" w:cs="Arial"/>
        </w:rPr>
        <w:t>2.11</w:t>
      </w:r>
      <w:r w:rsidR="00425B4B" w:rsidRPr="00533D77">
        <w:rPr>
          <w:rFonts w:ascii="Arial" w:hAnsi="Arial" w:cs="Arial"/>
        </w:rPr>
        <w:t>.4.</w:t>
      </w:r>
      <w:r w:rsidR="00CA54CF" w:rsidRPr="00533D77">
        <w:rPr>
          <w:rFonts w:ascii="Arial" w:hAnsi="Arial" w:cs="Arial"/>
        </w:rPr>
        <w:t xml:space="preserve"> На основании информации, представленной профильными структурными подразделениями, на счете 0 209 30 000 подлежат учету следующие виды расчетов:</w:t>
      </w:r>
    </w:p>
    <w:p w:rsidR="00CA54CF"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 р</w:t>
      </w:r>
      <w:r w:rsidR="00B1783E" w:rsidRPr="00533D77">
        <w:rPr>
          <w:rFonts w:ascii="Arial" w:hAnsi="Arial" w:cs="Arial"/>
        </w:rPr>
        <w:t>асчеты по суммам предварительных оплат, подлежащим возмещению контрагентами в случае расторжения договоров (контракто</w:t>
      </w:r>
      <w:r w:rsidRPr="00533D77">
        <w:rPr>
          <w:rFonts w:ascii="Arial" w:hAnsi="Arial" w:cs="Arial"/>
        </w:rPr>
        <w:t>в), в том числе по решению суда;</w:t>
      </w:r>
    </w:p>
    <w:p w:rsidR="00CA54CF"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 xml:space="preserve">- расчеты </w:t>
      </w:r>
      <w:r w:rsidR="00B1783E" w:rsidRPr="00533D77">
        <w:rPr>
          <w:rFonts w:ascii="Arial" w:hAnsi="Arial" w:cs="Arial"/>
        </w:rPr>
        <w:t xml:space="preserve">по суммам задолженности </w:t>
      </w:r>
      <w:r w:rsidRPr="00533D77">
        <w:rPr>
          <w:rFonts w:ascii="Arial" w:hAnsi="Arial" w:cs="Arial"/>
        </w:rPr>
        <w:t xml:space="preserve">уволенных </w:t>
      </w:r>
      <w:r w:rsidR="00B1783E" w:rsidRPr="00533D77">
        <w:rPr>
          <w:rFonts w:ascii="Arial" w:hAnsi="Arial" w:cs="Arial"/>
        </w:rPr>
        <w:t>подотчетн</w:t>
      </w:r>
      <w:r w:rsidRPr="00533D77">
        <w:rPr>
          <w:rFonts w:ascii="Arial" w:hAnsi="Arial" w:cs="Arial"/>
        </w:rPr>
        <w:t>ых лиц;</w:t>
      </w:r>
    </w:p>
    <w:p w:rsidR="00CA54CF"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 xml:space="preserve">- расчеты </w:t>
      </w:r>
      <w:r w:rsidR="00B1783E" w:rsidRPr="00533D77">
        <w:rPr>
          <w:rFonts w:ascii="Arial" w:hAnsi="Arial" w:cs="Arial"/>
        </w:rPr>
        <w:t>за неотработанные дни отпуска при увольнении</w:t>
      </w:r>
      <w:r w:rsidRPr="00533D77">
        <w:rPr>
          <w:rFonts w:ascii="Arial" w:hAnsi="Arial" w:cs="Arial"/>
        </w:rPr>
        <w:t>;</w:t>
      </w:r>
    </w:p>
    <w:p w:rsidR="00CA54CF"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 расчеты по переплатам заработной платы и иных выплат персоналу.</w:t>
      </w:r>
    </w:p>
    <w:p w:rsidR="009C1C92" w:rsidRPr="00533D77" w:rsidRDefault="00CA54CF" w:rsidP="00E24C39">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w:t>
      </w:r>
      <w:r w:rsidR="00425B4B" w:rsidRPr="00533D77">
        <w:rPr>
          <w:rFonts w:ascii="Arial" w:hAnsi="Arial" w:cs="Arial"/>
          <w:color w:val="auto"/>
          <w:sz w:val="24"/>
          <w:szCs w:val="24"/>
        </w:rPr>
        <w:t>.5.</w:t>
      </w:r>
      <w:r w:rsidR="00547AD8" w:rsidRPr="00533D77">
        <w:rPr>
          <w:rFonts w:ascii="Arial" w:hAnsi="Arial" w:cs="Arial"/>
          <w:color w:val="auto"/>
          <w:sz w:val="24"/>
          <w:szCs w:val="24"/>
        </w:rPr>
        <w:t xml:space="preserve"> </w:t>
      </w:r>
      <w:r w:rsidR="009C1C92" w:rsidRPr="00533D77">
        <w:rPr>
          <w:rFonts w:ascii="Arial" w:hAnsi="Arial" w:cs="Arial"/>
          <w:color w:val="auto"/>
          <w:sz w:val="24"/>
          <w:szCs w:val="24"/>
        </w:rPr>
        <w:t>Аналитический учет по счетам учета расчетов ведется с обеспечением субконто (признаков аналитического учета) согласно требованиям Стандарта «ЕПС»,</w:t>
      </w:r>
      <w:r w:rsidR="001857E2" w:rsidRPr="00533D77">
        <w:rPr>
          <w:rFonts w:ascii="Arial" w:hAnsi="Arial" w:cs="Arial"/>
          <w:color w:val="auto"/>
          <w:sz w:val="24"/>
          <w:szCs w:val="24"/>
        </w:rPr>
        <w:t xml:space="preserve"> </w:t>
      </w:r>
      <w:r w:rsidR="001857E2" w:rsidRPr="00533D77">
        <w:rPr>
          <w:rFonts w:ascii="Arial" w:hAnsi="Arial" w:cs="Arial"/>
          <w:color w:val="auto"/>
        </w:rPr>
        <w:t xml:space="preserve">Правилам </w:t>
      </w:r>
      <w:r w:rsidR="001857E2" w:rsidRPr="00533D77">
        <w:rPr>
          <w:rFonts w:ascii="Arial" w:hAnsi="Arial" w:cs="Arial"/>
          <w:color w:val="auto"/>
          <w:lang w:val="en-US"/>
        </w:rPr>
        <w:t>N</w:t>
      </w:r>
      <w:r w:rsidR="001857E2" w:rsidRPr="00533D77">
        <w:rPr>
          <w:rFonts w:ascii="Arial" w:hAnsi="Arial" w:cs="Arial"/>
          <w:color w:val="auto"/>
        </w:rPr>
        <w:t xml:space="preserve"> 119н,</w:t>
      </w:r>
      <w:r w:rsidR="001857E2" w:rsidRPr="00533D77">
        <w:rPr>
          <w:rFonts w:ascii="Arial" w:hAnsi="Arial" w:cs="Arial"/>
          <w:color w:val="auto"/>
          <w:sz w:val="24"/>
          <w:szCs w:val="24"/>
        </w:rPr>
        <w:t xml:space="preserve"> а также Учетной политики.</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 xml:space="preserve">2.11.5.1. Аналитический учет по счету 205 00 "Расчеты по доходам" ведется по видам доходов (поступлений) в разрезе контрагентов (плательщиков доходов, групп плательщиков доходов) в Журнале операций расчетов с дебиторами по доходам. </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Аналитический учет по группам плательщиков доходов применяется при условии обеспечения ведения лицами, ответственными за представление документов по доходам (поступлениям) в Бухгалтерию, персонифицированного учета расчетов с плательщиками доходов (поступлений) в разрезе контрагентов (плательщиков доходов) и иных обязательных аналитических показателей в управленческом учете. Решение о применении способа организации аналитического учета по группе плательщиков доходов принимает Главный бухгалтер по каждой группе плательщиков по результатам анализа организации управленческого учета.</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К аналитическому счету 205 00 открывается субконто «Авансы полученные» для обособления сумм поступивших от плательщиков предварительных оплат (авансовых платежей, предоплат).</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2.11.5.2. Аналитический учет по счету 209 00  «Расчеты по ущербу и иным доходам» ведется по видам доходов (поступлений) в разрезе контрагентов (виновных лиц) в Карточке учета средств и расчетов (ф. 05040751).</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2.11.5.3. Аналитический учет по счету 206 00  «Расчеты по выданным авансам» ведется в разрезе получателей авансовых выплат (сотрудников, контрагентов) в Журнале по расчетам с поставщиками и подрядчиками.</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2.11.5.4. Аналитический учет по счету 208 00 «Расчеты с подотчетными лицами» ведется в разрезе подотчетных лиц (сотрудников, контрагентов) в Журнале по расчетам с подотчетными лицами.</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К аналитическому счету 208 00 открываются субконто:</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 xml:space="preserve">- «Расчеты по денежным средствам», </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 «Расчеты по денежным документам».</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2.11.5.5. Аналитический учет по счету 210 05  «Расчеты с прочими дебиторами» ведется в разрезе контрагентов (дебиторов) в Карточке учета средств и расчетов (ф. 05040751).</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2.11.5.6. Аналитический учет по счету 302 00 «Расчеты по принятым обязательствам» ведется в части расчетов с поставщиками за поставленные товары, оказанные услуги, выполненные работы - в разрезе кредиторов (поставщиков, подрядчиков, исполнителей, иных контрагентов) в Журнале операций по расчетам с поставщиками и подрядчиками.</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2.11.5.7. Аналитический учет по счету 303 00 «Расчеты по платежам в бюджеты» ведется в разрезе контрагентов (бюджетов) и видов платежей в Карточке учета средств и расчетов (ф. 05040751).</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К аналитическому счету 303 05 открываются субконто:</w:t>
      </w:r>
    </w:p>
    <w:p w:rsidR="00A01825" w:rsidRPr="00533D77" w:rsidRDefault="00A01825" w:rsidP="00A01825">
      <w:pPr>
        <w:spacing w:after="0" w:line="240" w:lineRule="auto"/>
        <w:jc w:val="both"/>
        <w:rPr>
          <w:rFonts w:ascii="Arial" w:hAnsi="Arial" w:cs="Arial"/>
          <w:sz w:val="24"/>
          <w:szCs w:val="24"/>
        </w:rPr>
      </w:pPr>
      <w:r w:rsidRPr="00533D77">
        <w:rPr>
          <w:rFonts w:ascii="Arial" w:hAnsi="Arial" w:cs="Arial"/>
          <w:sz w:val="24"/>
          <w:szCs w:val="24"/>
        </w:rPr>
        <w:t>- "Плата за негативное воздействие на окружающую среду";</w:t>
      </w:r>
    </w:p>
    <w:p w:rsidR="00A01825" w:rsidRPr="00533D77" w:rsidRDefault="00A01825" w:rsidP="00A01825">
      <w:pPr>
        <w:spacing w:after="0" w:line="240" w:lineRule="auto"/>
        <w:jc w:val="both"/>
        <w:rPr>
          <w:rFonts w:ascii="Arial" w:hAnsi="Arial" w:cs="Arial"/>
          <w:sz w:val="24"/>
          <w:szCs w:val="24"/>
        </w:rPr>
      </w:pPr>
      <w:r w:rsidRPr="00533D77">
        <w:rPr>
          <w:rFonts w:ascii="Arial" w:hAnsi="Arial" w:cs="Arial"/>
          <w:sz w:val="24"/>
          <w:szCs w:val="24"/>
        </w:rPr>
        <w:t>- "Транспортный налог";</w:t>
      </w:r>
    </w:p>
    <w:p w:rsidR="00A01825" w:rsidRPr="00533D77" w:rsidRDefault="00A01825" w:rsidP="00A01825">
      <w:pPr>
        <w:spacing w:after="0" w:line="240" w:lineRule="auto"/>
        <w:jc w:val="both"/>
        <w:rPr>
          <w:rFonts w:ascii="Arial" w:hAnsi="Arial" w:cs="Arial"/>
          <w:sz w:val="24"/>
          <w:szCs w:val="24"/>
        </w:rPr>
      </w:pPr>
      <w:r w:rsidRPr="00533D77">
        <w:rPr>
          <w:rFonts w:ascii="Arial" w:hAnsi="Arial" w:cs="Arial"/>
          <w:sz w:val="24"/>
          <w:szCs w:val="24"/>
        </w:rPr>
        <w:t>- "Государственная пошлина";</w:t>
      </w:r>
    </w:p>
    <w:p w:rsidR="00A01825" w:rsidRPr="00533D77" w:rsidRDefault="00A01825" w:rsidP="00A01825">
      <w:pPr>
        <w:spacing w:after="0" w:line="240" w:lineRule="auto"/>
        <w:jc w:val="both"/>
        <w:rPr>
          <w:rFonts w:ascii="Arial" w:hAnsi="Arial" w:cs="Arial"/>
          <w:sz w:val="24"/>
          <w:szCs w:val="24"/>
        </w:rPr>
      </w:pPr>
      <w:r w:rsidRPr="00533D77">
        <w:rPr>
          <w:rFonts w:ascii="Arial" w:hAnsi="Arial" w:cs="Arial"/>
          <w:sz w:val="24"/>
          <w:szCs w:val="24"/>
        </w:rPr>
        <w:t>- «Административный штраф»;</w:t>
      </w:r>
    </w:p>
    <w:p w:rsidR="00A01825" w:rsidRPr="00533D77" w:rsidRDefault="00A01825" w:rsidP="00A01825">
      <w:pPr>
        <w:pStyle w:val="s1"/>
        <w:spacing w:before="0" w:beforeAutospacing="0" w:after="0" w:afterAutospacing="0"/>
        <w:jc w:val="both"/>
        <w:rPr>
          <w:rFonts w:ascii="Arial" w:hAnsi="Arial" w:cs="Arial"/>
        </w:rPr>
      </w:pPr>
      <w:r w:rsidRPr="00533D77">
        <w:rPr>
          <w:rFonts w:ascii="Arial" w:hAnsi="Arial" w:cs="Arial"/>
        </w:rPr>
        <w:t>- «Туристический налог»;</w:t>
      </w:r>
    </w:p>
    <w:p w:rsidR="00A01825" w:rsidRPr="00533D77" w:rsidRDefault="00A01825" w:rsidP="00A01825">
      <w:pPr>
        <w:pStyle w:val="s1"/>
        <w:spacing w:before="0" w:beforeAutospacing="0" w:after="0" w:afterAutospacing="0"/>
        <w:jc w:val="both"/>
        <w:rPr>
          <w:rFonts w:ascii="Arial" w:hAnsi="Arial" w:cs="Arial"/>
        </w:rPr>
      </w:pPr>
      <w:r w:rsidRPr="00533D77">
        <w:rPr>
          <w:rFonts w:ascii="Arial" w:hAnsi="Arial" w:cs="Arial"/>
        </w:rPr>
        <w:t>- «Пени, штрафы по налогам и страховым взносам» с обеспечением дополнительных аналитических показателей (субконто) в разрезе соответствующих налогов, страховых взносов (НДФЛ, налог на имущество организаций, земельный налог, ЕСТ и т.д.);</w:t>
      </w:r>
    </w:p>
    <w:p w:rsidR="00A01825" w:rsidRPr="00533D77" w:rsidRDefault="00A01825" w:rsidP="00A01825">
      <w:pPr>
        <w:pStyle w:val="s1"/>
        <w:spacing w:before="0" w:beforeAutospacing="0" w:after="0" w:afterAutospacing="0"/>
        <w:jc w:val="both"/>
        <w:rPr>
          <w:rFonts w:ascii="Arial" w:hAnsi="Arial" w:cs="Arial"/>
        </w:rPr>
      </w:pPr>
      <w:r w:rsidRPr="00533D77">
        <w:rPr>
          <w:rFonts w:ascii="Arial" w:hAnsi="Arial" w:cs="Arial"/>
        </w:rPr>
        <w:t>- «Иные платежи».</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2.11.5.8. Аналитический учет по счету 304 01 "Расчеты по средствам, полученным во временное распоряжение" ведется в разрезе контрагентов в Карточке учета средств и расчетов (ф. 05040751).</w:t>
      </w:r>
    </w:p>
    <w:p w:rsidR="00A01825" w:rsidRPr="00533D77" w:rsidRDefault="00A01825" w:rsidP="00A01825">
      <w:pPr>
        <w:pStyle w:val="s1"/>
        <w:spacing w:before="0" w:beforeAutospacing="0" w:after="0" w:afterAutospacing="0"/>
        <w:jc w:val="both"/>
        <w:rPr>
          <w:rFonts w:ascii="Arial" w:hAnsi="Arial" w:cs="Arial"/>
        </w:rPr>
      </w:pPr>
      <w:r w:rsidRPr="00533D77">
        <w:rPr>
          <w:rFonts w:ascii="Arial" w:hAnsi="Arial" w:cs="Arial"/>
        </w:rPr>
        <w:t>2.11.5.9. Аналитический учет по счету 304 02 "Расчеты с депонентами" ведется в разрезе контрагентов (сотрудников, получателей выплат) в Книге аналитического учета депонированной заработной платы, денежного довольствия и стипендий (ф. 0504048).</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2.11.5.10. Аналитический учет по счету 304 03 "Расчеты по удержаниям из выплат по оплате труда" ведется в разрезе контрагентов (сотрудников, получателей выплат), получателей удержанных сумм и видов удержаний в Карточке учета средств и расчетов (ф. 05040751).</w:t>
      </w:r>
    </w:p>
    <w:p w:rsidR="00A01825" w:rsidRPr="00533D77" w:rsidRDefault="00A01825" w:rsidP="00A01825">
      <w:pPr>
        <w:pStyle w:val="s1"/>
        <w:spacing w:before="0" w:beforeAutospacing="0" w:after="0" w:afterAutospacing="0"/>
        <w:jc w:val="both"/>
        <w:rPr>
          <w:rFonts w:ascii="Arial" w:hAnsi="Arial" w:cs="Arial"/>
        </w:rPr>
      </w:pPr>
      <w:r w:rsidRPr="00533D77">
        <w:rPr>
          <w:rFonts w:ascii="Arial" w:hAnsi="Arial" w:cs="Arial"/>
        </w:rPr>
        <w:t>2.11.5.11. Аналитический учет по счету 304 04 "Внутриведомственные расчеты" ведется в разрезе контрагентов в Карточке учета средств и расчетов (ф. 05040751).</w:t>
      </w:r>
    </w:p>
    <w:p w:rsidR="00A01825" w:rsidRPr="00533D77" w:rsidRDefault="00A01825" w:rsidP="00A01825">
      <w:pPr>
        <w:pStyle w:val="s1"/>
        <w:spacing w:before="0" w:beforeAutospacing="0" w:after="0" w:afterAutospacing="0"/>
        <w:jc w:val="both"/>
        <w:rPr>
          <w:rFonts w:ascii="Arial" w:hAnsi="Arial" w:cs="Arial"/>
        </w:rPr>
      </w:pPr>
      <w:r w:rsidRPr="00533D77">
        <w:rPr>
          <w:rFonts w:ascii="Arial" w:hAnsi="Arial" w:cs="Arial"/>
        </w:rPr>
        <w:t>2.11.5.12. Аналитический учет по счету 304 06 "Расчеты с прочими кредиторами" ведется в разрезе кредиторов в Карточке учета средств и расчетов (ф. 05040751).</w:t>
      </w:r>
    </w:p>
    <w:p w:rsidR="00A01825" w:rsidRPr="00533D77" w:rsidRDefault="00A01825" w:rsidP="00A01825">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2.11.5.13. Аналитический учет по счету 210 10 "Расчеты по налоговым вычетам по НДС" ведется в разрезе контрагентов в Карточке учета средств и расчетов (ф. 05040751).</w:t>
      </w:r>
    </w:p>
    <w:p w:rsidR="00A652E3"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2.11</w:t>
      </w:r>
      <w:r w:rsidR="00425B4B" w:rsidRPr="00533D77">
        <w:rPr>
          <w:rFonts w:ascii="Arial" w:hAnsi="Arial" w:cs="Arial"/>
        </w:rPr>
        <w:t xml:space="preserve">.6. </w:t>
      </w:r>
      <w:r w:rsidR="00A652E3" w:rsidRPr="00533D77">
        <w:rPr>
          <w:rFonts w:ascii="Arial" w:hAnsi="Arial" w:cs="Arial"/>
        </w:rPr>
        <w:t xml:space="preserve">В период проведения годовой инвентаризации, а также перед составлением промежуточной отчетности в Учреждении проводится анализ </w:t>
      </w:r>
      <w:r w:rsidR="0016644A" w:rsidRPr="00533D77">
        <w:rPr>
          <w:rFonts w:ascii="Arial" w:hAnsi="Arial" w:cs="Arial"/>
        </w:rPr>
        <w:t xml:space="preserve">дебиторской задолженности </w:t>
      </w:r>
      <w:r w:rsidR="00A652E3" w:rsidRPr="00533D77">
        <w:rPr>
          <w:rFonts w:ascii="Arial" w:hAnsi="Arial" w:cs="Arial"/>
        </w:rPr>
        <w:t>с целью выявления доходов, подлежащих учету на счете 0 209 00.</w:t>
      </w:r>
    </w:p>
    <w:p w:rsidR="00A652E3" w:rsidRPr="00533D77" w:rsidRDefault="00A652E3" w:rsidP="00E24C39">
      <w:pPr>
        <w:pStyle w:val="s1"/>
        <w:spacing w:before="0" w:beforeAutospacing="0" w:after="0" w:afterAutospacing="0"/>
        <w:jc w:val="both"/>
        <w:rPr>
          <w:rFonts w:ascii="Arial" w:hAnsi="Arial" w:cs="Arial"/>
        </w:rPr>
      </w:pPr>
      <w:r w:rsidRPr="00533D77">
        <w:rPr>
          <w:rFonts w:ascii="Arial" w:hAnsi="Arial" w:cs="Arial"/>
        </w:rPr>
        <w:t xml:space="preserve">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w:t>
      </w:r>
      <w:r w:rsidRPr="00533D77">
        <w:rPr>
          <w:rFonts w:ascii="Arial" w:hAnsi="Arial" w:cs="Arial"/>
          <w:b/>
        </w:rPr>
        <w:t>34</w:t>
      </w:r>
      <w:r w:rsidRPr="00533D77">
        <w:rPr>
          <w:rFonts w:ascii="Arial" w:hAnsi="Arial" w:cs="Arial"/>
        </w:rPr>
        <w:t xml:space="preserve"> 56Х и 206 11 соответственно.</w:t>
      </w:r>
    </w:p>
    <w:p w:rsidR="00A652E3" w:rsidRPr="00533D77" w:rsidRDefault="00A652E3" w:rsidP="00E24C39">
      <w:pPr>
        <w:pStyle w:val="s1"/>
        <w:spacing w:before="0" w:beforeAutospacing="0" w:after="0" w:afterAutospacing="0"/>
        <w:jc w:val="both"/>
        <w:rPr>
          <w:rFonts w:ascii="Arial" w:hAnsi="Arial" w:cs="Arial"/>
        </w:rPr>
      </w:pPr>
      <w:r w:rsidRPr="00533D77">
        <w:rPr>
          <w:rFonts w:ascii="Arial" w:hAnsi="Arial" w:cs="Arial"/>
        </w:rPr>
        <w:t xml:space="preserve">Перед составлением годовой отчетности проводится анализ дебиторской задолженности по расходам, учтенной на счетах 206 ХХ, 208 ХХ и ХХХХ 0000000000 ХХХ 0 209 </w:t>
      </w:r>
      <w:r w:rsidRPr="00533D77">
        <w:rPr>
          <w:rFonts w:ascii="Arial" w:hAnsi="Arial" w:cs="Arial"/>
          <w:b/>
        </w:rPr>
        <w:t>34</w:t>
      </w:r>
      <w:r w:rsidRPr="00533D77">
        <w:rPr>
          <w:rFonts w:ascii="Arial" w:hAnsi="Arial" w:cs="Arial"/>
        </w:rPr>
        <w:t xml:space="preserve"> 56Х, с целью ее переноса в последний рабочий день отчетного года на счет ХХХХ 0000000000 </w:t>
      </w:r>
      <w:r w:rsidRPr="00533D77">
        <w:rPr>
          <w:rFonts w:ascii="Arial" w:hAnsi="Arial" w:cs="Arial"/>
          <w:b/>
        </w:rPr>
        <w:t>510</w:t>
      </w:r>
      <w:r w:rsidRPr="00533D77">
        <w:rPr>
          <w:rFonts w:ascii="Arial" w:hAnsi="Arial" w:cs="Arial"/>
        </w:rPr>
        <w:t xml:space="preserve"> 0 209 34 56Х. </w:t>
      </w:r>
    </w:p>
    <w:p w:rsidR="00FA635E"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2.11</w:t>
      </w:r>
      <w:r w:rsidR="00425B4B" w:rsidRPr="00533D77">
        <w:rPr>
          <w:rFonts w:ascii="Arial" w:hAnsi="Arial" w:cs="Arial"/>
        </w:rPr>
        <w:t xml:space="preserve">.7. </w:t>
      </w:r>
      <w:r w:rsidR="00FA635E" w:rsidRPr="00533D77">
        <w:rPr>
          <w:rFonts w:ascii="Arial" w:hAnsi="Arial" w:cs="Arial"/>
        </w:rPr>
        <w:t>Возмещение в денежной форме виновными лицами ущерба, причиненного нефинансовым активам, отража</w:t>
      </w:r>
      <w:r w:rsidR="00EC2EA8" w:rsidRPr="00533D77">
        <w:rPr>
          <w:rFonts w:ascii="Arial" w:hAnsi="Arial" w:cs="Arial"/>
        </w:rPr>
        <w:t xml:space="preserve">ется по коду вида деятельности </w:t>
      </w:r>
      <w:r w:rsidR="00FA635E" w:rsidRPr="00533D77">
        <w:rPr>
          <w:rFonts w:ascii="Arial" w:hAnsi="Arial" w:cs="Arial"/>
        </w:rPr>
        <w:t>2</w:t>
      </w:r>
      <w:r w:rsidR="00EC2EA8" w:rsidRPr="00533D77">
        <w:rPr>
          <w:rFonts w:ascii="Arial" w:hAnsi="Arial" w:cs="Arial"/>
        </w:rPr>
        <w:t xml:space="preserve"> «П</w:t>
      </w:r>
      <w:r w:rsidR="00FA635E" w:rsidRPr="00533D77">
        <w:rPr>
          <w:rFonts w:ascii="Arial" w:hAnsi="Arial" w:cs="Arial"/>
        </w:rPr>
        <w:t>риносящая доход деятельность</w:t>
      </w:r>
      <w:r w:rsidR="00EC2EA8" w:rsidRPr="00533D77">
        <w:rPr>
          <w:rFonts w:ascii="Arial" w:hAnsi="Arial" w:cs="Arial"/>
        </w:rPr>
        <w:t>»</w:t>
      </w:r>
      <w:r w:rsidR="00FA635E" w:rsidRPr="00533D77">
        <w:rPr>
          <w:rFonts w:ascii="Arial" w:hAnsi="Arial" w:cs="Arial"/>
        </w:rPr>
        <w:t>.</w:t>
      </w:r>
    </w:p>
    <w:p w:rsidR="00FA635E" w:rsidRPr="00533D77" w:rsidRDefault="00FA635E" w:rsidP="00E24C39">
      <w:pPr>
        <w:pStyle w:val="s1"/>
        <w:spacing w:before="0" w:beforeAutospacing="0" w:after="0" w:afterAutospacing="0"/>
        <w:jc w:val="both"/>
        <w:rPr>
          <w:rFonts w:ascii="Arial" w:hAnsi="Arial" w:cs="Arial"/>
        </w:rPr>
      </w:pPr>
      <w:r w:rsidRPr="00533D77">
        <w:rPr>
          <w:rFonts w:ascii="Arial" w:hAnsi="Arial" w:cs="Arial"/>
        </w:rPr>
        <w:t xml:space="preserve">Возмещение ущерба, причиненного нефинансовым активам, в натуральной форме </w:t>
      </w:r>
      <w:r w:rsidR="00CA54CF" w:rsidRPr="00533D77">
        <w:rPr>
          <w:rFonts w:ascii="Arial" w:hAnsi="Arial" w:cs="Arial"/>
        </w:rPr>
        <w:t xml:space="preserve">отражается по тому же коду </w:t>
      </w:r>
      <w:r w:rsidRPr="00533D77">
        <w:rPr>
          <w:rFonts w:ascii="Arial" w:hAnsi="Arial" w:cs="Arial"/>
        </w:rPr>
        <w:t>финансового обеспечения (деятельности), по</w:t>
      </w:r>
      <w:r w:rsidR="00CA54CF" w:rsidRPr="00533D77">
        <w:rPr>
          <w:rFonts w:ascii="Arial" w:hAnsi="Arial" w:cs="Arial"/>
        </w:rPr>
        <w:t xml:space="preserve"> которому осуществлялся их учет соответствующих нефинансовых активов.</w:t>
      </w:r>
    </w:p>
    <w:p w:rsidR="00FA635E" w:rsidRPr="00533D77" w:rsidRDefault="00FA635E" w:rsidP="00E24C39">
      <w:pPr>
        <w:pStyle w:val="s1"/>
        <w:spacing w:before="0" w:beforeAutospacing="0" w:after="0" w:afterAutospacing="0"/>
        <w:jc w:val="both"/>
        <w:rPr>
          <w:rFonts w:ascii="Arial" w:hAnsi="Arial" w:cs="Arial"/>
        </w:rPr>
      </w:pPr>
      <w:r w:rsidRPr="00533D77">
        <w:rPr>
          <w:rFonts w:ascii="Arial" w:hAnsi="Arial" w:cs="Arial"/>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3174A4" w:rsidRPr="00533D77" w:rsidRDefault="00CA54CF" w:rsidP="00E24C39">
      <w:pPr>
        <w:pStyle w:val="s1"/>
        <w:spacing w:before="0" w:beforeAutospacing="0" w:after="0" w:afterAutospacing="0"/>
        <w:jc w:val="both"/>
        <w:rPr>
          <w:rFonts w:ascii="Arial" w:hAnsi="Arial" w:cs="Arial"/>
        </w:rPr>
      </w:pPr>
      <w:r w:rsidRPr="00533D77">
        <w:rPr>
          <w:rFonts w:ascii="Arial" w:hAnsi="Arial" w:cs="Arial"/>
        </w:rPr>
        <w:t xml:space="preserve">2.11.8. </w:t>
      </w:r>
      <w:r w:rsidR="003174A4" w:rsidRPr="00533D77">
        <w:rPr>
          <w:rFonts w:ascii="Arial" w:hAnsi="Arial" w:cs="Arial"/>
        </w:rPr>
        <w:t>Все законно полученные в рамках деятельности с</w:t>
      </w:r>
      <w:r w:rsidRPr="00533D77">
        <w:rPr>
          <w:rFonts w:ascii="Arial" w:hAnsi="Arial" w:cs="Arial"/>
        </w:rPr>
        <w:t>о</w:t>
      </w:r>
      <w:r w:rsidR="003174A4" w:rsidRPr="00533D77">
        <w:rPr>
          <w:rFonts w:ascii="Arial" w:hAnsi="Arial" w:cs="Arial"/>
        </w:rPr>
        <w:t xml:space="preserve"> средствами любых бюджетных субсидий доходы </w:t>
      </w:r>
      <w:r w:rsidR="00793769" w:rsidRPr="00533D77">
        <w:rPr>
          <w:rFonts w:ascii="Arial" w:hAnsi="Arial" w:cs="Arial"/>
        </w:rPr>
        <w:t xml:space="preserve">(за исключением компенсации ранее произведенных расходов) </w:t>
      </w:r>
      <w:r w:rsidR="003174A4" w:rsidRPr="00533D77">
        <w:rPr>
          <w:rFonts w:ascii="Arial" w:hAnsi="Arial" w:cs="Arial"/>
        </w:rPr>
        <w:t xml:space="preserve">поступают в самостоятельное распоряжение </w:t>
      </w:r>
      <w:r w:rsidR="004E1CAB" w:rsidRPr="00533D77">
        <w:rPr>
          <w:rFonts w:ascii="Arial" w:hAnsi="Arial" w:cs="Arial"/>
        </w:rPr>
        <w:t>У</w:t>
      </w:r>
      <w:r w:rsidR="003174A4" w:rsidRPr="00533D77">
        <w:rPr>
          <w:rFonts w:ascii="Arial" w:hAnsi="Arial" w:cs="Arial"/>
        </w:rPr>
        <w:t>чреждения и отражаются по коду вида деятельности 2 "Приносящая доход деяте</w:t>
      </w:r>
      <w:r w:rsidR="00EC2EA8" w:rsidRPr="00533D77">
        <w:rPr>
          <w:rFonts w:ascii="Arial" w:hAnsi="Arial" w:cs="Arial"/>
        </w:rPr>
        <w:t xml:space="preserve">льность". </w:t>
      </w:r>
      <w:r w:rsidR="003174A4" w:rsidRPr="00533D77">
        <w:rPr>
          <w:rFonts w:ascii="Arial" w:hAnsi="Arial" w:cs="Arial"/>
        </w:rPr>
        <w:t>К таким доходам относятся:</w:t>
      </w:r>
    </w:p>
    <w:p w:rsidR="003174A4" w:rsidRPr="00533D77" w:rsidRDefault="003174A4" w:rsidP="00E24C39">
      <w:pPr>
        <w:pStyle w:val="s1"/>
        <w:spacing w:before="0" w:beforeAutospacing="0" w:after="0" w:afterAutospacing="0"/>
        <w:jc w:val="both"/>
        <w:rPr>
          <w:rFonts w:ascii="Arial" w:hAnsi="Arial" w:cs="Arial"/>
        </w:rPr>
      </w:pPr>
      <w:r w:rsidRPr="00533D77">
        <w:rPr>
          <w:rFonts w:ascii="Arial" w:hAnsi="Arial" w:cs="Arial"/>
        </w:rPr>
        <w:t xml:space="preserve">- доходы в виде предъявленной неустойки (пени, штрафа) по условиям гражданско-правового договора, оплата которого осуществляется в рамках </w:t>
      </w:r>
      <w:r w:rsidR="00EC2EA8" w:rsidRPr="00533D77">
        <w:rPr>
          <w:rFonts w:ascii="Arial" w:hAnsi="Arial" w:cs="Arial"/>
        </w:rPr>
        <w:t xml:space="preserve">любых </w:t>
      </w:r>
      <w:r w:rsidRPr="00533D77">
        <w:rPr>
          <w:rFonts w:ascii="Arial" w:hAnsi="Arial" w:cs="Arial"/>
        </w:rPr>
        <w:t>видов деятельности</w:t>
      </w:r>
      <w:r w:rsidR="00EC2EA8" w:rsidRPr="00533D77">
        <w:rPr>
          <w:rFonts w:ascii="Arial" w:hAnsi="Arial" w:cs="Arial"/>
        </w:rPr>
        <w:t xml:space="preserve">, в том числе по кодам </w:t>
      </w:r>
      <w:r w:rsidRPr="00533D77">
        <w:rPr>
          <w:rFonts w:ascii="Arial" w:hAnsi="Arial" w:cs="Arial"/>
        </w:rPr>
        <w:t>2, 4, 5, 6;</w:t>
      </w:r>
    </w:p>
    <w:p w:rsidR="00EC2EA8" w:rsidRPr="00533D77" w:rsidRDefault="00EC2EA8" w:rsidP="00E24C39">
      <w:pPr>
        <w:pStyle w:val="s1"/>
        <w:spacing w:before="0" w:beforeAutospacing="0" w:after="0" w:afterAutospacing="0"/>
        <w:jc w:val="both"/>
        <w:rPr>
          <w:rFonts w:ascii="Arial" w:hAnsi="Arial" w:cs="Arial"/>
        </w:rPr>
      </w:pPr>
      <w:r w:rsidRPr="00533D77">
        <w:rPr>
          <w:rFonts w:ascii="Arial" w:hAnsi="Arial" w:cs="Arial"/>
        </w:rPr>
        <w:t xml:space="preserve">- суммы </w:t>
      </w:r>
      <w:r w:rsidR="003174A4" w:rsidRPr="00533D77">
        <w:rPr>
          <w:rFonts w:ascii="Arial" w:hAnsi="Arial" w:cs="Arial"/>
        </w:rPr>
        <w:t>выявленных недостач (хищений, потерь)</w:t>
      </w:r>
      <w:r w:rsidR="00017350" w:rsidRPr="00533D77">
        <w:rPr>
          <w:rFonts w:ascii="Arial" w:hAnsi="Arial" w:cs="Arial"/>
        </w:rPr>
        <w:t xml:space="preserve"> </w:t>
      </w:r>
      <w:r w:rsidR="003174A4" w:rsidRPr="00533D77">
        <w:rPr>
          <w:rFonts w:ascii="Arial" w:hAnsi="Arial" w:cs="Arial"/>
        </w:rPr>
        <w:t>нефинансовых активов</w:t>
      </w:r>
      <w:r w:rsidR="00793769" w:rsidRPr="00533D77">
        <w:rPr>
          <w:rFonts w:ascii="Arial" w:hAnsi="Arial" w:cs="Arial"/>
        </w:rPr>
        <w:t xml:space="preserve"> при возмещении ущерба в денежной форме</w:t>
      </w:r>
      <w:r w:rsidR="003174A4" w:rsidRPr="00533D77">
        <w:rPr>
          <w:rFonts w:ascii="Arial" w:hAnsi="Arial" w:cs="Arial"/>
        </w:rPr>
        <w:t xml:space="preserve">, учитываемых в рамках </w:t>
      </w:r>
      <w:r w:rsidRPr="00533D77">
        <w:rPr>
          <w:rFonts w:ascii="Arial" w:hAnsi="Arial" w:cs="Arial"/>
        </w:rPr>
        <w:t xml:space="preserve">любых </w:t>
      </w:r>
      <w:r w:rsidR="003174A4" w:rsidRPr="00533D77">
        <w:rPr>
          <w:rFonts w:ascii="Arial" w:hAnsi="Arial" w:cs="Arial"/>
        </w:rPr>
        <w:t>видов деятельности</w:t>
      </w:r>
      <w:r w:rsidRPr="00533D77">
        <w:rPr>
          <w:rFonts w:ascii="Arial" w:hAnsi="Arial" w:cs="Arial"/>
        </w:rPr>
        <w:t>, в том числе по кодам 2, 4, 5, 6;</w:t>
      </w:r>
    </w:p>
    <w:p w:rsidR="003174A4" w:rsidRPr="00533D77" w:rsidRDefault="003174A4" w:rsidP="00E24C39">
      <w:pPr>
        <w:pStyle w:val="s1"/>
        <w:spacing w:before="0" w:beforeAutospacing="0" w:after="0" w:afterAutospacing="0"/>
        <w:jc w:val="both"/>
        <w:rPr>
          <w:rFonts w:ascii="Arial" w:hAnsi="Arial" w:cs="Arial"/>
        </w:rPr>
      </w:pPr>
      <w:r w:rsidRPr="00533D77">
        <w:rPr>
          <w:rFonts w:ascii="Arial" w:hAnsi="Arial" w:cs="Arial"/>
        </w:rPr>
        <w:t xml:space="preserve">- доходы от реализации нефинансовых активов, учитывавшихся в рамках </w:t>
      </w:r>
      <w:r w:rsidR="00EC2EA8" w:rsidRPr="00533D77">
        <w:rPr>
          <w:rFonts w:ascii="Arial" w:hAnsi="Arial" w:cs="Arial"/>
        </w:rPr>
        <w:t xml:space="preserve">любых </w:t>
      </w:r>
      <w:r w:rsidRPr="00533D77">
        <w:rPr>
          <w:rFonts w:ascii="Arial" w:hAnsi="Arial" w:cs="Arial"/>
        </w:rPr>
        <w:t>видов деятельности</w:t>
      </w:r>
      <w:r w:rsidR="00EC2EA8" w:rsidRPr="00533D77">
        <w:rPr>
          <w:rFonts w:ascii="Arial" w:hAnsi="Arial" w:cs="Arial"/>
        </w:rPr>
        <w:t>, в том числе по кодам 2, 4, 5, 6.</w:t>
      </w:r>
    </w:p>
    <w:p w:rsidR="003174A4" w:rsidRPr="00533D77" w:rsidRDefault="00EC2EA8" w:rsidP="00E24C39">
      <w:pPr>
        <w:pStyle w:val="s1"/>
        <w:spacing w:before="0" w:beforeAutospacing="0" w:after="0" w:afterAutospacing="0"/>
        <w:jc w:val="both"/>
        <w:rPr>
          <w:rFonts w:ascii="Arial" w:hAnsi="Arial" w:cs="Arial"/>
        </w:rPr>
      </w:pPr>
      <w:r w:rsidRPr="00533D77">
        <w:rPr>
          <w:rFonts w:ascii="Arial" w:hAnsi="Arial" w:cs="Arial"/>
        </w:rPr>
        <w:t xml:space="preserve">2.11.9. </w:t>
      </w:r>
      <w:r w:rsidR="003174A4" w:rsidRPr="00533D77">
        <w:rPr>
          <w:rFonts w:ascii="Arial" w:hAnsi="Arial" w:cs="Arial"/>
        </w:rPr>
        <w:t>Операции по получению от собственника (</w:t>
      </w:r>
      <w:r w:rsidR="004234F7" w:rsidRPr="00533D77">
        <w:rPr>
          <w:rFonts w:ascii="Arial" w:hAnsi="Arial" w:cs="Arial"/>
        </w:rPr>
        <w:t>У</w:t>
      </w:r>
      <w:r w:rsidR="003174A4" w:rsidRPr="00533D77">
        <w:rPr>
          <w:rFonts w:ascii="Arial" w:hAnsi="Arial" w:cs="Arial"/>
        </w:rPr>
        <w:t>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rsidR="00C049B4" w:rsidRPr="00533D77" w:rsidRDefault="00DE64D0" w:rsidP="00E24C39">
      <w:pPr>
        <w:pStyle w:val="s1"/>
        <w:spacing w:before="0" w:beforeAutospacing="0" w:after="0" w:afterAutospacing="0"/>
        <w:jc w:val="both"/>
        <w:rPr>
          <w:rFonts w:ascii="Arial" w:hAnsi="Arial" w:cs="Arial"/>
        </w:rPr>
      </w:pPr>
      <w:r w:rsidRPr="00533D77">
        <w:rPr>
          <w:rFonts w:ascii="Arial" w:hAnsi="Arial" w:cs="Arial"/>
        </w:rPr>
        <w:t>2.1</w:t>
      </w:r>
      <w:r w:rsidR="00EC2EA8" w:rsidRPr="00533D77">
        <w:rPr>
          <w:rFonts w:ascii="Arial" w:hAnsi="Arial" w:cs="Arial"/>
        </w:rPr>
        <w:t>1.10</w:t>
      </w:r>
      <w:r w:rsidR="00C07854" w:rsidRPr="00533D77">
        <w:rPr>
          <w:rFonts w:ascii="Arial" w:hAnsi="Arial" w:cs="Arial"/>
        </w:rPr>
        <w:t>.</w:t>
      </w:r>
      <w:r w:rsidR="00CF1B78" w:rsidRPr="00533D77">
        <w:rPr>
          <w:rFonts w:ascii="Arial" w:hAnsi="Arial" w:cs="Arial"/>
        </w:rPr>
        <w:t xml:space="preserve"> </w:t>
      </w:r>
      <w:r w:rsidR="00C049B4" w:rsidRPr="00533D77">
        <w:rPr>
          <w:rFonts w:ascii="Arial" w:hAnsi="Arial" w:cs="Arial"/>
        </w:rPr>
        <w:t xml:space="preserve">Дебиторская задолженность, признанная сомнительной или безнадежной к взысканию, списывается с балансового (забалансового) учета на основании решения Комиссии по поступлению и выбытию активов, принятого в том числе в соответствии с порядком, установленным </w:t>
      </w:r>
      <w:r w:rsidR="004234F7" w:rsidRPr="00533D77">
        <w:rPr>
          <w:rFonts w:ascii="Arial" w:hAnsi="Arial" w:cs="Arial"/>
        </w:rPr>
        <w:t>У</w:t>
      </w:r>
      <w:r w:rsidR="00C049B4" w:rsidRPr="00533D77">
        <w:rPr>
          <w:rFonts w:ascii="Arial" w:hAnsi="Arial" w:cs="Arial"/>
        </w:rPr>
        <w:t xml:space="preserve">чредителем .  </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Сомнительная задолженность, не отвечающая понятию «актив», списывается с балансового учета с одновременным отражением увеличения по забалансовому счету 04 «Сомнительная задолженность».</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Списание сомнительной задолженности неплатежеспособных дебиторов с балансовых счетов и ее восстановление на балансовых счетах отражается на основании Решения о признании (восстановлении) сомнительной задолженности по доходам (ф. 0510445), оформленного Комиссией по поступлению и выбытию активов. К Решению (ф. 0510445) о признании задолженности сомнительной  прилагаются документы (копии), подтверждающие неопределенность относительно получения экономических выгод или полезного потенциала. При принятии решения о признании  сомнительной дебиторской задолженности по расходам в Решении (ф. 0510445) в заголовочной части проставляется отметка «по расходам».</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 xml:space="preserve">В случаях, предусмотренных законодательством РФ, в том числе при отсутствии оснований для возобновления процедуры взыскания, задолженность, признанная безнадежной к взысканию, к забалансовому учету не принимается и списывается с балансового учета на основании Акта о признании безнадежной к взысканию задолженности по доходам (ф. 0510436), оформленного Комиссией по поступлению и выбытию активов. </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Также на основании Акта (ф. 0510436) с забалансового счета 04 «Сомнительная задолженность» списывается задолженность, признанная Комиссией по поступлению и выбытию активов безнадежной к взысканию по завершении срока возможного возобновления процедуры взыскания задолженности или при прекращении права на взыскание задолженности.</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При принятии решения о признании  дебиторской задолженности по расходам безнадежной к взысканию в Акте (ф. 0510436) в заголовочной части проставляется отметка «по расходам».</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К Акту (ф. 0510436) прикладываются документы (копии), подтверждающие обстоятельства (случаи), указывающие на безнадежность взыскания такой задолженности.</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 xml:space="preserve">Анализ (инвентаризация) дебиторской задолженности с целью ее списания с балансового и забалансового учета проводится ежеквартально перед составлением </w:t>
      </w:r>
      <w:r w:rsidR="00D83F93" w:rsidRPr="00533D77">
        <w:rPr>
          <w:rFonts w:ascii="Arial" w:hAnsi="Arial" w:cs="Arial"/>
        </w:rPr>
        <w:t>бухгалтерской</w:t>
      </w:r>
      <w:r w:rsidRPr="00533D77">
        <w:rPr>
          <w:rFonts w:ascii="Arial" w:hAnsi="Arial" w:cs="Arial"/>
        </w:rPr>
        <w:t xml:space="preserve"> отчетности.</w:t>
      </w:r>
    </w:p>
    <w:p w:rsidR="00C049B4" w:rsidRPr="00533D77" w:rsidRDefault="002919D5" w:rsidP="00E24C39">
      <w:pPr>
        <w:pStyle w:val="s1"/>
        <w:spacing w:before="0" w:beforeAutospacing="0" w:after="0" w:afterAutospacing="0"/>
        <w:jc w:val="both"/>
        <w:rPr>
          <w:rFonts w:ascii="Arial" w:hAnsi="Arial" w:cs="Arial"/>
        </w:rPr>
      </w:pPr>
      <w:r w:rsidRPr="00533D77">
        <w:rPr>
          <w:rFonts w:ascii="Arial" w:hAnsi="Arial" w:cs="Arial"/>
        </w:rPr>
        <w:t xml:space="preserve">2.11.11. </w:t>
      </w:r>
      <w:r w:rsidR="00C049B4" w:rsidRPr="00533D77">
        <w:rPr>
          <w:rFonts w:ascii="Arial" w:hAnsi="Arial" w:cs="Arial"/>
        </w:rPr>
        <w:t xml:space="preserve">Кредиторская задолженность, невостребованная кредиторами (просроченная), в том числе не подтвержденная по результатам инвентаризации, а также с истекшим сроком исковой давности, списывается с балансового (забалансового) учета на основании Решения о списании задолженности, невостребованной кредиторами со счета______ (ф. </w:t>
      </w:r>
      <w:hyperlink r:id="rId40" w:anchor="/document/400766923/entry/2005" w:history="1">
        <w:r w:rsidR="00C049B4" w:rsidRPr="00533D77">
          <w:rPr>
            <w:rStyle w:val="af0"/>
            <w:rFonts w:ascii="Arial" w:hAnsi="Arial" w:cs="Arial"/>
            <w:color w:val="auto"/>
          </w:rPr>
          <w:t>0510437</w:t>
        </w:r>
      </w:hyperlink>
      <w:r w:rsidR="00C049B4" w:rsidRPr="00533D77">
        <w:rPr>
          <w:rFonts w:ascii="Arial" w:hAnsi="Arial" w:cs="Arial"/>
        </w:rPr>
        <w:t xml:space="preserve">), </w:t>
      </w:r>
      <w:r w:rsidR="001942DC" w:rsidRPr="00533D77">
        <w:rPr>
          <w:rFonts w:ascii="Arial" w:hAnsi="Arial" w:cs="Arial"/>
        </w:rPr>
        <w:t>оформленного Комиссией по поступлению и выбытию активов Учреждения</w:t>
      </w:r>
      <w:r w:rsidR="00C049B4" w:rsidRPr="00533D77">
        <w:rPr>
          <w:rFonts w:ascii="Arial" w:hAnsi="Arial" w:cs="Arial"/>
        </w:rPr>
        <w:t xml:space="preserve">, принятого в том числе в соответствии с порядком, установленным </w:t>
      </w:r>
      <w:r w:rsidR="002A0015" w:rsidRPr="00533D77">
        <w:rPr>
          <w:rFonts w:ascii="Arial" w:hAnsi="Arial" w:cs="Arial"/>
        </w:rPr>
        <w:t>Учредителем</w:t>
      </w:r>
      <w:r w:rsidR="00C049B4" w:rsidRPr="00533D77">
        <w:rPr>
          <w:rFonts w:ascii="Arial" w:hAnsi="Arial" w:cs="Arial"/>
        </w:rPr>
        <w:t>. К Решению (ф. 0510437) прикладываются документы (копии), послужившие основанием для принятия решения о списании кредиторской задолженности, в т. ч. документы, подтверждающие истечение срока исковой давности (договоры, акты, счета, платежные документы и др.).</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Кредиторская задолженность, не отвечающая понятию «обязательство», списывается с балансового учета с одновременным отражением увеличения по забалансовому счету 20 «</w:t>
      </w:r>
      <w:r w:rsidRPr="00533D77">
        <w:rPr>
          <w:rFonts w:ascii="Arial" w:hAnsi="Arial" w:cs="Arial"/>
          <w:shd w:val="clear" w:color="auto" w:fill="FFFFFF"/>
        </w:rPr>
        <w:t>Задолженность, невостребованная кредиторами</w:t>
      </w:r>
      <w:r w:rsidRPr="00533D77">
        <w:rPr>
          <w:rFonts w:ascii="Arial" w:hAnsi="Arial" w:cs="Arial"/>
        </w:rPr>
        <w:t>» для дальнейшего наблюдения в течение срока исковой давности.</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Если по результатам инвентаризации выявлена невостребованная кредиторская задолженность с истекшим сроком исковой давности и при этом основания для возобновления процедуры взыскания такой задолженности отсутствуют, то задолженность списывается с балансового учета без последующего наблюдения и к забалансовому учету не принимается.</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Списывается задолженность с забалансового счета 20 «</w:t>
      </w:r>
      <w:r w:rsidRPr="00533D77">
        <w:rPr>
          <w:rFonts w:ascii="Arial" w:hAnsi="Arial" w:cs="Arial"/>
          <w:shd w:val="clear" w:color="auto" w:fill="FFFFFF"/>
        </w:rPr>
        <w:t>Задолженность, невостребованная кредиторами</w:t>
      </w:r>
      <w:r w:rsidRPr="00533D77">
        <w:rPr>
          <w:rFonts w:ascii="Arial" w:hAnsi="Arial" w:cs="Arial"/>
        </w:rPr>
        <w:t>» на основании Решения (ф. 0510437), согласно которому контрагентом утрачено право на возобновление (начало) процедуры взыскания соответствующей кредиторской задолженности и наблюдение за такой задолженностью прекращено.</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 xml:space="preserve">Анализ (инвентаризацию) кредиторской задолженности с целью ее списания с балансового и забалансового учета проводится ежеквартально перед составлением </w:t>
      </w:r>
      <w:r w:rsidR="002269A8" w:rsidRPr="00533D77">
        <w:rPr>
          <w:rFonts w:ascii="Arial" w:hAnsi="Arial" w:cs="Arial"/>
        </w:rPr>
        <w:t>бухгалтерской</w:t>
      </w:r>
      <w:r w:rsidRPr="00533D77">
        <w:rPr>
          <w:rFonts w:ascii="Arial" w:hAnsi="Arial" w:cs="Arial"/>
        </w:rPr>
        <w:t xml:space="preserve"> отчетности.</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При этом взаимодействие должностных лиц структурных подразделений организовано следующим образом:</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1) Руководитель издает приказ о проведении инвентаризации задолженности, учтенной на счете 20</w:t>
      </w:r>
      <w:r w:rsidR="008F5CAC" w:rsidRPr="00533D77">
        <w:rPr>
          <w:rStyle w:val="s10"/>
          <w:rFonts w:ascii="Arial" w:hAnsi="Arial" w:cs="Arial"/>
          <w:bCs/>
        </w:rPr>
        <w:t>, а также просроченной кредиторской задолженности, учтенной на балансовых счетах</w:t>
      </w:r>
      <w:r w:rsidRPr="00533D77">
        <w:rPr>
          <w:rStyle w:val="s10"/>
          <w:rFonts w:ascii="Arial" w:hAnsi="Arial" w:cs="Arial"/>
          <w:bCs/>
        </w:rPr>
        <w:t xml:space="preserve">. </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xml:space="preserve">2)  Бухгалтерия передает инвентаризационной комиссии данные бухгалтерского учета </w:t>
      </w:r>
      <w:r w:rsidR="008F5CAC" w:rsidRPr="00533D77">
        <w:rPr>
          <w:rStyle w:val="s10"/>
          <w:rFonts w:ascii="Arial" w:hAnsi="Arial" w:cs="Arial"/>
          <w:bCs/>
        </w:rPr>
        <w:t xml:space="preserve">по </w:t>
      </w:r>
      <w:r w:rsidRPr="00533D77">
        <w:rPr>
          <w:rStyle w:val="s10"/>
          <w:rFonts w:ascii="Arial" w:hAnsi="Arial" w:cs="Arial"/>
          <w:bCs/>
        </w:rPr>
        <w:t>задолженности на счете 20</w:t>
      </w:r>
      <w:r w:rsidR="008F5CAC" w:rsidRPr="00533D77">
        <w:rPr>
          <w:rStyle w:val="s10"/>
          <w:rFonts w:ascii="Arial" w:hAnsi="Arial" w:cs="Arial"/>
          <w:bCs/>
        </w:rPr>
        <w:t>, а также просроченной кредиторской задолженности, учтенной на балансовых счетах</w:t>
      </w:r>
      <w:r w:rsidRPr="00533D77">
        <w:rPr>
          <w:rStyle w:val="s10"/>
          <w:rFonts w:ascii="Arial" w:hAnsi="Arial" w:cs="Arial"/>
          <w:bCs/>
        </w:rPr>
        <w:t>.</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xml:space="preserve"> 3) Комиссия в ходе инвентаризации:</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определяет сроки исковой давности каждой задолженности;</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выявляет суммы задолженности, по которым в отчетном году кредиторы предъявили требования.</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xml:space="preserve">Результатом проведенной работы является оформленное инвентаризационной комиссией  </w:t>
      </w:r>
      <w:r w:rsidR="008F5CAC" w:rsidRPr="00533D77">
        <w:rPr>
          <w:rFonts w:ascii="Arial" w:hAnsi="Arial" w:cs="Arial"/>
        </w:rPr>
        <w:t xml:space="preserve">Решение (ф. 0510437) </w:t>
      </w:r>
      <w:r w:rsidRPr="00533D77">
        <w:rPr>
          <w:rStyle w:val="s10"/>
          <w:rFonts w:ascii="Arial" w:hAnsi="Arial" w:cs="Arial"/>
          <w:bCs/>
        </w:rPr>
        <w:t xml:space="preserve">о списании кредиторской задолженности, невостребованной кредиторами, с </w:t>
      </w:r>
      <w:r w:rsidR="008F5CAC" w:rsidRPr="00533D77">
        <w:rPr>
          <w:rStyle w:val="s10"/>
          <w:rFonts w:ascii="Arial" w:hAnsi="Arial" w:cs="Arial"/>
          <w:bCs/>
        </w:rPr>
        <w:t xml:space="preserve">балансового или </w:t>
      </w:r>
      <w:r w:rsidRPr="00533D77">
        <w:rPr>
          <w:rStyle w:val="s10"/>
          <w:rFonts w:ascii="Arial" w:hAnsi="Arial" w:cs="Arial"/>
          <w:bCs/>
        </w:rPr>
        <w:t>забалансового учета.</w:t>
      </w:r>
    </w:p>
    <w:p w:rsidR="002A0015" w:rsidRPr="00533D77" w:rsidRDefault="002A0015"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xml:space="preserve">4) </w:t>
      </w:r>
      <w:r w:rsidR="008F5CAC" w:rsidRPr="00533D77">
        <w:rPr>
          <w:rFonts w:ascii="Arial" w:hAnsi="Arial" w:cs="Arial"/>
        </w:rPr>
        <w:t xml:space="preserve">Решение (ф. 0510437) </w:t>
      </w:r>
      <w:r w:rsidRPr="00533D77">
        <w:rPr>
          <w:rStyle w:val="s10"/>
          <w:rFonts w:ascii="Arial" w:hAnsi="Arial" w:cs="Arial"/>
          <w:bCs/>
        </w:rPr>
        <w:t xml:space="preserve">передается в </w:t>
      </w:r>
      <w:r w:rsidR="008F5CAC" w:rsidRPr="00533D77">
        <w:rPr>
          <w:rStyle w:val="s10"/>
          <w:rFonts w:ascii="Arial" w:hAnsi="Arial" w:cs="Arial"/>
          <w:bCs/>
        </w:rPr>
        <w:t>Б</w:t>
      </w:r>
      <w:r w:rsidRPr="00533D77">
        <w:rPr>
          <w:rStyle w:val="s10"/>
          <w:rFonts w:ascii="Arial" w:hAnsi="Arial" w:cs="Arial"/>
          <w:bCs/>
        </w:rPr>
        <w:t>ухгалтерию для отражения в бухгалтерском учете проводок по списанию задолженности.</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 xml:space="preserve">Списание кредиторской задолженности по доходам и расходам отражается в учете по дебету счета балансового учета, на котором числится задолженность, и кредиту счета </w:t>
      </w:r>
      <w:r w:rsidR="00884465" w:rsidRPr="00533D77">
        <w:rPr>
          <w:rFonts w:ascii="Arial" w:hAnsi="Arial" w:cs="Arial"/>
        </w:rPr>
        <w:t>0</w:t>
      </w:r>
      <w:r w:rsidRPr="00533D77">
        <w:rPr>
          <w:rFonts w:ascii="Arial" w:hAnsi="Arial" w:cs="Arial"/>
        </w:rPr>
        <w:t> 401 10 173.</w:t>
      </w:r>
    </w:p>
    <w:p w:rsidR="00C049B4" w:rsidRPr="00533D77" w:rsidRDefault="00C049B4" w:rsidP="00E24C39">
      <w:pPr>
        <w:pStyle w:val="s1"/>
        <w:spacing w:before="0" w:beforeAutospacing="0" w:after="0" w:afterAutospacing="0"/>
        <w:jc w:val="both"/>
        <w:rPr>
          <w:rFonts w:ascii="Arial" w:hAnsi="Arial" w:cs="Arial"/>
        </w:rPr>
      </w:pPr>
      <w:r w:rsidRPr="00533D77">
        <w:rPr>
          <w:rFonts w:ascii="Arial" w:hAnsi="Arial" w:cs="Arial"/>
        </w:rPr>
        <w:t>Признание кредиторской задолженности, учтенной на забалансовом счете 20, отвечающей понятию «Обязательство» (восстановление в балансовом учете), в связи с предъявлением кредитором или его правопреемником требования об оплате задолженности, отражается в учете на основании Решения о восстановлении кредиторской задолженности (ф. 0510446) по дебету счета 0 401 10 173 и кредиту балансовых счетов, по которым числилась ранее такая кредиторская задолженность (300 00 «Обязательства» и 200 00 «Финансовые активы»), с одновременным уменьшением забалансового счета 20.</w:t>
      </w:r>
    </w:p>
    <w:p w:rsidR="00514EBD" w:rsidRPr="00533D77" w:rsidRDefault="00514EBD" w:rsidP="00E24C39">
      <w:pPr>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2.11.12. Учет операций по договорам возмездного оказания услуг и подряда, </w:t>
      </w:r>
      <w:r w:rsidRPr="00533D77">
        <w:rPr>
          <w:rStyle w:val="af5"/>
          <w:rFonts w:ascii="Arial" w:hAnsi="Arial" w:cs="Arial"/>
          <w:b w:val="0"/>
          <w:color w:val="auto"/>
          <w:sz w:val="24"/>
          <w:szCs w:val="24"/>
        </w:rPr>
        <w:t xml:space="preserve">срок исполнения по которым составляет менее 12 месяцев, но дата начала и окончания исполнения относится к разным финансовым (календарным) годам, ведется по правилам </w:t>
      </w:r>
      <w:r w:rsidR="00DD458F" w:rsidRPr="00533D77">
        <w:rPr>
          <w:rStyle w:val="af5"/>
          <w:rFonts w:ascii="Arial" w:hAnsi="Arial" w:cs="Arial"/>
          <w:b w:val="0"/>
          <w:color w:val="auto"/>
          <w:sz w:val="24"/>
          <w:szCs w:val="24"/>
        </w:rPr>
        <w:t>СГС</w:t>
      </w:r>
      <w:r w:rsidRPr="00533D77">
        <w:rPr>
          <w:rStyle w:val="af5"/>
          <w:rFonts w:ascii="Arial" w:hAnsi="Arial" w:cs="Arial"/>
          <w:b w:val="0"/>
          <w:color w:val="auto"/>
          <w:sz w:val="24"/>
          <w:szCs w:val="24"/>
        </w:rPr>
        <w:t xml:space="preserve"> «Долгосрочные договоры», утвержденного п</w:t>
      </w:r>
      <w:r w:rsidRPr="00533D77">
        <w:rPr>
          <w:rFonts w:ascii="Arial" w:hAnsi="Arial" w:cs="Arial"/>
          <w:sz w:val="24"/>
          <w:szCs w:val="24"/>
          <w:shd w:val="clear" w:color="auto" w:fill="FFFFFF"/>
        </w:rPr>
        <w:t>риказом Минфина России от 29.06.2018 N 145н.</w:t>
      </w:r>
    </w:p>
    <w:p w:rsidR="006F1760" w:rsidRPr="00533D77" w:rsidRDefault="006F1760" w:rsidP="00E24C39">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Доходы текущего года по долгосрочным договорам (кроме строительного подряда), как правило, признаются равномерно (ежемесячно) в течение срока исполнения обяза</w:t>
      </w:r>
      <w:r w:rsidR="00CB0765" w:rsidRPr="00533D77">
        <w:rPr>
          <w:rFonts w:ascii="Arial" w:hAnsi="Arial" w:cs="Arial"/>
          <w:sz w:val="24"/>
          <w:szCs w:val="24"/>
          <w:shd w:val="clear" w:color="auto" w:fill="FFFFFF"/>
        </w:rPr>
        <w:t xml:space="preserve">тельств по договору. </w:t>
      </w:r>
      <w:r w:rsidRPr="00533D77">
        <w:rPr>
          <w:rFonts w:ascii="Arial" w:hAnsi="Arial" w:cs="Arial"/>
          <w:sz w:val="24"/>
          <w:szCs w:val="24"/>
          <w:shd w:val="clear" w:color="auto" w:fill="FFFFFF"/>
        </w:rPr>
        <w:t xml:space="preserve">По решению </w:t>
      </w:r>
      <w:r w:rsidR="001B3DB6" w:rsidRPr="00533D77">
        <w:rPr>
          <w:rFonts w:ascii="Arial" w:hAnsi="Arial" w:cs="Arial"/>
          <w:sz w:val="24"/>
          <w:szCs w:val="24"/>
          <w:shd w:val="clear" w:color="auto" w:fill="FFFFFF"/>
        </w:rPr>
        <w:t>Г</w:t>
      </w:r>
      <w:r w:rsidRPr="00533D77">
        <w:rPr>
          <w:rFonts w:ascii="Arial" w:hAnsi="Arial" w:cs="Arial"/>
          <w:sz w:val="24"/>
          <w:szCs w:val="24"/>
          <w:shd w:val="clear" w:color="auto" w:fill="FFFFFF"/>
        </w:rPr>
        <w:t xml:space="preserve">лавного бухгалтера по отдельным долгосрочным договорам (кроме строительного подряда) может применяться специальный порядок признания доходов текущего года (в связи с </w:t>
      </w:r>
      <w:r w:rsidR="001B3DB6" w:rsidRPr="00533D77">
        <w:rPr>
          <w:rFonts w:ascii="Arial" w:hAnsi="Arial" w:cs="Arial"/>
          <w:sz w:val="24"/>
          <w:szCs w:val="24"/>
          <w:shd w:val="clear" w:color="auto" w:fill="FFFFFF"/>
        </w:rPr>
        <w:t>неравномерным характером</w:t>
      </w:r>
      <w:r w:rsidRPr="00533D77">
        <w:rPr>
          <w:rFonts w:ascii="Arial" w:hAnsi="Arial" w:cs="Arial"/>
          <w:sz w:val="24"/>
          <w:szCs w:val="24"/>
          <w:shd w:val="clear" w:color="auto" w:fill="FFFFFF"/>
        </w:rPr>
        <w:t xml:space="preserve"> исполнения обязательств по этим договорам).</w:t>
      </w:r>
    </w:p>
    <w:p w:rsidR="006F1760" w:rsidRPr="00533D77" w:rsidRDefault="006F1760" w:rsidP="00E24C39">
      <w:pPr>
        <w:pStyle w:val="s1"/>
        <w:shd w:val="clear" w:color="auto" w:fill="FFFFFF"/>
        <w:spacing w:before="0" w:beforeAutospacing="0" w:after="0" w:afterAutospacing="0"/>
        <w:jc w:val="both"/>
        <w:rPr>
          <w:rStyle w:val="s10"/>
          <w:rFonts w:ascii="Arial" w:hAnsi="Arial" w:cs="Arial"/>
          <w:bCs/>
        </w:rPr>
      </w:pPr>
      <w:r w:rsidRPr="00533D77">
        <w:rPr>
          <w:rFonts w:ascii="Arial" w:hAnsi="Arial" w:cs="Arial"/>
        </w:rPr>
        <w:t>Способ расчета процента исполнения обязательств</w:t>
      </w:r>
      <w:r w:rsidR="00FB4BF1" w:rsidRPr="00533D77">
        <w:rPr>
          <w:rFonts w:ascii="Arial" w:hAnsi="Arial" w:cs="Arial"/>
        </w:rPr>
        <w:t xml:space="preserve"> </w:t>
      </w:r>
      <w:r w:rsidRPr="00533D77">
        <w:rPr>
          <w:rFonts w:ascii="Arial" w:hAnsi="Arial" w:cs="Arial"/>
        </w:rPr>
        <w:t xml:space="preserve">по долгосрочным договорам строительного подряда устанавливается как </w:t>
      </w:r>
      <w:r w:rsidRPr="00533D77">
        <w:rPr>
          <w:rStyle w:val="s10"/>
          <w:rFonts w:ascii="Arial" w:hAnsi="Arial" w:cs="Arial"/>
          <w:bCs/>
        </w:rPr>
        <w:t>отношение объема фактически выполненных на конец отчетного периода работ, документально подтвержденного ответственным структурным подразделением Учреждения, к общему объему работ по договору, предусмотренному сводным сметным расчетом.</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xml:space="preserve">2.11.12.1. </w:t>
      </w:r>
      <w:r w:rsidRPr="00533D77">
        <w:rPr>
          <w:rFonts w:ascii="Arial" w:hAnsi="Arial" w:cs="Arial"/>
        </w:rPr>
        <w:t xml:space="preserve">Дебиторская задолженность по краткосрочным договорам на оказание услуг, выполнение работ (срок действия которых не превышает один год) с началом и окончанием исполнения в одном финансовом году признается на счете 205 31 одновременно с доходами текущего отчетного периода от оказания услуг (выполнения работ) </w:t>
      </w:r>
      <w:r w:rsidRPr="00533D77">
        <w:rPr>
          <w:rStyle w:val="s10"/>
          <w:rFonts w:ascii="Arial" w:hAnsi="Arial" w:cs="Arial"/>
        </w:rPr>
        <w:t>на основании</w:t>
      </w:r>
      <w:r w:rsidRPr="00533D77">
        <w:rPr>
          <w:rFonts w:ascii="Arial" w:hAnsi="Arial" w:cs="Arial"/>
        </w:rPr>
        <w:t xml:space="preserve"> документов, подтверждающих факт оказания услуг, выполнения работ (Акт оказания услуг/выполнения работ, УПД, иные документы, предусмотренные договором, которые подтверждают факт оказания услуги, выполнения работы), датой их подписания.</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Style w:val="s10"/>
          <w:rFonts w:ascii="Arial" w:hAnsi="Arial" w:cs="Arial"/>
        </w:rPr>
        <w:t xml:space="preserve">Поступившие суммы </w:t>
      </w:r>
      <w:r w:rsidRPr="00533D77">
        <w:rPr>
          <w:rFonts w:ascii="Arial" w:hAnsi="Arial" w:cs="Arial"/>
        </w:rPr>
        <w:t xml:space="preserve">предусмотренных договором или перечисленных по инициативе контрагента авансов (предоплаты) учитываются в составе </w:t>
      </w:r>
      <w:r w:rsidRPr="00533D77">
        <w:rPr>
          <w:rStyle w:val="s10"/>
          <w:rFonts w:ascii="Arial" w:hAnsi="Arial" w:cs="Arial"/>
        </w:rPr>
        <w:t>кредиторской</w:t>
      </w:r>
      <w:r w:rsidRPr="00533D77">
        <w:rPr>
          <w:rFonts w:ascii="Arial" w:hAnsi="Arial" w:cs="Arial"/>
        </w:rPr>
        <w:t xml:space="preserve"> задолженности на счете 205 31 до момента признания дебиторской задолженности и начисления доходов по договору датой подписания документов, подтверждающих факт оказания услуги/выполнения работы.</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Fonts w:ascii="Arial" w:hAnsi="Arial" w:cs="Arial"/>
        </w:rPr>
        <w:t>2.11.</w:t>
      </w:r>
      <w:r w:rsidR="00D41853" w:rsidRPr="00533D77">
        <w:rPr>
          <w:rFonts w:ascii="Arial" w:hAnsi="Arial" w:cs="Arial"/>
        </w:rPr>
        <w:t>12</w:t>
      </w:r>
      <w:r w:rsidRPr="00533D77">
        <w:rPr>
          <w:rFonts w:ascii="Arial" w:hAnsi="Arial" w:cs="Arial"/>
        </w:rPr>
        <w:t xml:space="preserve">.2. Если с контрагентом-заказчиком  возник </w:t>
      </w:r>
      <w:r w:rsidRPr="00533D77">
        <w:rPr>
          <w:rStyle w:val="s10"/>
          <w:rFonts w:ascii="Arial" w:hAnsi="Arial" w:cs="Arial"/>
        </w:rPr>
        <w:t xml:space="preserve">спор </w:t>
      </w:r>
      <w:r w:rsidRPr="00533D77">
        <w:rPr>
          <w:rFonts w:ascii="Arial" w:hAnsi="Arial" w:cs="Arial"/>
        </w:rPr>
        <w:t>по договорам на оказание услуг, выполнение работ и контрагент отказывается от подписания двустороннего Акта (иного документа, предусмотренного договором и подтверждающего факт оказания услуг, выполнения работ), в нем делается отметка об этом и Акт подписывается в одностороннем порядке Учреждением.  Данный Акт фиксирует факт оказания услуг (выполнения работ) Учреждением и является основанием для признания доходов текущего года.</w:t>
      </w:r>
    </w:p>
    <w:p w:rsidR="00CF424D" w:rsidRPr="00533D77" w:rsidRDefault="00CF424D" w:rsidP="00CF424D">
      <w:pPr>
        <w:pStyle w:val="s16"/>
        <w:jc w:val="both"/>
        <w:rPr>
          <w:sz w:val="24"/>
          <w:szCs w:val="24"/>
        </w:rPr>
      </w:pPr>
      <w:r w:rsidRPr="00533D77">
        <w:rPr>
          <w:sz w:val="24"/>
          <w:szCs w:val="24"/>
        </w:rPr>
        <w:t>2.11.</w:t>
      </w:r>
      <w:r w:rsidR="00D41853" w:rsidRPr="00533D77">
        <w:rPr>
          <w:sz w:val="24"/>
          <w:szCs w:val="24"/>
        </w:rPr>
        <w:t>12</w:t>
      </w:r>
      <w:r w:rsidRPr="00533D77">
        <w:rPr>
          <w:sz w:val="24"/>
          <w:szCs w:val="24"/>
        </w:rPr>
        <w:t>.3. При предоставлении скидки доходы от оказания платных работ/услуг, продажи товаров, готовой продукции отражаются в учете по дебету счета 205 31 и кредиту счета 0 401 10 131 (0 401 40 131) в итоговой сумме, которая должна быть оплачена контрагентом, т. е. с учетом (за минусом) скидки.</w:t>
      </w:r>
    </w:p>
    <w:p w:rsidR="00CF424D" w:rsidRPr="00533D77" w:rsidRDefault="00CF424D" w:rsidP="00CF424D">
      <w:pPr>
        <w:pStyle w:val="s16"/>
        <w:jc w:val="both"/>
        <w:rPr>
          <w:sz w:val="24"/>
          <w:szCs w:val="24"/>
        </w:rPr>
      </w:pPr>
      <w:r w:rsidRPr="00533D77">
        <w:rPr>
          <w:sz w:val="24"/>
          <w:szCs w:val="24"/>
        </w:rPr>
        <w:t>Если предоставление скидки по долгосрочному договору на оказание услуг, выполнение работ предусмотрено в ходе его исполнения при наступлении определенных условий (скидка под условие), корректировка (в сторону уменьшения) доходов на сумму предоставляемых скидок или льгот в случае наступления такого события отражается бухгалтерской записью: дебет счета  401 40 в корреспонденции с кредитом 205 31.</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Fonts w:ascii="Arial" w:hAnsi="Arial" w:cs="Arial"/>
        </w:rPr>
        <w:t>2.11.</w:t>
      </w:r>
      <w:r w:rsidR="00D41853" w:rsidRPr="00533D77">
        <w:rPr>
          <w:rFonts w:ascii="Arial" w:hAnsi="Arial" w:cs="Arial"/>
        </w:rPr>
        <w:t>12</w:t>
      </w:r>
      <w:r w:rsidRPr="00533D77">
        <w:rPr>
          <w:rFonts w:ascii="Arial" w:hAnsi="Arial" w:cs="Arial"/>
        </w:rPr>
        <w:t>.4. Корректировка аналитического признака «Дата исполнения» на счетах 205 00 и 209 00 осуществляется в том числе на основании Извещения о начислении доходов (уточнении начисления) (ф.  0510432), Ведомости группового начисления доходов (ф.  0510431) с типом операции (кодом статуса операции) "02 00 - уточнение начисления по ранее произведенным начислениям доходов, включая увеличение или уменьшение сумм начисленных доходов». Причинами изменения даты исполнения могут быть, в частности, расторжение договора или заключение дополнительного соглашения к нему, судебное решение, мировое соглашение, письменное подтверждение контрагентом своего согласия со сроком исполнения задолженности по ущербам в рамках досудебного урегулирования вопроса.</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Fonts w:ascii="Arial" w:hAnsi="Arial" w:cs="Arial"/>
        </w:rPr>
        <w:t>Операции отражаются в учете прямой корреспонденцией счетов с указание одинакового КОСГУ в 24 – 26 разрядах номера счета 205 00, 209 00 по дебету и кредиту счета в порядке внутреннего перемещения.</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Fonts w:ascii="Arial" w:hAnsi="Arial" w:cs="Arial"/>
        </w:rPr>
        <w:t>2.11.</w:t>
      </w:r>
      <w:r w:rsidR="00D41853" w:rsidRPr="00533D77">
        <w:rPr>
          <w:rFonts w:ascii="Arial" w:hAnsi="Arial" w:cs="Arial"/>
        </w:rPr>
        <w:t>12</w:t>
      </w:r>
      <w:r w:rsidRPr="00533D77">
        <w:rPr>
          <w:rFonts w:ascii="Arial" w:hAnsi="Arial" w:cs="Arial"/>
        </w:rPr>
        <w:t>.5. В случае досрочного выполнения условий долгосрочного договора на оказание услуг, выполнение работ Учреждением (исполнителем), в том числе с поэтапным исполнением, и подписания Акта (акта приемки, УПД, иного документа), являющегося основанием для поступления оплаты в срок, который исчисляется с момента подписания Акта, признание остатка суммы доходов будущих периодов доходами текущего года  (в том числе по отдельному этапу) отражается в учете досрочно на основании Акта независимо от выбранного  варианта признания доходов будущих периодов доходами текущего года в соответствии с п. 2.11.</w:t>
      </w:r>
      <w:r w:rsidR="00D41853" w:rsidRPr="00533D77">
        <w:rPr>
          <w:rFonts w:ascii="Arial" w:hAnsi="Arial" w:cs="Arial"/>
        </w:rPr>
        <w:t>12</w:t>
      </w:r>
      <w:r w:rsidRPr="00533D77">
        <w:rPr>
          <w:rFonts w:ascii="Arial" w:hAnsi="Arial" w:cs="Arial"/>
        </w:rPr>
        <w:t xml:space="preserve"> настоящей Учетной политики. </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Style w:val="s10"/>
          <w:rFonts w:ascii="Arial" w:hAnsi="Arial" w:cs="Arial"/>
        </w:rPr>
        <w:t xml:space="preserve">Дебиторская задолженность с наступившим сроком оплаты </w:t>
      </w:r>
      <w:r w:rsidRPr="00533D77">
        <w:rPr>
          <w:rFonts w:ascii="Arial" w:hAnsi="Arial" w:cs="Arial"/>
        </w:rPr>
        <w:t xml:space="preserve">за </w:t>
      </w:r>
      <w:r w:rsidRPr="00533D77">
        <w:rPr>
          <w:rStyle w:val="s10"/>
          <w:rFonts w:ascii="Arial" w:hAnsi="Arial" w:cs="Arial"/>
        </w:rPr>
        <w:t>выполненные (сданные)</w:t>
      </w:r>
      <w:r w:rsidRPr="00533D77">
        <w:rPr>
          <w:rFonts w:ascii="Arial" w:hAnsi="Arial" w:cs="Arial"/>
        </w:rPr>
        <w:t xml:space="preserve"> услуги, работы не должна числиться по кредиту счета 401 40 «Доходы будущих периодов».</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Fonts w:ascii="Arial" w:hAnsi="Arial" w:cs="Arial"/>
        </w:rPr>
        <w:t>2.11.</w:t>
      </w:r>
      <w:r w:rsidR="00D41853" w:rsidRPr="00533D77">
        <w:rPr>
          <w:rFonts w:ascii="Arial" w:hAnsi="Arial" w:cs="Arial"/>
        </w:rPr>
        <w:t>12</w:t>
      </w:r>
      <w:r w:rsidRPr="00533D77">
        <w:rPr>
          <w:rFonts w:ascii="Arial" w:hAnsi="Arial" w:cs="Arial"/>
        </w:rPr>
        <w:t>.6.</w:t>
      </w:r>
      <w:r w:rsidRPr="00533D77">
        <w:rPr>
          <w:rStyle w:val="s10"/>
          <w:rFonts w:ascii="Arial" w:hAnsi="Arial" w:cs="Arial"/>
          <w:bCs/>
        </w:rPr>
        <w:t xml:space="preserve"> По долгосрочным договорам на оказание услуг, выполнение работ (в том числе </w:t>
      </w:r>
      <w:r w:rsidRPr="00533D77">
        <w:rPr>
          <w:rFonts w:ascii="Arial" w:hAnsi="Arial" w:cs="Arial"/>
        </w:rPr>
        <w:t xml:space="preserve">по договорам возмездного оказания услуг и подряда, </w:t>
      </w:r>
      <w:r w:rsidRPr="00533D77">
        <w:rPr>
          <w:rStyle w:val="af5"/>
          <w:rFonts w:ascii="Arial" w:hAnsi="Arial" w:cs="Arial"/>
          <w:b w:val="0"/>
          <w:color w:val="auto"/>
        </w:rPr>
        <w:t xml:space="preserve">срок исполнения по которым составляет не более 12 месяцев, но дата начала и окончания их  исполнения относится к разным финансовым годам) при наличии условий авансирования </w:t>
      </w:r>
      <w:r w:rsidRPr="00533D77">
        <w:rPr>
          <w:rFonts w:ascii="Arial" w:hAnsi="Arial" w:cs="Arial"/>
        </w:rPr>
        <w:t xml:space="preserve">полученные суммы авансов (предоплаты) учитываются на счете 205 00 в составе </w:t>
      </w:r>
      <w:r w:rsidRPr="00533D77">
        <w:rPr>
          <w:rStyle w:val="s10"/>
          <w:rFonts w:ascii="Arial" w:hAnsi="Arial" w:cs="Arial"/>
        </w:rPr>
        <w:t>кредиторской</w:t>
      </w:r>
      <w:r w:rsidRPr="00533D77">
        <w:rPr>
          <w:rFonts w:ascii="Arial" w:hAnsi="Arial" w:cs="Arial"/>
        </w:rPr>
        <w:t xml:space="preserve"> задолженности (обязательств Учреждения) до момента наступления условий для зачета аванса/предоплаты.</w:t>
      </w:r>
    </w:p>
    <w:p w:rsidR="00CF424D" w:rsidRPr="00533D77" w:rsidRDefault="00CF424D" w:rsidP="00CF424D">
      <w:pPr>
        <w:pStyle w:val="s1"/>
        <w:shd w:val="clear" w:color="auto" w:fill="FFFFFF"/>
        <w:spacing w:before="0" w:beforeAutospacing="0" w:after="0" w:afterAutospacing="0"/>
        <w:jc w:val="both"/>
        <w:rPr>
          <w:rFonts w:ascii="Arial" w:hAnsi="Arial" w:cs="Arial"/>
        </w:rPr>
      </w:pPr>
      <w:r w:rsidRPr="00533D77">
        <w:rPr>
          <w:rFonts w:ascii="Arial" w:hAnsi="Arial" w:cs="Arial"/>
        </w:rPr>
        <w:t>Зачет предоплаты (аванса) отражается в учете в порядке, предусмотренном п. 2.11.1</w:t>
      </w:r>
      <w:r w:rsidR="00D41853" w:rsidRPr="00533D77">
        <w:rPr>
          <w:rFonts w:ascii="Arial" w:hAnsi="Arial" w:cs="Arial"/>
        </w:rPr>
        <w:t>7</w:t>
      </w:r>
      <w:r w:rsidRPr="00533D77">
        <w:rPr>
          <w:rFonts w:ascii="Arial" w:hAnsi="Arial" w:cs="Arial"/>
        </w:rPr>
        <w:t xml:space="preserve"> настоящей Учетной политики, по факту выполнения Учреждением обязательств, за которые внесена такая предоплата (аванс), а именно в момент подписания Акта (в том числе промежуточного), иных документов, подтверждающих факт оказания услуги/выполнения работы, обеспеченной авансом (предоплатой) согласно условиям договора.</w:t>
      </w:r>
    </w:p>
    <w:p w:rsidR="00473BB4" w:rsidRPr="00533D77" w:rsidRDefault="008E4BE0" w:rsidP="00473BB4">
      <w:pPr>
        <w:spacing w:after="0" w:line="240" w:lineRule="auto"/>
        <w:jc w:val="both"/>
        <w:rPr>
          <w:rFonts w:ascii="Arial" w:hAnsi="Arial" w:cs="Arial"/>
          <w:sz w:val="24"/>
          <w:szCs w:val="24"/>
        </w:rPr>
      </w:pPr>
      <w:r w:rsidRPr="00533D77">
        <w:rPr>
          <w:rFonts w:ascii="Arial" w:hAnsi="Arial" w:cs="Arial"/>
          <w:sz w:val="24"/>
          <w:szCs w:val="24"/>
          <w:shd w:val="clear" w:color="auto" w:fill="FFFFFF"/>
        </w:rPr>
        <w:t>2.11.13.</w:t>
      </w:r>
      <w:r w:rsidR="002F3E44" w:rsidRPr="00533D77">
        <w:rPr>
          <w:rFonts w:ascii="Arial" w:hAnsi="Arial" w:cs="Arial"/>
          <w:sz w:val="24"/>
          <w:szCs w:val="24"/>
          <w:shd w:val="clear" w:color="auto" w:fill="FFFFFF"/>
        </w:rPr>
        <w:t xml:space="preserve"> </w:t>
      </w:r>
      <w:r w:rsidR="00473BB4" w:rsidRPr="00533D77">
        <w:rPr>
          <w:rFonts w:ascii="Arial" w:hAnsi="Arial" w:cs="Arial"/>
          <w:sz w:val="24"/>
          <w:szCs w:val="24"/>
        </w:rPr>
        <w:t>Дополнительный аналитический учет по договорам аренды Учреждением-арендодателем осуществляется в следующем порядке:</w:t>
      </w:r>
    </w:p>
    <w:p w:rsidR="00473BB4" w:rsidRPr="00533D77" w:rsidRDefault="00473BB4" w:rsidP="00473BB4">
      <w:pPr>
        <w:spacing w:after="0" w:line="240" w:lineRule="auto"/>
        <w:jc w:val="both"/>
        <w:rPr>
          <w:rFonts w:ascii="Arial" w:hAnsi="Arial" w:cs="Arial"/>
          <w:sz w:val="24"/>
          <w:szCs w:val="24"/>
        </w:rPr>
      </w:pPr>
      <w:r w:rsidRPr="00533D77">
        <w:rPr>
          <w:rFonts w:ascii="Arial" w:hAnsi="Arial" w:cs="Arial"/>
          <w:sz w:val="24"/>
          <w:szCs w:val="24"/>
        </w:rPr>
        <w:t xml:space="preserve">- по общему сроку договора аренды: краткосрочная (до одного года), среднесрочная (от года до трех лет) и долгосрочная (свыше трех лет) путем </w:t>
      </w:r>
      <w:r w:rsidRPr="00533D77">
        <w:rPr>
          <w:rStyle w:val="af5"/>
          <w:rFonts w:ascii="Arial" w:hAnsi="Arial" w:cs="Arial"/>
          <w:b w:val="0"/>
          <w:color w:val="auto"/>
          <w:sz w:val="24"/>
          <w:szCs w:val="24"/>
        </w:rPr>
        <w:t xml:space="preserve">открытия дополнительного субконто </w:t>
      </w:r>
      <w:r w:rsidRPr="00533D77">
        <w:rPr>
          <w:rFonts w:ascii="Arial" w:hAnsi="Arial" w:cs="Arial"/>
          <w:sz w:val="24"/>
          <w:szCs w:val="24"/>
        </w:rPr>
        <w:t>к счетам 0 205 21 000 "Расчеты по доходам от операционной аренды", 0 205 22 000 "Расчеты по доходам от финансовой аренды", 0 205 23 000 «Расчеты по доходам от платежей при пользовании природными ресурсами».</w:t>
      </w:r>
    </w:p>
    <w:p w:rsidR="00D41853" w:rsidRPr="00533D77" w:rsidRDefault="00D41853" w:rsidP="00D41853">
      <w:pPr>
        <w:pStyle w:val="s1"/>
        <w:spacing w:before="0" w:beforeAutospacing="0" w:after="0" w:afterAutospacing="0"/>
        <w:jc w:val="both"/>
        <w:rPr>
          <w:rFonts w:ascii="Arial" w:hAnsi="Arial" w:cs="Arial"/>
        </w:rPr>
      </w:pPr>
      <w:r w:rsidRPr="00533D77">
        <w:rPr>
          <w:rFonts w:ascii="Arial" w:hAnsi="Arial" w:cs="Arial"/>
        </w:rPr>
        <w:t>2.11.13.1. В целях отражения в учете  арендодателя дебиторская задолженность на счетах 205 21, 205 23 по договору операционной аренды, заключенному на неопределенный срок, признается исходя из периода бюджетного цикла 3 года (периода формирования прогноза доходов от собственности) и размера арендных платежей, указанных в договоре аренды. Доходы будущих периодов и дебиторская задолженность признаются в сумме арендных платежей за текущий год, очередной год и год, следующий за очередным.</w:t>
      </w:r>
    </w:p>
    <w:p w:rsidR="00D41853" w:rsidRPr="00533D77" w:rsidRDefault="00D41853" w:rsidP="00D41853">
      <w:pPr>
        <w:spacing w:after="0" w:line="240" w:lineRule="auto"/>
        <w:jc w:val="both"/>
        <w:rPr>
          <w:rFonts w:ascii="Arial" w:hAnsi="Arial" w:cs="Arial"/>
          <w:sz w:val="24"/>
          <w:szCs w:val="24"/>
        </w:rPr>
      </w:pPr>
      <w:r w:rsidRPr="00533D77">
        <w:rPr>
          <w:rFonts w:ascii="Arial" w:hAnsi="Arial" w:cs="Arial"/>
          <w:sz w:val="24"/>
          <w:szCs w:val="24"/>
        </w:rPr>
        <w:t>Учитывая цикл бюджетного планирования, ежегодно в последний рабочий день отчетного финансового года срок предоставления имущества в пользование в целях отражения доходов и расчетов в учете увеличивается еще на 12 месяцев. Ежегодно последним рабочим днем отчетного финансового года отражается корректировка (увеличение) дебиторской задолженности и доходов будущих периодов исходя из размера арендной платы еще на год.</w:t>
      </w:r>
    </w:p>
    <w:p w:rsidR="00D41853" w:rsidRPr="00533D77" w:rsidRDefault="00D41853" w:rsidP="00D41853">
      <w:pPr>
        <w:pStyle w:val="s16"/>
        <w:jc w:val="both"/>
        <w:rPr>
          <w:rStyle w:val="s10"/>
          <w:sz w:val="24"/>
          <w:szCs w:val="24"/>
        </w:rPr>
      </w:pPr>
      <w:r w:rsidRPr="00533D77">
        <w:rPr>
          <w:sz w:val="24"/>
          <w:szCs w:val="24"/>
        </w:rPr>
        <w:t xml:space="preserve">2.11.13.2. Уменьшение дебиторской задолженности по арендным обязательствам без обособления такой задолженности в качестве предварительных оплат (авансов) отражается в учете в случае, если ежемесячный арендный платеж по договору аренды поступил </w:t>
      </w:r>
      <w:r w:rsidRPr="00533D77">
        <w:rPr>
          <w:rStyle w:val="s10"/>
          <w:sz w:val="24"/>
          <w:szCs w:val="24"/>
        </w:rPr>
        <w:t xml:space="preserve">до установленного договором (графиком платежей) срока (даты платежа): </w:t>
      </w:r>
    </w:p>
    <w:p w:rsidR="00D41853" w:rsidRPr="00533D77" w:rsidRDefault="00D41853" w:rsidP="00D41853">
      <w:pPr>
        <w:pStyle w:val="s16"/>
        <w:jc w:val="both"/>
        <w:rPr>
          <w:sz w:val="24"/>
          <w:szCs w:val="24"/>
        </w:rPr>
      </w:pPr>
      <w:r w:rsidRPr="00533D77">
        <w:rPr>
          <w:rStyle w:val="s10"/>
          <w:sz w:val="24"/>
          <w:szCs w:val="24"/>
        </w:rPr>
        <w:t xml:space="preserve">- </w:t>
      </w:r>
      <w:r w:rsidRPr="00533D77">
        <w:rPr>
          <w:sz w:val="24"/>
          <w:szCs w:val="24"/>
        </w:rPr>
        <w:t>в месяце, в котором предусмотрена его уплата согласно графику (в месяце фактического пользования, за который уплата арендной платы предусмотрена условиями договора/графиком платежей в этом же месяце);</w:t>
      </w:r>
    </w:p>
    <w:p w:rsidR="00D41853" w:rsidRPr="00533D77" w:rsidRDefault="00D41853" w:rsidP="00D41853">
      <w:pPr>
        <w:pStyle w:val="s16"/>
        <w:jc w:val="both"/>
        <w:rPr>
          <w:sz w:val="24"/>
          <w:szCs w:val="24"/>
        </w:rPr>
      </w:pPr>
      <w:r w:rsidRPr="00533D77">
        <w:rPr>
          <w:sz w:val="24"/>
          <w:szCs w:val="24"/>
        </w:rPr>
        <w:t>- в месяце фактического пользования, за который уплата арендной платы согласно условиям договора/графику платежей предусмотрена в очередном месяце.</w:t>
      </w:r>
    </w:p>
    <w:p w:rsidR="00D41853" w:rsidRPr="00533D77" w:rsidRDefault="00D41853" w:rsidP="00D41853">
      <w:pPr>
        <w:pStyle w:val="s16"/>
        <w:jc w:val="both"/>
        <w:rPr>
          <w:sz w:val="24"/>
          <w:szCs w:val="24"/>
        </w:rPr>
      </w:pPr>
      <w:r w:rsidRPr="00533D77">
        <w:rPr>
          <w:sz w:val="24"/>
          <w:szCs w:val="24"/>
        </w:rPr>
        <w:t xml:space="preserve">2.11.13.3. При поступлении арендной платы </w:t>
      </w:r>
      <w:r w:rsidRPr="00533D77">
        <w:rPr>
          <w:rStyle w:val="s10"/>
          <w:sz w:val="24"/>
          <w:szCs w:val="24"/>
        </w:rPr>
        <w:t>до наступления периода, за который</w:t>
      </w:r>
      <w:r w:rsidRPr="00533D77">
        <w:rPr>
          <w:sz w:val="24"/>
          <w:szCs w:val="24"/>
        </w:rPr>
        <w:t xml:space="preserve"> предусмотрена уплата (до месяца фактического пользования имущество, за который произведено перечисление средств арендатором) как в срок, установленный договором (графиком платежей) – если условиями договора аренды предусмотрена предоплата, так и в случае поступления арендной платы до </w:t>
      </w:r>
      <w:r w:rsidRPr="00533D77">
        <w:rPr>
          <w:rStyle w:val="s10"/>
          <w:sz w:val="24"/>
          <w:szCs w:val="24"/>
        </w:rPr>
        <w:t xml:space="preserve">установленного договором (графиком платежей) срока (даты платежа), полученные поступления учитываются Учреждением-арендодателем как авансовые поступления (предоплаты) </w:t>
      </w:r>
      <w:r w:rsidRPr="00533D77">
        <w:rPr>
          <w:sz w:val="24"/>
          <w:szCs w:val="24"/>
        </w:rPr>
        <w:t xml:space="preserve">на счете 205 20 в составе </w:t>
      </w:r>
      <w:r w:rsidRPr="00533D77">
        <w:rPr>
          <w:rStyle w:val="s10"/>
          <w:sz w:val="24"/>
          <w:szCs w:val="24"/>
        </w:rPr>
        <w:t>кредиторской</w:t>
      </w:r>
      <w:r w:rsidRPr="00533D77">
        <w:rPr>
          <w:sz w:val="24"/>
          <w:szCs w:val="24"/>
        </w:rPr>
        <w:t xml:space="preserve"> задолженности (обязательств Учреждения) до момента наступления условий для зачета аванса (предоплаты), а именно </w:t>
      </w:r>
      <w:r w:rsidRPr="00533D77">
        <w:rPr>
          <w:rStyle w:val="s10"/>
          <w:sz w:val="24"/>
          <w:szCs w:val="24"/>
        </w:rPr>
        <w:t>до наступления периода, за который</w:t>
      </w:r>
      <w:r w:rsidRPr="00533D77">
        <w:rPr>
          <w:sz w:val="24"/>
          <w:szCs w:val="24"/>
        </w:rPr>
        <w:t xml:space="preserve"> поступила оплата (месяца фактического пользования имуществом).</w:t>
      </w:r>
    </w:p>
    <w:p w:rsidR="0079100B" w:rsidRPr="00533D77" w:rsidRDefault="0079100B" w:rsidP="00E24C39">
      <w:pPr>
        <w:spacing w:after="0" w:line="240" w:lineRule="auto"/>
        <w:jc w:val="both"/>
        <w:rPr>
          <w:rFonts w:ascii="Arial" w:hAnsi="Arial" w:cs="Arial"/>
          <w:sz w:val="24"/>
          <w:szCs w:val="24"/>
          <w:shd w:val="clear" w:color="auto" w:fill="FFFFFF"/>
        </w:rPr>
      </w:pPr>
      <w:r w:rsidRPr="00533D77">
        <w:rPr>
          <w:rFonts w:ascii="Arial" w:hAnsi="Arial" w:cs="Arial"/>
          <w:sz w:val="24"/>
          <w:szCs w:val="24"/>
        </w:rPr>
        <w:t xml:space="preserve">2.11.14. </w:t>
      </w:r>
      <w:r w:rsidRPr="00533D77">
        <w:rPr>
          <w:rFonts w:ascii="Arial" w:hAnsi="Arial" w:cs="Arial"/>
          <w:sz w:val="24"/>
          <w:szCs w:val="24"/>
          <w:shd w:val="clear" w:color="auto" w:fill="FFFFFF"/>
        </w:rPr>
        <w:t xml:space="preserve">При начислении задолженности по недостаче нефинансовых активов текущая восстановительная стоимость имущества на день обнаружения ущерба определяется Комиссией по поступлению и выбытию активов и подтверждается </w:t>
      </w:r>
      <w:r w:rsidRPr="00533D77">
        <w:rPr>
          <w:rStyle w:val="s10"/>
          <w:rFonts w:ascii="Arial" w:hAnsi="Arial" w:cs="Arial"/>
          <w:bCs/>
          <w:sz w:val="24"/>
          <w:szCs w:val="24"/>
          <w:shd w:val="clear" w:color="auto" w:fill="FFFFFF"/>
        </w:rPr>
        <w:t>Протоколом заседания этой комиссии</w:t>
      </w:r>
      <w:r w:rsidRPr="00533D77">
        <w:rPr>
          <w:rFonts w:ascii="Arial" w:hAnsi="Arial" w:cs="Arial"/>
          <w:sz w:val="24"/>
          <w:szCs w:val="24"/>
          <w:shd w:val="clear" w:color="auto" w:fill="FFFFFF"/>
        </w:rPr>
        <w:t>.</w:t>
      </w:r>
    </w:p>
    <w:p w:rsidR="00884465" w:rsidRPr="00533D77" w:rsidRDefault="00884465" w:rsidP="00884465">
      <w:pPr>
        <w:pStyle w:val="s1"/>
        <w:spacing w:before="0" w:beforeAutospacing="0" w:after="0" w:afterAutospacing="0"/>
        <w:jc w:val="both"/>
        <w:rPr>
          <w:rFonts w:ascii="Arial" w:hAnsi="Arial" w:cs="Arial"/>
        </w:rPr>
      </w:pPr>
      <w:r w:rsidRPr="00533D77">
        <w:rPr>
          <w:rFonts w:ascii="Arial" w:hAnsi="Arial" w:cs="Arial"/>
        </w:rPr>
        <w:t>2.11.14.1. Списание выявленных по результатам инвентаризации недостач имущества, относящегося к НФА, осуществляется на основании соответствующих Актов о списании с одновременным отражением сумм выявленных недостач, хищений на счете 209 7Х</w:t>
      </w:r>
      <w:r w:rsidRPr="00533D77">
        <w:rPr>
          <w:rStyle w:val="a3"/>
          <w:rFonts w:ascii="Arial" w:hAnsi="Arial" w:cs="Arial"/>
          <w:sz w:val="24"/>
          <w:szCs w:val="24"/>
        </w:rPr>
        <w:t xml:space="preserve"> «</w:t>
      </w:r>
      <w:r w:rsidRPr="00533D77">
        <w:rPr>
          <w:rFonts w:ascii="Arial" w:hAnsi="Arial" w:cs="Arial"/>
        </w:rPr>
        <w:t xml:space="preserve">Расчеты по ущербу нефинансовым активам» в составе доходов будущих периодов по соответствующим ответственным лицам до момента установления виновного лица. </w:t>
      </w:r>
    </w:p>
    <w:p w:rsidR="00884465" w:rsidRPr="00533D77" w:rsidRDefault="00884465" w:rsidP="00884465">
      <w:pPr>
        <w:pStyle w:val="s1"/>
        <w:spacing w:before="0" w:beforeAutospacing="0" w:after="0" w:afterAutospacing="0"/>
        <w:jc w:val="both"/>
        <w:rPr>
          <w:rFonts w:ascii="Arial" w:hAnsi="Arial" w:cs="Arial"/>
        </w:rPr>
      </w:pPr>
      <w:r w:rsidRPr="00533D77">
        <w:rPr>
          <w:rFonts w:ascii="Arial" w:hAnsi="Arial" w:cs="Arial"/>
        </w:rPr>
        <w:t>Сумма ущерба отражается в учете по балансовой стоимости утраченного имущества при отсутствии информации о текущей восстановительной стоимости имущества на день предоставления в Бухгалтерию Актов о списании.</w:t>
      </w:r>
    </w:p>
    <w:p w:rsidR="00884465" w:rsidRPr="00533D77" w:rsidRDefault="00884465" w:rsidP="00884465">
      <w:pPr>
        <w:pStyle w:val="s1"/>
        <w:spacing w:before="0" w:beforeAutospacing="0" w:after="0" w:afterAutospacing="0"/>
        <w:jc w:val="both"/>
        <w:rPr>
          <w:rFonts w:ascii="Arial" w:hAnsi="Arial" w:cs="Arial"/>
        </w:rPr>
      </w:pPr>
      <w:r w:rsidRPr="00533D77">
        <w:rPr>
          <w:rFonts w:ascii="Arial" w:hAnsi="Arial" w:cs="Arial"/>
        </w:rPr>
        <w:t>Последующее уточнение виновного лица и текущей восстановительной (справедливой) стоимости утраченного имущества осуществляется на основании информации о справедливой стоимости утраченного имущества и установлении виновного лица, предоставленной Комиссией Учреждения.</w:t>
      </w:r>
    </w:p>
    <w:p w:rsidR="00884465" w:rsidRPr="00533D77" w:rsidRDefault="00884465" w:rsidP="00884465">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Уточнение виновного лица отражается в учете как внутреннее перемещение расчетов (Дт </w:t>
      </w:r>
      <w:r w:rsidR="00EF66F8" w:rsidRPr="00533D77">
        <w:rPr>
          <w:rFonts w:ascii="Arial" w:hAnsi="Arial" w:cs="Arial"/>
        </w:rPr>
        <w:t>2</w:t>
      </w:r>
      <w:r w:rsidRPr="00533D77">
        <w:rPr>
          <w:rFonts w:ascii="Arial" w:hAnsi="Arial" w:cs="Arial"/>
        </w:rPr>
        <w:t xml:space="preserve"> 209 7Х 56Х Кредит </w:t>
      </w:r>
      <w:r w:rsidR="00EF66F8" w:rsidRPr="00533D77">
        <w:rPr>
          <w:rFonts w:ascii="Arial" w:hAnsi="Arial" w:cs="Arial"/>
        </w:rPr>
        <w:t>2</w:t>
      </w:r>
      <w:r w:rsidRPr="00533D77">
        <w:rPr>
          <w:rFonts w:ascii="Arial" w:hAnsi="Arial" w:cs="Arial"/>
        </w:rPr>
        <w:t xml:space="preserve"> 209 7Х 56Х).</w:t>
      </w:r>
    </w:p>
    <w:p w:rsidR="008C2C09" w:rsidRPr="00533D77" w:rsidRDefault="0006278D" w:rsidP="00E24C39">
      <w:pPr>
        <w:spacing w:after="0" w:line="240" w:lineRule="auto"/>
        <w:jc w:val="both"/>
        <w:rPr>
          <w:rFonts w:ascii="Arial" w:hAnsi="Arial" w:cs="Arial"/>
          <w:sz w:val="24"/>
          <w:szCs w:val="24"/>
        </w:rPr>
      </w:pPr>
      <w:r w:rsidRPr="00533D77">
        <w:rPr>
          <w:rFonts w:ascii="Arial" w:hAnsi="Arial" w:cs="Arial"/>
          <w:sz w:val="24"/>
          <w:szCs w:val="24"/>
          <w:shd w:val="clear" w:color="auto" w:fill="FFFFFF"/>
        </w:rPr>
        <w:t>2.11.15.</w:t>
      </w:r>
      <w:r w:rsidR="001D154F" w:rsidRPr="00533D77">
        <w:rPr>
          <w:rFonts w:ascii="Arial" w:hAnsi="Arial" w:cs="Arial"/>
          <w:sz w:val="24"/>
          <w:szCs w:val="24"/>
        </w:rPr>
        <w:t xml:space="preserve"> </w:t>
      </w:r>
      <w:r w:rsidRPr="00533D77">
        <w:rPr>
          <w:rFonts w:ascii="Arial" w:hAnsi="Arial" w:cs="Arial"/>
          <w:sz w:val="24"/>
          <w:szCs w:val="24"/>
          <w:shd w:val="clear" w:color="auto" w:fill="FFFFFF"/>
        </w:rPr>
        <w:t xml:space="preserve">Пополнение </w:t>
      </w:r>
      <w:r w:rsidR="001D154F" w:rsidRPr="00533D77">
        <w:rPr>
          <w:rFonts w:ascii="Arial" w:hAnsi="Arial" w:cs="Arial"/>
          <w:sz w:val="24"/>
          <w:szCs w:val="24"/>
          <w:shd w:val="clear" w:color="auto" w:fill="FFFFFF"/>
        </w:rPr>
        <w:t>топливных карт, являющихся многоразовыми средствами оплаты,</w:t>
      </w:r>
      <w:r w:rsidR="001D154F" w:rsidRPr="00533D77">
        <w:rPr>
          <w:rFonts w:ascii="Arial" w:hAnsi="Arial" w:cs="Arial"/>
          <w:sz w:val="24"/>
          <w:szCs w:val="24"/>
        </w:rPr>
        <w:t xml:space="preserve"> учитываю</w:t>
      </w:r>
      <w:r w:rsidR="008C2C09" w:rsidRPr="00533D77">
        <w:rPr>
          <w:rFonts w:ascii="Arial" w:hAnsi="Arial" w:cs="Arial"/>
          <w:sz w:val="24"/>
          <w:szCs w:val="24"/>
        </w:rPr>
        <w:t xml:space="preserve">тся </w:t>
      </w:r>
      <w:r w:rsidR="008C2C09" w:rsidRPr="00533D77">
        <w:rPr>
          <w:rStyle w:val="af5"/>
          <w:rFonts w:ascii="Arial" w:hAnsi="Arial" w:cs="Arial"/>
          <w:b w:val="0"/>
          <w:color w:val="auto"/>
          <w:sz w:val="24"/>
          <w:szCs w:val="24"/>
        </w:rPr>
        <w:t>в составе выданных авансов на счете 206 00 "Расчеты по выданным авансам"</w:t>
      </w:r>
      <w:r w:rsidR="008C2C09" w:rsidRPr="00533D77">
        <w:rPr>
          <w:rFonts w:ascii="Arial" w:hAnsi="Arial" w:cs="Arial"/>
          <w:sz w:val="24"/>
          <w:szCs w:val="24"/>
        </w:rPr>
        <w:t>.</w:t>
      </w:r>
    </w:p>
    <w:p w:rsidR="001A1018" w:rsidRPr="00533D77" w:rsidRDefault="001A101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2.11.16.</w:t>
      </w:r>
      <w:r w:rsidR="002D4636" w:rsidRPr="00533D77">
        <w:rPr>
          <w:rFonts w:ascii="Arial" w:hAnsi="Arial" w:cs="Arial"/>
        </w:rPr>
        <w:t xml:space="preserve"> </w:t>
      </w:r>
      <w:r w:rsidRPr="00533D77">
        <w:rPr>
          <w:rFonts w:ascii="Arial" w:hAnsi="Arial" w:cs="Arial"/>
        </w:rPr>
        <w:t xml:space="preserve">Учет расчетов с физическими лицами, в том числе с сотрудниками </w:t>
      </w:r>
      <w:r w:rsidR="001B3DB6" w:rsidRPr="00533D77">
        <w:rPr>
          <w:rFonts w:ascii="Arial" w:hAnsi="Arial" w:cs="Arial"/>
        </w:rPr>
        <w:t>У</w:t>
      </w:r>
      <w:r w:rsidRPr="00533D77">
        <w:rPr>
          <w:rFonts w:ascii="Arial" w:hAnsi="Arial" w:cs="Arial"/>
        </w:rPr>
        <w:t>чреждения, в рамках заключенных с ними гражданско-правовых договоров осуществляется с использованием счетов бухгалтерского учета 0 206 00</w:t>
      </w:r>
      <w:r w:rsidR="001B3DB6" w:rsidRPr="00533D77">
        <w:rPr>
          <w:rFonts w:ascii="Arial" w:hAnsi="Arial" w:cs="Arial"/>
        </w:rPr>
        <w:t> </w:t>
      </w:r>
      <w:r w:rsidRPr="00533D77">
        <w:rPr>
          <w:rFonts w:ascii="Arial" w:hAnsi="Arial" w:cs="Arial"/>
        </w:rPr>
        <w:t>000</w:t>
      </w:r>
      <w:r w:rsidR="001B3DB6" w:rsidRPr="00533D77">
        <w:rPr>
          <w:rFonts w:ascii="Arial" w:hAnsi="Arial" w:cs="Arial"/>
        </w:rPr>
        <w:t xml:space="preserve"> </w:t>
      </w:r>
      <w:r w:rsidRPr="00533D77">
        <w:rPr>
          <w:rFonts w:ascii="Arial" w:hAnsi="Arial" w:cs="Arial"/>
        </w:rPr>
        <w:t>"Расчеты по выданным авансам" и 0 302 00 000 "Расчеты по принятым обязательствам".</w:t>
      </w:r>
    </w:p>
    <w:p w:rsidR="00ED77CE" w:rsidRPr="00533D77" w:rsidRDefault="00ED77C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2.11.17. Поступление сумм оплаты, частичной оплаты в счет предстоящей реализации нефинансовых активов, работ или услуг подлежит отражению по кредиту отдельного аналитического счета 0 205 00 000 "Расчеты по доходам" - "Авансы полученные".</w:t>
      </w:r>
      <w:r w:rsidR="00FB4BF1" w:rsidRPr="00533D77">
        <w:rPr>
          <w:rFonts w:ascii="Arial" w:hAnsi="Arial" w:cs="Arial"/>
        </w:rPr>
        <w:t xml:space="preserve"> </w:t>
      </w:r>
      <w:r w:rsidRPr="00533D77">
        <w:rPr>
          <w:rFonts w:ascii="Arial" w:hAnsi="Arial" w:cs="Arial"/>
        </w:rPr>
        <w:t>Зачет предварительной оплаты отражается по дебету счета 0 205 00 000 "Расчеты по доходам" (аналитический счет "Авансы полученные") и кредиту счета 0 205 00 000 "Расчеты по доходам".</w:t>
      </w:r>
    </w:p>
    <w:p w:rsidR="000633E7" w:rsidRPr="00533D77" w:rsidRDefault="000633E7"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2.11.18. Некассовые операции отражаются на счетах бухгалтерского учета с применением специального субконто «Некассовая операция».</w:t>
      </w:r>
    </w:p>
    <w:p w:rsidR="00296A15" w:rsidRPr="00533D77" w:rsidRDefault="00296A15" w:rsidP="00E24C39">
      <w:pPr>
        <w:pStyle w:val="s1"/>
        <w:shd w:val="clear" w:color="auto" w:fill="FFFFFF"/>
        <w:spacing w:before="0" w:beforeAutospacing="0" w:after="0" w:afterAutospacing="0"/>
        <w:jc w:val="both"/>
        <w:rPr>
          <w:rFonts w:ascii="Arial" w:hAnsi="Arial" w:cs="Arial"/>
          <w:shd w:val="clear" w:color="auto" w:fill="FFFFFF"/>
        </w:rPr>
      </w:pPr>
      <w:r w:rsidRPr="00533D77">
        <w:rPr>
          <w:rFonts w:ascii="Arial" w:hAnsi="Arial" w:cs="Arial"/>
        </w:rPr>
        <w:t xml:space="preserve">2.11.19. </w:t>
      </w:r>
      <w:r w:rsidRPr="00533D77">
        <w:rPr>
          <w:rFonts w:ascii="Arial" w:hAnsi="Arial" w:cs="Arial"/>
          <w:shd w:val="clear" w:color="auto" w:fill="FFFFFF"/>
        </w:rPr>
        <w:t>Отражение операций по переводу активов (обязательств) с одного кода вида финансового обеспечения (деятельности) на другой осуществляется с использованием счета 0 304 06 000 "Расчеты с прочими кредиторами".</w:t>
      </w:r>
    </w:p>
    <w:p w:rsidR="00762A6F" w:rsidRPr="00533D77" w:rsidRDefault="00762A6F"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2.11.20.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w:t>
      </w:r>
      <w:r w:rsidRPr="00533D77">
        <w:rPr>
          <w:rStyle w:val="s10"/>
          <w:rFonts w:ascii="Arial" w:hAnsi="Arial" w:cs="Arial"/>
          <w:bCs/>
        </w:rPr>
        <w:t>на дату признания претензии (требования) плательщиком (виновным лицом) в случае досудебного урегулирования или на дату вступления в силу решения суда</w:t>
      </w:r>
      <w:r w:rsidRPr="00533D77">
        <w:rPr>
          <w:rFonts w:ascii="Arial" w:hAnsi="Arial" w:cs="Arial"/>
        </w:rPr>
        <w:t>.</w:t>
      </w:r>
    </w:p>
    <w:p w:rsidR="00762A6F" w:rsidRPr="00533D77" w:rsidRDefault="00762A6F"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2.11.21.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изданий.</w:t>
      </w:r>
      <w:r w:rsidR="00FB4BF1" w:rsidRPr="00533D77">
        <w:rPr>
          <w:rFonts w:ascii="Arial" w:hAnsi="Arial" w:cs="Arial"/>
        </w:rPr>
        <w:t xml:space="preserve"> </w:t>
      </w:r>
      <w:r w:rsidRPr="00533D77">
        <w:rPr>
          <w:rFonts w:ascii="Arial" w:hAnsi="Arial" w:cs="Arial"/>
        </w:rP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34690C" w:rsidRPr="00533D77" w:rsidRDefault="0034690C" w:rsidP="0034690C">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2.11.22. Начисление обязательств работодателя по оплате 4-х дополнительных выходных дней одному из родителей (опекуну, попечителю) для ухода за детьми-инвалидами отражается в учете по дебету счета 303 05 и кредиту счета 302 66. </w:t>
      </w:r>
    </w:p>
    <w:p w:rsidR="0034690C" w:rsidRPr="00533D77" w:rsidRDefault="0034690C" w:rsidP="0034690C">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Начисление задолженности СФР перед учреждением по возмещению расходов на оплату 4-х дополнительных выходных дней для ухода за детьми-инвалидами (Дт </w:t>
      </w:r>
      <w:r w:rsidR="005E09B2" w:rsidRPr="00533D77">
        <w:rPr>
          <w:rFonts w:ascii="Arial" w:hAnsi="Arial" w:cs="Arial"/>
        </w:rPr>
        <w:t xml:space="preserve">КВР </w:t>
      </w:r>
      <w:r w:rsidRPr="00533D77">
        <w:rPr>
          <w:rFonts w:ascii="Arial" w:hAnsi="Arial" w:cs="Arial"/>
        </w:rPr>
        <w:t>209 34 Кт 303 05) отражается в учете по тому КФО, за счет которого была произведена выплата (произведено начисление), датой перечисления (выплаты) получателю соответствующих возмещаемых расходов.</w:t>
      </w:r>
    </w:p>
    <w:p w:rsidR="0034690C" w:rsidRPr="00533D77" w:rsidRDefault="0034690C" w:rsidP="0034690C">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При поступлении средств от СФР в текущем году в порядке возмещения расходов Учреждения текущего года в учете отражается восстановление кассовых расходов с одновременным уменьшением дебиторской задолженности. Одновременно «сторнируются» ранее принятые </w:t>
      </w:r>
      <w:r w:rsidR="005E09B2" w:rsidRPr="00533D77">
        <w:rPr>
          <w:rFonts w:ascii="Arial" w:hAnsi="Arial" w:cs="Arial"/>
        </w:rPr>
        <w:t xml:space="preserve">обязательства учреждения </w:t>
      </w:r>
      <w:r w:rsidRPr="00533D77">
        <w:rPr>
          <w:rFonts w:ascii="Arial" w:hAnsi="Arial" w:cs="Arial"/>
        </w:rPr>
        <w:t>и денежные обязательства.</w:t>
      </w:r>
    </w:p>
    <w:p w:rsidR="00191FE2" w:rsidRPr="00533D77" w:rsidRDefault="002148FE" w:rsidP="00191FE2">
      <w:pPr>
        <w:pStyle w:val="s1"/>
        <w:shd w:val="clear" w:color="auto" w:fill="FFFFFF"/>
        <w:spacing w:before="0" w:beforeAutospacing="0" w:after="0" w:afterAutospacing="0"/>
        <w:jc w:val="both"/>
        <w:rPr>
          <w:rFonts w:ascii="Arial" w:hAnsi="Arial" w:cs="Arial"/>
        </w:rPr>
      </w:pPr>
      <w:r w:rsidRPr="00533D77">
        <w:rPr>
          <w:rFonts w:ascii="Arial" w:hAnsi="Arial" w:cs="Arial"/>
        </w:rPr>
        <w:t>2.11.23.</w:t>
      </w:r>
      <w:r w:rsidR="00191FE2" w:rsidRPr="00533D77">
        <w:rPr>
          <w:rFonts w:ascii="Arial" w:hAnsi="Arial" w:cs="Arial"/>
        </w:rPr>
        <w:t xml:space="preserve"> Возмещение расходов Учреждения за счет средств СФР в сумме, подтвержденной Социальным фондом на обеспечение предупредительных мероприятий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отражается доходной корреспонденцией:</w:t>
      </w:r>
    </w:p>
    <w:p w:rsidR="00191FE2" w:rsidRPr="00533D77" w:rsidRDefault="00191FE2" w:rsidP="00191FE2">
      <w:pPr>
        <w:pStyle w:val="s1"/>
        <w:shd w:val="clear" w:color="auto" w:fill="FFFFFF"/>
        <w:spacing w:before="0" w:beforeAutospacing="0" w:after="0" w:afterAutospacing="0"/>
        <w:jc w:val="both"/>
        <w:rPr>
          <w:rFonts w:ascii="Arial" w:hAnsi="Arial" w:cs="Arial"/>
        </w:rPr>
      </w:pPr>
      <w:r w:rsidRPr="00533D77">
        <w:rPr>
          <w:rFonts w:ascii="Arial" w:hAnsi="Arial" w:cs="Arial"/>
        </w:rPr>
        <w:t>Дебет (АнКВД 130) 0 209 39 561 Кредит 0 401 10 139.</w:t>
      </w:r>
    </w:p>
    <w:p w:rsidR="00191FE2" w:rsidRPr="00533D77" w:rsidRDefault="00191FE2" w:rsidP="00191FE2">
      <w:pPr>
        <w:pStyle w:val="s1"/>
        <w:shd w:val="clear" w:color="auto" w:fill="FFFFFF"/>
        <w:spacing w:before="0" w:beforeAutospacing="0" w:after="0" w:afterAutospacing="0"/>
        <w:jc w:val="both"/>
        <w:rPr>
          <w:rFonts w:ascii="Arial" w:hAnsi="Arial" w:cs="Arial"/>
        </w:rPr>
      </w:pPr>
      <w:r w:rsidRPr="00533D77">
        <w:rPr>
          <w:rFonts w:ascii="Arial" w:hAnsi="Arial" w:cs="Arial"/>
        </w:rPr>
        <w:t>Признание задолженности СФР перед Учреждением отражается в учете на основании принятого решения СФР о возмещении фактически понесенных расходов на предупредительные меры.</w:t>
      </w:r>
    </w:p>
    <w:p w:rsidR="00E2373D" w:rsidRPr="00533D77" w:rsidRDefault="00E2373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Расчеты с </w:t>
      </w:r>
      <w:r w:rsidR="00191FE2" w:rsidRPr="00533D77">
        <w:rPr>
          <w:rFonts w:ascii="Arial" w:hAnsi="Arial" w:cs="Arial"/>
        </w:rPr>
        <w:t>СФР</w:t>
      </w:r>
      <w:r w:rsidRPr="00533D77">
        <w:rPr>
          <w:rFonts w:ascii="Arial" w:hAnsi="Arial" w:cs="Arial"/>
        </w:rPr>
        <w:t xml:space="preserve"> по возмещению расходов на предупредительные меры отражаются по тому КФО</w:t>
      </w:r>
      <w:r w:rsidRPr="00533D77">
        <w:rPr>
          <w:rStyle w:val="s10"/>
          <w:rFonts w:ascii="Arial" w:hAnsi="Arial" w:cs="Arial"/>
        </w:rPr>
        <w:t>, в рамках которого осуществлялись расходы.</w:t>
      </w:r>
    </w:p>
    <w:p w:rsidR="00D21266" w:rsidRPr="00533D77" w:rsidRDefault="005165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2.11.24. </w:t>
      </w:r>
      <w:r w:rsidR="00D21266" w:rsidRPr="00533D77">
        <w:rPr>
          <w:rFonts w:ascii="Arial" w:hAnsi="Arial" w:cs="Arial"/>
        </w:rPr>
        <w:t>Учреждение может приобретать материальные запасы как по подстатьям статьи 340 КОСГУ, так и по иным подстатьям КОСГУ согласно порядку применения КОСГУ. В этом случае кассовые, а также фактические расходы</w:t>
      </w:r>
      <w:r w:rsidR="00306853" w:rsidRPr="00533D77">
        <w:rPr>
          <w:rFonts w:ascii="Arial" w:hAnsi="Arial" w:cs="Arial"/>
        </w:rPr>
        <w:t xml:space="preserve"> (затраты)</w:t>
      </w:r>
      <w:r w:rsidR="00D21266" w:rsidRPr="00533D77">
        <w:rPr>
          <w:rFonts w:ascii="Arial" w:hAnsi="Arial" w:cs="Arial"/>
        </w:rPr>
        <w:t xml:space="preserve"> отражаются по тому коду КОСГУ, по которому приобретались матзапасы (в том числе КОСГУ 214, 223, 226, 263, 265, 267), при этом расчеты с поставщиками отражаются на счетах 0 302 34 000 и (или) 0 206 34 000, с  подотчетными лицами – по счету 0 208 34 000.</w:t>
      </w:r>
    </w:p>
    <w:p w:rsidR="002D4636" w:rsidRPr="00533D77" w:rsidRDefault="00D76A01" w:rsidP="00E24C39">
      <w:pPr>
        <w:spacing w:after="0" w:line="240" w:lineRule="auto"/>
        <w:jc w:val="both"/>
        <w:rPr>
          <w:rFonts w:ascii="Arial" w:hAnsi="Arial" w:cs="Arial"/>
          <w:sz w:val="24"/>
          <w:szCs w:val="24"/>
        </w:rPr>
      </w:pPr>
      <w:r w:rsidRPr="00533D77">
        <w:rPr>
          <w:rFonts w:ascii="Arial" w:hAnsi="Arial" w:cs="Arial"/>
          <w:sz w:val="24"/>
          <w:szCs w:val="24"/>
        </w:rPr>
        <w:t xml:space="preserve">2.11.25. </w:t>
      </w:r>
      <w:r w:rsidR="002D4636" w:rsidRPr="00533D77">
        <w:rPr>
          <w:rFonts w:ascii="Arial" w:hAnsi="Arial" w:cs="Arial"/>
          <w:sz w:val="24"/>
          <w:szCs w:val="24"/>
        </w:rPr>
        <w:t>Учреждение компенсирует работникам, переведенным (трудоустроенным) на дистанционную (удаленную) работу, расходы, предусмотренные трудовым (коллективным) договором.  Выплата возмещения отражается по КВР 112</w:t>
      </w:r>
      <w:r w:rsidR="008B4143" w:rsidRPr="00533D77">
        <w:rPr>
          <w:rFonts w:ascii="Arial" w:hAnsi="Arial" w:cs="Arial"/>
          <w:sz w:val="24"/>
          <w:szCs w:val="24"/>
        </w:rPr>
        <w:t xml:space="preserve"> </w:t>
      </w:r>
      <w:r w:rsidR="002D4636" w:rsidRPr="00533D77">
        <w:rPr>
          <w:rFonts w:ascii="Arial" w:hAnsi="Arial" w:cs="Arial"/>
          <w:sz w:val="24"/>
          <w:szCs w:val="24"/>
        </w:rPr>
        <w:t xml:space="preserve">"Иные выплаты персоналу учреждений, за исключением фонда оплаты труда" в увязке с КОСГУ 226 "Прочие работы, услуги". Расчеты с сотрудником отражаются по счету 0 302 26 000. </w:t>
      </w:r>
    </w:p>
    <w:p w:rsidR="008B4143" w:rsidRPr="00533D77" w:rsidRDefault="008B4143"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2.11.26. Восстановление в балансовом учете сомнительной дебиторской задолженности (при возобновлении процедуры взыскания или при поступлении средств в погашение задолженности), ранее учтенной на забалансовом счете 04, или дебиторской задолженности, ранее признанной безнадежной к взысканию, отражается следующим образом:</w:t>
      </w:r>
    </w:p>
    <w:p w:rsidR="008B4143" w:rsidRPr="00533D77" w:rsidRDefault="008B4143"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 в части дебиторской задолженности по доходам по дебету счета, с которого ранее была списана задолженность, и кредиту счета 0 401 10 173;</w:t>
      </w:r>
    </w:p>
    <w:p w:rsidR="008B4143" w:rsidRPr="00533D77" w:rsidRDefault="008B4143"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 в части дебиторской задолженности по расходам:</w:t>
      </w:r>
    </w:p>
    <w:p w:rsidR="008B4143" w:rsidRPr="00533D77" w:rsidRDefault="008B4143"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по дебету счета, с которого ранее была списана задолженность, и кредиту счета 0 401 20 273, если задолженность образовалась в году ее восстановления;</w:t>
      </w:r>
    </w:p>
    <w:p w:rsidR="008B4143" w:rsidRPr="00533D77" w:rsidRDefault="008B4143" w:rsidP="00E24C39">
      <w:pPr>
        <w:pStyle w:val="s16"/>
        <w:jc w:val="both"/>
        <w:rPr>
          <w:sz w:val="24"/>
          <w:szCs w:val="24"/>
        </w:rPr>
      </w:pPr>
      <w:r w:rsidRPr="00533D77">
        <w:rPr>
          <w:sz w:val="24"/>
          <w:szCs w:val="24"/>
        </w:rPr>
        <w:t>- по дебету счета 0 209 34 56Х и кредиту счета 0 401 10 173, если восстанавливается дебиторская задолженность прошлых лет  (в частности, задолженность уволенных сотрудников, по расторгнутым контрактам);</w:t>
      </w:r>
    </w:p>
    <w:p w:rsidR="008B4143" w:rsidRPr="00533D77" w:rsidRDefault="008B4143" w:rsidP="00E24C39">
      <w:pPr>
        <w:pStyle w:val="s16"/>
        <w:jc w:val="both"/>
        <w:rPr>
          <w:sz w:val="24"/>
          <w:szCs w:val="24"/>
        </w:rPr>
      </w:pPr>
      <w:r w:rsidRPr="00533D77">
        <w:rPr>
          <w:sz w:val="24"/>
          <w:szCs w:val="24"/>
        </w:rPr>
        <w:t>- по дебету счета 0 206 ХХ 56Х и кредиту счета 0 401 10 173, если восстановлена задолженность по перечисленному авансу и исполнение контракта (договора) возобновлено.</w:t>
      </w:r>
    </w:p>
    <w:p w:rsidR="008B4143" w:rsidRPr="00533D77" w:rsidRDefault="008B4143" w:rsidP="00E24C39">
      <w:pPr>
        <w:pStyle w:val="a4"/>
        <w:spacing w:after="0"/>
        <w:jc w:val="both"/>
        <w:rPr>
          <w:rFonts w:ascii="Arial" w:hAnsi="Arial" w:cs="Arial"/>
          <w:sz w:val="24"/>
          <w:szCs w:val="24"/>
        </w:rPr>
      </w:pPr>
      <w:r w:rsidRPr="00533D77">
        <w:rPr>
          <w:rFonts w:ascii="Arial" w:hAnsi="Arial" w:cs="Arial"/>
          <w:sz w:val="24"/>
          <w:szCs w:val="24"/>
        </w:rPr>
        <w:t xml:space="preserve">2.11.27. Учет расчетов с физическими лицами, которые не являются работниками (сотрудниками) Учреждения, а привлекаются Учреждением для выполнения отдельных полномочий либо участия в мероприятиях, без заключения с ними трудовых договоров или договоров гражданско-правового характера, в том числе с тренерами, спортсменами, сопровождающими лицами при их направлении на различного рода мероприятия (физкультурно-спортивные мероприятия, соревнования, олимпиады и прочее) ведется на счетах 0 206 00 000 "Расчеты по выданным авансам" и 0 302 00 000 "Расчеты по принятым обязательствам". </w:t>
      </w:r>
    </w:p>
    <w:p w:rsidR="008B4143" w:rsidRPr="00533D77" w:rsidRDefault="008B4143" w:rsidP="00E24C39">
      <w:pPr>
        <w:pStyle w:val="a4"/>
        <w:spacing w:after="0"/>
        <w:jc w:val="both"/>
        <w:rPr>
          <w:rFonts w:ascii="Arial" w:hAnsi="Arial" w:cs="Arial"/>
          <w:sz w:val="24"/>
          <w:szCs w:val="24"/>
        </w:rPr>
      </w:pPr>
      <w:r w:rsidRPr="00533D77">
        <w:rPr>
          <w:rFonts w:ascii="Arial" w:hAnsi="Arial" w:cs="Arial"/>
          <w:sz w:val="24"/>
          <w:szCs w:val="24"/>
        </w:rPr>
        <w:t>Для подтверждения произведенных расходов такие лица оформляют Авансовый отчет.</w:t>
      </w:r>
    </w:p>
    <w:p w:rsidR="008B4143" w:rsidRPr="00533D77" w:rsidRDefault="008B4143" w:rsidP="00E24C39">
      <w:pPr>
        <w:pStyle w:val="s1"/>
        <w:spacing w:before="0" w:beforeAutospacing="0" w:after="0" w:afterAutospacing="0"/>
        <w:jc w:val="both"/>
        <w:rPr>
          <w:rFonts w:ascii="Arial" w:hAnsi="Arial" w:cs="Arial"/>
        </w:rPr>
      </w:pPr>
      <w:r w:rsidRPr="00533D77">
        <w:rPr>
          <w:rFonts w:ascii="Arial" w:hAnsi="Arial" w:cs="Arial"/>
        </w:rPr>
        <w:t>2.11.28. В случае досрочного расторжения договора по доходам, изменения его условий на основании дополнительного соглашения об изменении суммы в сторону уменьшения, ранее учтенные на счете 401 40 суммы доходов будущих периодов корректируются на сумму уменьшения и отражаются в учете следующей записью: Дебет 0 401 40 ХХХ Кредит 0 205 ХХ 66Х.</w:t>
      </w:r>
    </w:p>
    <w:p w:rsidR="000667AB" w:rsidRPr="00533D77" w:rsidRDefault="000667AB" w:rsidP="00E24C39">
      <w:pPr>
        <w:pStyle w:val="s1"/>
        <w:spacing w:before="0" w:beforeAutospacing="0" w:after="0" w:afterAutospacing="0"/>
        <w:jc w:val="both"/>
        <w:rPr>
          <w:rFonts w:ascii="Arial" w:hAnsi="Arial" w:cs="Arial"/>
        </w:rPr>
      </w:pPr>
      <w:r w:rsidRPr="00533D77">
        <w:rPr>
          <w:rFonts w:ascii="Arial" w:hAnsi="Arial" w:cs="Arial"/>
        </w:rPr>
        <w:t xml:space="preserve">2.11.29. </w:t>
      </w:r>
      <w:r w:rsidR="0002362C" w:rsidRPr="00533D77">
        <w:rPr>
          <w:rFonts w:ascii="Arial" w:hAnsi="Arial" w:cs="Arial"/>
        </w:rPr>
        <w:t xml:space="preserve">В случае </w:t>
      </w:r>
      <w:r w:rsidR="009C1812" w:rsidRPr="00533D77">
        <w:rPr>
          <w:rFonts w:ascii="Arial" w:hAnsi="Arial" w:cs="Arial"/>
        </w:rPr>
        <w:t xml:space="preserve">возникновения обязанности у Учреждения перечислить </w:t>
      </w:r>
      <w:r w:rsidR="00655A02" w:rsidRPr="00533D77">
        <w:rPr>
          <w:rFonts w:ascii="Arial" w:hAnsi="Arial" w:cs="Arial"/>
        </w:rPr>
        <w:t xml:space="preserve"> средств</w:t>
      </w:r>
      <w:r w:rsidR="009C1812" w:rsidRPr="00533D77">
        <w:rPr>
          <w:rFonts w:ascii="Arial" w:hAnsi="Arial" w:cs="Arial"/>
        </w:rPr>
        <w:t>а</w:t>
      </w:r>
      <w:r w:rsidR="00655A02" w:rsidRPr="00533D77">
        <w:rPr>
          <w:rFonts w:ascii="Arial" w:hAnsi="Arial" w:cs="Arial"/>
        </w:rPr>
        <w:t>, поступивши</w:t>
      </w:r>
      <w:r w:rsidR="009C1812" w:rsidRPr="00533D77">
        <w:rPr>
          <w:rFonts w:ascii="Arial" w:hAnsi="Arial" w:cs="Arial"/>
        </w:rPr>
        <w:t>е</w:t>
      </w:r>
      <w:r w:rsidR="00655A02" w:rsidRPr="00533D77">
        <w:rPr>
          <w:rFonts w:ascii="Arial" w:hAnsi="Arial" w:cs="Arial"/>
        </w:rPr>
        <w:t xml:space="preserve"> во временное распоряжение, в доход бюджета, отражается изменение контрагента: закрываются расчеты с лицом, перечислившим средства, и открываются расчеты с Учредителем (</w:t>
      </w:r>
      <w:r w:rsidR="009C1812" w:rsidRPr="00533D77">
        <w:rPr>
          <w:rFonts w:ascii="Arial" w:hAnsi="Arial" w:cs="Arial"/>
        </w:rPr>
        <w:t>администратором доходов бюджета</w:t>
      </w:r>
      <w:r w:rsidR="00655A02" w:rsidRPr="00533D77">
        <w:rPr>
          <w:rFonts w:ascii="Arial" w:hAnsi="Arial" w:cs="Arial"/>
        </w:rPr>
        <w:t>):</w:t>
      </w:r>
    </w:p>
    <w:p w:rsidR="008B4143" w:rsidRPr="00533D77" w:rsidRDefault="00655A02" w:rsidP="00E24C39">
      <w:pPr>
        <w:pStyle w:val="s1"/>
        <w:spacing w:before="0" w:beforeAutospacing="0" w:after="0" w:afterAutospacing="0"/>
        <w:jc w:val="both"/>
        <w:rPr>
          <w:rFonts w:ascii="Arial" w:hAnsi="Arial" w:cs="Arial"/>
        </w:rPr>
      </w:pPr>
      <w:r w:rsidRPr="00533D77">
        <w:rPr>
          <w:rFonts w:ascii="Arial" w:hAnsi="Arial" w:cs="Arial"/>
        </w:rPr>
        <w:t>Дебет 3 304 01 83Х (Контрагент) Кредит 3 304 01 731 (Учредитель, бюджет).</w:t>
      </w:r>
    </w:p>
    <w:p w:rsidR="0013434A" w:rsidRPr="00533D77" w:rsidRDefault="00C233C4" w:rsidP="00E24C39">
      <w:pPr>
        <w:pStyle w:val="s1"/>
        <w:spacing w:before="0" w:beforeAutospacing="0" w:after="0" w:afterAutospacing="0"/>
        <w:jc w:val="both"/>
        <w:rPr>
          <w:rFonts w:ascii="Arial" w:hAnsi="Arial" w:cs="Arial"/>
        </w:rPr>
      </w:pPr>
      <w:r w:rsidRPr="00533D77">
        <w:rPr>
          <w:rFonts w:ascii="Arial" w:hAnsi="Arial" w:cs="Arial"/>
        </w:rPr>
        <w:t xml:space="preserve">Такая реклассификация задолженности отражается, в частности, </w:t>
      </w:r>
      <w:r w:rsidR="0013434A" w:rsidRPr="00533D77">
        <w:rPr>
          <w:rFonts w:ascii="Arial" w:hAnsi="Arial" w:cs="Arial"/>
        </w:rPr>
        <w:t>если удержанные суммы обеспечения заявок на участие в торгах (конкурсах, аукционах) подлежат перечислению в доход бюджета в соответствии с нормами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87EA9" w:rsidRPr="00533D77" w:rsidRDefault="00387EA9" w:rsidP="009C1812">
      <w:pPr>
        <w:pStyle w:val="s1"/>
        <w:spacing w:before="0" w:beforeAutospacing="0" w:after="0" w:afterAutospacing="0"/>
        <w:jc w:val="both"/>
        <w:rPr>
          <w:rFonts w:ascii="Arial" w:hAnsi="Arial" w:cs="Arial"/>
        </w:rPr>
      </w:pPr>
      <w:r w:rsidRPr="00533D77">
        <w:rPr>
          <w:rFonts w:ascii="Arial" w:hAnsi="Arial" w:cs="Arial"/>
        </w:rPr>
        <w:t xml:space="preserve">Также реклассификация задолженности отражается в отношении </w:t>
      </w:r>
      <w:r w:rsidR="0002362C" w:rsidRPr="00533D77">
        <w:rPr>
          <w:rFonts w:ascii="Arial" w:hAnsi="Arial" w:cs="Arial"/>
        </w:rPr>
        <w:t>средств</w:t>
      </w:r>
      <w:r w:rsidRPr="00533D77">
        <w:rPr>
          <w:rFonts w:ascii="Arial" w:hAnsi="Arial" w:cs="Arial"/>
        </w:rPr>
        <w:t xml:space="preserve"> контрагента, исключенного из ЕГРЮЛ, на основании решения руководителя Учреждения о перечислении средств Учредителю</w:t>
      </w:r>
      <w:r w:rsidR="0002362C" w:rsidRPr="00533D77">
        <w:rPr>
          <w:rFonts w:ascii="Arial" w:hAnsi="Arial" w:cs="Arial"/>
        </w:rPr>
        <w:t xml:space="preserve"> (в бюджет)</w:t>
      </w:r>
      <w:r w:rsidRPr="00533D77">
        <w:rPr>
          <w:rFonts w:ascii="Arial" w:hAnsi="Arial" w:cs="Arial"/>
        </w:rPr>
        <w:t xml:space="preserve">. При этом в адрес </w:t>
      </w:r>
      <w:r w:rsidR="009C1812" w:rsidRPr="00533D77">
        <w:rPr>
          <w:rFonts w:ascii="Arial" w:hAnsi="Arial" w:cs="Arial"/>
        </w:rPr>
        <w:t>У</w:t>
      </w:r>
      <w:r w:rsidRPr="00533D77">
        <w:rPr>
          <w:rFonts w:ascii="Arial" w:hAnsi="Arial" w:cs="Arial"/>
        </w:rPr>
        <w:t xml:space="preserve">чредителя </w:t>
      </w:r>
      <w:r w:rsidR="0002362C" w:rsidRPr="00533D77">
        <w:rPr>
          <w:rFonts w:ascii="Arial" w:hAnsi="Arial" w:cs="Arial"/>
        </w:rPr>
        <w:t xml:space="preserve">направляется </w:t>
      </w:r>
      <w:r w:rsidRPr="00533D77">
        <w:rPr>
          <w:rFonts w:ascii="Arial" w:hAnsi="Arial" w:cs="Arial"/>
        </w:rPr>
        <w:t>Извещени</w:t>
      </w:r>
      <w:r w:rsidR="0002362C" w:rsidRPr="00533D77">
        <w:rPr>
          <w:rFonts w:ascii="Arial" w:hAnsi="Arial" w:cs="Arial"/>
        </w:rPr>
        <w:t>е</w:t>
      </w:r>
      <w:r w:rsidRPr="00533D77">
        <w:rPr>
          <w:rFonts w:ascii="Arial" w:hAnsi="Arial" w:cs="Arial"/>
        </w:rPr>
        <w:t xml:space="preserve"> (ф. 0504805).</w:t>
      </w:r>
    </w:p>
    <w:p w:rsidR="009C1812" w:rsidRPr="00533D77" w:rsidRDefault="0002362C" w:rsidP="009C1812">
      <w:pPr>
        <w:pStyle w:val="s1"/>
        <w:spacing w:before="0" w:beforeAutospacing="0" w:after="0" w:afterAutospacing="0"/>
        <w:jc w:val="both"/>
        <w:rPr>
          <w:rFonts w:ascii="Arial" w:hAnsi="Arial" w:cs="Arial"/>
        </w:rPr>
      </w:pPr>
      <w:r w:rsidRPr="00533D77">
        <w:rPr>
          <w:rFonts w:ascii="Arial" w:hAnsi="Arial" w:cs="Arial"/>
        </w:rPr>
        <w:t>Невостребованные средства во временном распоряжении могут быть переведены Учреждением в состав собственных доходов на основании судебного решения. Если руководителем Учреждения принято решение обратиться в суд с требованием о признании права собственности на денежные средства плательщика, исключенного из ЕГРЮЛ</w:t>
      </w:r>
      <w:r w:rsidR="009C1812" w:rsidRPr="00533D77">
        <w:rPr>
          <w:rFonts w:ascii="Arial" w:hAnsi="Arial" w:cs="Arial"/>
        </w:rPr>
        <w:t xml:space="preserve"> (ЕГРИП)</w:t>
      </w:r>
      <w:r w:rsidRPr="00533D77">
        <w:rPr>
          <w:rFonts w:ascii="Arial" w:hAnsi="Arial" w:cs="Arial"/>
        </w:rPr>
        <w:t xml:space="preserve">, в учете отражается задолженность перед самим </w:t>
      </w:r>
      <w:r w:rsidR="009C1812" w:rsidRPr="00533D77">
        <w:rPr>
          <w:rFonts w:ascii="Arial" w:hAnsi="Arial" w:cs="Arial"/>
        </w:rPr>
        <w:t>У</w:t>
      </w:r>
      <w:r w:rsidRPr="00533D77">
        <w:rPr>
          <w:rFonts w:ascii="Arial" w:hAnsi="Arial" w:cs="Arial"/>
        </w:rPr>
        <w:t xml:space="preserve">чреждением: </w:t>
      </w:r>
    </w:p>
    <w:p w:rsidR="009C1812" w:rsidRPr="00533D77" w:rsidRDefault="0002362C" w:rsidP="009C1812">
      <w:pPr>
        <w:pStyle w:val="s1"/>
        <w:spacing w:before="0" w:beforeAutospacing="0" w:after="0" w:afterAutospacing="0"/>
        <w:jc w:val="both"/>
        <w:rPr>
          <w:rStyle w:val="s10"/>
          <w:rFonts w:ascii="Arial" w:hAnsi="Arial" w:cs="Arial"/>
        </w:rPr>
      </w:pPr>
      <w:r w:rsidRPr="00533D77">
        <w:rPr>
          <w:rFonts w:ascii="Arial" w:hAnsi="Arial" w:cs="Arial"/>
        </w:rPr>
        <w:t>Дебет 3 304 01 </w:t>
      </w:r>
      <w:r w:rsidR="002D45B6" w:rsidRPr="00533D77">
        <w:rPr>
          <w:rStyle w:val="s10"/>
          <w:rFonts w:ascii="Arial" w:hAnsi="Arial" w:cs="Arial"/>
        </w:rPr>
        <w:t>83Х</w:t>
      </w:r>
      <w:r w:rsidRPr="00533D77">
        <w:rPr>
          <w:rFonts w:ascii="Arial" w:hAnsi="Arial" w:cs="Arial"/>
        </w:rPr>
        <w:t xml:space="preserve"> Кредит 3 304 01 </w:t>
      </w:r>
      <w:r w:rsidRPr="00533D77">
        <w:rPr>
          <w:rStyle w:val="s10"/>
          <w:rFonts w:ascii="Arial" w:hAnsi="Arial" w:cs="Arial"/>
        </w:rPr>
        <w:t xml:space="preserve">732. </w:t>
      </w:r>
    </w:p>
    <w:p w:rsidR="00387EA9" w:rsidRPr="00533D77" w:rsidRDefault="009C1812" w:rsidP="00E24C39">
      <w:pPr>
        <w:pStyle w:val="s1"/>
        <w:spacing w:before="0" w:beforeAutospacing="0" w:after="0" w:afterAutospacing="0"/>
        <w:jc w:val="both"/>
        <w:rPr>
          <w:rFonts w:ascii="Arial" w:hAnsi="Arial" w:cs="Arial"/>
        </w:rPr>
      </w:pPr>
      <w:r w:rsidRPr="00533D77">
        <w:rPr>
          <w:rStyle w:val="s10"/>
          <w:rFonts w:ascii="Arial" w:hAnsi="Arial" w:cs="Arial"/>
        </w:rPr>
        <w:t>В</w:t>
      </w:r>
      <w:r w:rsidR="0002362C" w:rsidRPr="00533D77">
        <w:rPr>
          <w:rFonts w:ascii="Arial" w:hAnsi="Arial" w:cs="Arial"/>
        </w:rPr>
        <w:t xml:space="preserve"> случае принятия </w:t>
      </w:r>
      <w:r w:rsidRPr="00533D77">
        <w:rPr>
          <w:rFonts w:ascii="Arial" w:hAnsi="Arial" w:cs="Arial"/>
        </w:rPr>
        <w:t>положительного</w:t>
      </w:r>
      <w:r w:rsidR="0002362C" w:rsidRPr="00533D77">
        <w:rPr>
          <w:rFonts w:ascii="Arial" w:hAnsi="Arial" w:cs="Arial"/>
        </w:rPr>
        <w:t xml:space="preserve"> судебного решения </w:t>
      </w:r>
      <w:r w:rsidRPr="00533D77">
        <w:rPr>
          <w:rFonts w:ascii="Arial" w:hAnsi="Arial" w:cs="Arial"/>
        </w:rPr>
        <w:t xml:space="preserve">денежные средства зачисляются </w:t>
      </w:r>
      <w:r w:rsidR="0002362C" w:rsidRPr="00533D77">
        <w:rPr>
          <w:rFonts w:ascii="Arial" w:hAnsi="Arial" w:cs="Arial"/>
        </w:rPr>
        <w:t>в состав</w:t>
      </w:r>
      <w:r w:rsidRPr="00533D77">
        <w:rPr>
          <w:rFonts w:ascii="Arial" w:hAnsi="Arial" w:cs="Arial"/>
        </w:rPr>
        <w:t xml:space="preserve"> собственных доходов Учреждения (на КФО 2).</w:t>
      </w:r>
    </w:p>
    <w:p w:rsidR="00D41853" w:rsidRPr="00533D77" w:rsidRDefault="00D41853" w:rsidP="00D41853">
      <w:pPr>
        <w:pStyle w:val="s1"/>
        <w:spacing w:before="0" w:beforeAutospacing="0" w:after="0" w:afterAutospacing="0"/>
        <w:jc w:val="both"/>
        <w:rPr>
          <w:rFonts w:ascii="Arial" w:hAnsi="Arial" w:cs="Arial"/>
        </w:rPr>
      </w:pPr>
      <w:r w:rsidRPr="00533D77">
        <w:rPr>
          <w:rFonts w:ascii="Arial" w:hAnsi="Arial" w:cs="Arial"/>
        </w:rPr>
        <w:t>2.11.29.1. Перечисление средств, поступивших во временное распоряжение, по назначению осуществляется с одновременным уточнением контрагента по расчетам на основании документов, согласно которых осуществляется перечисление средств по назначению контрагенту, отличному от контрагента, от которого указанные средства поступили, в момент осуществления платежа.</w:t>
      </w:r>
    </w:p>
    <w:p w:rsidR="0027565D" w:rsidRPr="00533D77" w:rsidRDefault="0027565D" w:rsidP="00E24C39">
      <w:pPr>
        <w:pStyle w:val="s1"/>
        <w:spacing w:before="0" w:beforeAutospacing="0" w:after="0" w:afterAutospacing="0"/>
        <w:jc w:val="both"/>
        <w:rPr>
          <w:rFonts w:ascii="Arial" w:hAnsi="Arial" w:cs="Arial"/>
        </w:rPr>
      </w:pPr>
      <w:r w:rsidRPr="00533D77">
        <w:rPr>
          <w:rFonts w:ascii="Arial" w:hAnsi="Arial" w:cs="Arial"/>
        </w:rPr>
        <w:t>2.11.3</w:t>
      </w:r>
      <w:r w:rsidR="00891394" w:rsidRPr="00533D77">
        <w:rPr>
          <w:rFonts w:ascii="Arial" w:hAnsi="Arial" w:cs="Arial"/>
        </w:rPr>
        <w:t>0</w:t>
      </w:r>
      <w:r w:rsidRPr="00533D77">
        <w:rPr>
          <w:rFonts w:ascii="Arial" w:hAnsi="Arial" w:cs="Arial"/>
        </w:rPr>
        <w:t>. В целях анализа задолженности по предоставленным авансам, а также для раскрытия информации в пояснениях к отчетности на предмет нарушения сроков исполнения своих обязательств контрагентами – исполнителями контрактов (договоров, соглашений) ведется дополнительный аналитический учет на счете 206 00 «Расчеты по выданным авансам» в разрезе сроков исполнения обязательств контрагентом. Применяется дополнительный аналитический признак к счету 206 00 по каждому авансовому платежу – дата исполнения контрагентом обязательства, по которому предоставлен аванс (дата осуществления поставки, выполнения работ, оказания услуг).</w:t>
      </w:r>
    </w:p>
    <w:p w:rsidR="00306853" w:rsidRPr="00533D77" w:rsidRDefault="00306853" w:rsidP="00306853">
      <w:pPr>
        <w:pStyle w:val="s1"/>
        <w:spacing w:before="0" w:beforeAutospacing="0" w:after="0" w:afterAutospacing="0"/>
        <w:jc w:val="both"/>
        <w:rPr>
          <w:rFonts w:ascii="Arial" w:hAnsi="Arial" w:cs="Arial"/>
        </w:rPr>
      </w:pPr>
      <w:r w:rsidRPr="00533D77">
        <w:rPr>
          <w:rFonts w:ascii="Arial" w:hAnsi="Arial" w:cs="Arial"/>
        </w:rPr>
        <w:t>2.11.31. Расчеты Учреждения с контрагентами, у которых приобретаются путевки в санатории и детские оздоровительные лагеря (по соответствующим подстатьям КОСГУ 260), отражаются на счете 0 302 26 000 "Расчеты по прочим работам, услугам" (0 206 26 000 "Расчеты по авансам по прочим работам, услугам").</w:t>
      </w:r>
    </w:p>
    <w:p w:rsidR="003E17E6" w:rsidRPr="00533D77" w:rsidRDefault="00306853" w:rsidP="003E17E6">
      <w:pPr>
        <w:pStyle w:val="s1"/>
        <w:spacing w:before="0" w:beforeAutospacing="0" w:after="0" w:afterAutospacing="0"/>
        <w:jc w:val="both"/>
        <w:rPr>
          <w:rFonts w:ascii="Arial" w:hAnsi="Arial" w:cs="Arial"/>
        </w:rPr>
      </w:pPr>
      <w:r w:rsidRPr="00533D77">
        <w:rPr>
          <w:rFonts w:ascii="Arial" w:hAnsi="Arial" w:cs="Arial"/>
        </w:rPr>
        <w:t xml:space="preserve">2.11.32. </w:t>
      </w:r>
      <w:r w:rsidR="003E17E6" w:rsidRPr="00533D77">
        <w:rPr>
          <w:rStyle w:val="s10"/>
          <w:rFonts w:ascii="Arial" w:hAnsi="Arial" w:cs="Arial"/>
        </w:rPr>
        <w:t>Дебиторская</w:t>
      </w:r>
      <w:r w:rsidR="003E17E6" w:rsidRPr="00533D77">
        <w:rPr>
          <w:rFonts w:ascii="Arial" w:hAnsi="Arial" w:cs="Arial"/>
        </w:rPr>
        <w:t xml:space="preserve"> задолженность по доходам от реализации НФА (</w:t>
      </w:r>
      <w:r w:rsidR="003E17E6" w:rsidRPr="00533D77">
        <w:rPr>
          <w:rStyle w:val="s10"/>
          <w:rFonts w:ascii="Arial" w:hAnsi="Arial" w:cs="Arial"/>
        </w:rPr>
        <w:t>кроме готовой продукции и товаров</w:t>
      </w:r>
      <w:r w:rsidR="003E17E6" w:rsidRPr="00533D77">
        <w:rPr>
          <w:rFonts w:ascii="Arial" w:hAnsi="Arial" w:cs="Arial"/>
        </w:rPr>
        <w:t xml:space="preserve">) признается в учете на полную сумму сделки одновременно с доходами текущего года </w:t>
      </w:r>
      <w:r w:rsidR="003E17E6" w:rsidRPr="00533D77">
        <w:rPr>
          <w:rStyle w:val="s10"/>
          <w:rFonts w:ascii="Arial" w:hAnsi="Arial" w:cs="Arial"/>
        </w:rPr>
        <w:t>в момент перехода права</w:t>
      </w:r>
      <w:r w:rsidR="003E17E6" w:rsidRPr="00533D77">
        <w:rPr>
          <w:rFonts w:ascii="Arial" w:hAnsi="Arial" w:cs="Arial"/>
        </w:rPr>
        <w:t xml:space="preserve"> (собственности, оперативного управления, исключительного права на РИД) на объекты НФА в соответствии с условиями заключенного договора.</w:t>
      </w:r>
    </w:p>
    <w:p w:rsidR="003E17E6" w:rsidRPr="00533D77" w:rsidRDefault="003E17E6" w:rsidP="003E17E6">
      <w:pPr>
        <w:pStyle w:val="s1"/>
        <w:spacing w:before="0" w:beforeAutospacing="0" w:after="0" w:afterAutospacing="0"/>
        <w:jc w:val="both"/>
        <w:rPr>
          <w:rFonts w:ascii="Arial" w:hAnsi="Arial" w:cs="Arial"/>
        </w:rPr>
      </w:pPr>
      <w:r w:rsidRPr="00533D77">
        <w:rPr>
          <w:rStyle w:val="s10"/>
          <w:rFonts w:ascii="Arial" w:hAnsi="Arial" w:cs="Arial"/>
        </w:rPr>
        <w:t>Дебиторская</w:t>
      </w:r>
      <w:r w:rsidRPr="00533D77">
        <w:rPr>
          <w:rFonts w:ascii="Arial" w:hAnsi="Arial" w:cs="Arial"/>
        </w:rPr>
        <w:t xml:space="preserve"> задолженность по доходам от реализации НФА (</w:t>
      </w:r>
      <w:r w:rsidRPr="00533D77">
        <w:rPr>
          <w:rStyle w:val="s10"/>
          <w:rFonts w:ascii="Arial" w:hAnsi="Arial" w:cs="Arial"/>
        </w:rPr>
        <w:t>кроме готовой продукции и товаров</w:t>
      </w:r>
      <w:r w:rsidRPr="00533D77">
        <w:rPr>
          <w:rFonts w:ascii="Arial" w:hAnsi="Arial" w:cs="Arial"/>
        </w:rPr>
        <w:t xml:space="preserve">) признается в учете датой заключения договора купли-продажи одновременно с доходами будущих периодов согласно договору реализации имущества, условиями которого </w:t>
      </w:r>
      <w:r w:rsidRPr="00533D77">
        <w:rPr>
          <w:rStyle w:val="s10"/>
          <w:rFonts w:ascii="Arial" w:hAnsi="Arial" w:cs="Arial"/>
        </w:rPr>
        <w:t>предусмотрена рассрочка платежа с переходом права</w:t>
      </w:r>
      <w:r w:rsidRPr="00533D77">
        <w:rPr>
          <w:rFonts w:ascii="Arial" w:hAnsi="Arial" w:cs="Arial"/>
        </w:rPr>
        <w:t xml:space="preserve"> (собственности, оперативного управления, исключительного права на РИД) на объект </w:t>
      </w:r>
      <w:r w:rsidRPr="00533D77">
        <w:rPr>
          <w:rStyle w:val="s10"/>
          <w:rFonts w:ascii="Arial" w:hAnsi="Arial" w:cs="Arial"/>
        </w:rPr>
        <w:t>после</w:t>
      </w:r>
      <w:r w:rsidRPr="00533D77">
        <w:rPr>
          <w:rFonts w:ascii="Arial" w:hAnsi="Arial" w:cs="Arial"/>
        </w:rPr>
        <w:t xml:space="preserve"> окончательного расчета, установленного графиком платежей как в очередных годах, так и в году заключения договора. Признание доходов будущих периодов доходами текущего года отражается </w:t>
      </w:r>
      <w:r w:rsidRPr="00533D77">
        <w:rPr>
          <w:rStyle w:val="s10"/>
          <w:rFonts w:ascii="Arial" w:hAnsi="Arial" w:cs="Arial"/>
        </w:rPr>
        <w:t>датой прекращения (перехода) права</w:t>
      </w:r>
      <w:r w:rsidRPr="00533D77">
        <w:rPr>
          <w:rFonts w:ascii="Arial" w:hAnsi="Arial" w:cs="Arial"/>
        </w:rPr>
        <w:t xml:space="preserve"> (собственности, оперативного управления, исключительного права на РИД) на активы.</w:t>
      </w:r>
    </w:p>
    <w:p w:rsidR="003E17E6" w:rsidRPr="00533D77" w:rsidRDefault="003E17E6" w:rsidP="003E17E6">
      <w:pPr>
        <w:pStyle w:val="s1"/>
        <w:spacing w:before="0" w:beforeAutospacing="0" w:after="0" w:afterAutospacing="0"/>
        <w:jc w:val="both"/>
        <w:rPr>
          <w:rFonts w:ascii="Arial" w:hAnsi="Arial" w:cs="Arial"/>
        </w:rPr>
      </w:pPr>
      <w:r w:rsidRPr="00533D77">
        <w:rPr>
          <w:rFonts w:ascii="Arial" w:hAnsi="Arial" w:cs="Arial"/>
        </w:rPr>
        <w:t>В период с момента передачи НФА покупателю до прекращения права собственности (права оперативного управления) в отношении переданного покупателю объекта в учете отражается внутреннее перемещение объекта НФА с дополнительным увеличением забалансового счета 26 "Имущество, переданное в безвозмездное пользование".</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2.11.33. Ежеквартально на отчетную дату производится корректировка (уточнение оценочного значения) показателя рассчитанной неустойки за просрочку исполнения контрагентом обязательств – дебиторской задолженности на счете 209 41, не оплаченной по состоянию на отчетную дату. Корректировка (перерасчет) задолженности в целях достоверного отражения информации в отчетности производится при одновременном соблюдении следующих условий:</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 задолженность на отчетную дату не признана в составе доходов текущего года с учетом п. 2.11.20 Учетной политики и числится на счете 209 41 в объеме показателей ожидаемых доходов (в корреспонденции со счетом 2 401 40 141 "Доходы будущих периодов от штрафных санкций за нарушение законодательства о закупках, нарушение условий контрактов (договоров)");</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 первоначальное признание задолженности на счете 209 41 произведено как оценочное значение из расчета неустойки за каждый день просрочки исполнения обязательства с применением 1/300 действующей на дату выставления требования об уплате неустойки ключевой ставки ЦБ РФ, но сумма неустойки должна поступить  от контрагента с учетом  ключевой ставки ЦБ на дату уплаты пени;</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 xml:space="preserve">- ключевая ставка ЦБ РФ на отчетную дату отличается от ключевой ставки ЦБ РФ, с применением которой рассчитана неустойка, учтенная на счете 209 41. </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Перерасчет производится лицом, ответственным за представление в Бухгалтерию информации о начислении таких доходов. Сведения о корректировке ожидаемой суммы неустойки должны быть представлены в Бухгалтерию не позднее 2 (двух) рабочих дней месяца, следующего за отчетным кварталом. Корректировка показателей отражается в учете последним днем отчетного квартала как событие после отчетной даты, подтверждающее условие деятельности.</w:t>
      </w:r>
    </w:p>
    <w:p w:rsidR="00E83F31" w:rsidRPr="00533D77" w:rsidRDefault="00E83F31" w:rsidP="00E83F31">
      <w:pPr>
        <w:pStyle w:val="s1"/>
        <w:spacing w:before="0" w:beforeAutospacing="0" w:after="0" w:afterAutospacing="0"/>
        <w:jc w:val="both"/>
        <w:rPr>
          <w:rFonts w:ascii="Arial" w:hAnsi="Arial" w:cs="Arial"/>
        </w:rPr>
      </w:pPr>
      <w:r w:rsidRPr="00533D77">
        <w:rPr>
          <w:rFonts w:ascii="Arial" w:hAnsi="Arial" w:cs="Arial"/>
        </w:rPr>
        <w:t xml:space="preserve">2.11.34. Списание </w:t>
      </w:r>
      <w:r w:rsidRPr="00533D77">
        <w:rPr>
          <w:rFonts w:ascii="Arial" w:hAnsi="Arial" w:cs="Arial"/>
          <w:bCs/>
        </w:rPr>
        <w:t>начисленных и неуплаченных сумм неустоек (штрафов, пеней) осуществляется по контрактам, обязательства по которым исполнены в полном объеме - в порядке, предусмотренном Правилами списания, утв. постановлением Правительства РФ от 4 июля 2018 г. N 783. Списание отражается в учете по Дт 2 401 10 174 и Кт 2 209 41 66Х на основании Ведомости выпадающих доходов (ф. 0510838). Ведомость (ф. 0510838) формируется согласно Приказу (</w:t>
      </w:r>
      <w:r w:rsidRPr="00533D77">
        <w:rPr>
          <w:rFonts w:ascii="Arial" w:eastAsia="Calibri" w:hAnsi="Arial" w:cs="Arial"/>
          <w:iCs/>
          <w:lang w:eastAsia="en-US"/>
        </w:rPr>
        <w:t xml:space="preserve">Приложение № 2.19 к настоящей Учетной политике), составленному на основании </w:t>
      </w:r>
      <w:r w:rsidRPr="00533D77">
        <w:rPr>
          <w:rFonts w:ascii="Arial" w:hAnsi="Arial" w:cs="Arial"/>
        </w:rPr>
        <w:t>Решения о списании начисленной и неуплаченной суммы неустоек (штрафов, пеней), оформленного Комиссией Учреждения (</w:t>
      </w:r>
      <w:r w:rsidRPr="00533D77">
        <w:rPr>
          <w:rFonts w:ascii="Arial" w:eastAsia="Calibri" w:hAnsi="Arial" w:cs="Arial"/>
          <w:iCs/>
          <w:lang w:eastAsia="en-US"/>
        </w:rPr>
        <w:t>Приложение № 2.20 к настоящей Учетной политике)</w:t>
      </w:r>
      <w:r w:rsidRPr="00533D77">
        <w:rPr>
          <w:rFonts w:ascii="Arial" w:hAnsi="Arial" w:cs="Arial"/>
        </w:rPr>
        <w:t>.</w:t>
      </w:r>
    </w:p>
    <w:p w:rsidR="00F94EE5" w:rsidRPr="00533D77" w:rsidRDefault="00F94EE5" w:rsidP="00F94EE5">
      <w:pPr>
        <w:pStyle w:val="s1"/>
        <w:spacing w:before="0" w:beforeAutospacing="0" w:after="0" w:afterAutospacing="0"/>
        <w:jc w:val="both"/>
        <w:rPr>
          <w:rFonts w:ascii="Arial" w:hAnsi="Arial" w:cs="Arial"/>
          <w:bCs/>
        </w:rPr>
      </w:pPr>
      <w:r w:rsidRPr="00533D77">
        <w:rPr>
          <w:rFonts w:ascii="Arial" w:hAnsi="Arial" w:cs="Arial"/>
        </w:rPr>
        <w:t xml:space="preserve">2.11.35. Аналитический учет по счету 205 00 "Расчеты по доходам" ведется по группе плательщиков «Покупатели» в случае одновременного (в течение одного дня) возникновения обязанности у Учреждения передать товар, оказать услугу, выполнить работу, а у покупателя произвести оплату - при розничной торговле, </w:t>
      </w:r>
      <w:r w:rsidRPr="00533D77">
        <w:rPr>
          <w:rFonts w:ascii="Arial" w:hAnsi="Arial" w:cs="Arial"/>
          <w:bCs/>
        </w:rPr>
        <w:t xml:space="preserve">оказании разовых платных услуг населению (продажа билетов,  разовых абонементов, прокат, столовые/буфеты и т.д.), когда контрагентом-покупателем может выступать любое физическое лицо без заключения договора в письменной форме и организовать персонифицированный учет в разрезе контрагентов не представляется возможным. </w:t>
      </w:r>
    </w:p>
    <w:p w:rsidR="00F94EE5" w:rsidRPr="00533D77" w:rsidRDefault="00F94EE5" w:rsidP="00F94EE5">
      <w:pPr>
        <w:pStyle w:val="s1"/>
        <w:spacing w:before="0" w:beforeAutospacing="0" w:after="0" w:afterAutospacing="0"/>
        <w:jc w:val="both"/>
        <w:rPr>
          <w:rFonts w:ascii="Arial" w:hAnsi="Arial" w:cs="Arial"/>
          <w:bCs/>
        </w:rPr>
      </w:pPr>
      <w:r w:rsidRPr="00533D77">
        <w:rPr>
          <w:rFonts w:ascii="Arial" w:hAnsi="Arial" w:cs="Arial"/>
          <w:bCs/>
        </w:rPr>
        <w:t xml:space="preserve">Для отражения в учете начисления доходов по группе плательщиков «Покупатели» применяется Ведомость группового начисления доходов (ф. 0510431).  </w:t>
      </w:r>
    </w:p>
    <w:p w:rsidR="00F94EE5" w:rsidRPr="00533D77" w:rsidRDefault="00F94EE5" w:rsidP="00F94EE5">
      <w:pPr>
        <w:pStyle w:val="s1"/>
        <w:spacing w:before="0" w:beforeAutospacing="0" w:after="0" w:afterAutospacing="0"/>
        <w:jc w:val="both"/>
        <w:rPr>
          <w:rFonts w:ascii="Arial" w:hAnsi="Arial" w:cs="Arial"/>
          <w:bCs/>
        </w:rPr>
      </w:pPr>
      <w:r w:rsidRPr="00533D77">
        <w:rPr>
          <w:rFonts w:ascii="Arial" w:hAnsi="Arial" w:cs="Arial"/>
          <w:bCs/>
        </w:rPr>
        <w:t xml:space="preserve">Персонифицированный учет организуется ответственным за совершение сделок  лицом путем формирования соответствующего реестра  (ведомости предоставления в прокат имущества, ведомости выданных билетов/абонементов по сериям и номерам бланков, ведомости розничной торговли по реквизитам кассовых чеков и прочее). </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bCs/>
        </w:rPr>
        <w:t xml:space="preserve">2.11.36. В </w:t>
      </w:r>
      <w:r w:rsidRPr="00533D77">
        <w:rPr>
          <w:rFonts w:ascii="Arial" w:hAnsi="Arial" w:cs="Arial"/>
        </w:rPr>
        <w:t xml:space="preserve">случае организации аналитического учета расчетов на счете 205 00 </w:t>
      </w:r>
      <w:r w:rsidRPr="00533D77">
        <w:rPr>
          <w:rStyle w:val="s10"/>
          <w:rFonts w:ascii="Arial" w:hAnsi="Arial" w:cs="Arial"/>
        </w:rPr>
        <w:t>по группе</w:t>
      </w:r>
      <w:r w:rsidRPr="00533D77">
        <w:rPr>
          <w:rFonts w:ascii="Arial" w:hAnsi="Arial" w:cs="Arial"/>
        </w:rPr>
        <w:t xml:space="preserve"> плательщиков доходов по долгосрочным договорам возмездного оказания услуг/выполнения работ, договорам аренды, в целях признания доходов будущих периодов и расчетов по доходам Извещение о начислении доходов (уточнении начисления) (ф. 0510431) не применяется. Начисление доходов будущих периодов и их дальнейшее признание доходами текущего года отражается в учете согласно Бухгалтерской справки (ф. 0504833). Основанием для ее составления служит реестр/ведомость начисления доходов, составленный(ая) на основании данных </w:t>
      </w:r>
      <w:r w:rsidRPr="00533D77">
        <w:rPr>
          <w:rStyle w:val="s10"/>
          <w:rFonts w:ascii="Arial" w:hAnsi="Arial" w:cs="Arial"/>
        </w:rPr>
        <w:t>управленческого</w:t>
      </w:r>
      <w:r w:rsidRPr="00533D77">
        <w:rPr>
          <w:rFonts w:ascii="Arial" w:hAnsi="Arial" w:cs="Arial"/>
        </w:rPr>
        <w:t xml:space="preserve"> учета (персонифицированных регистров учета расчетов с плательщиками) лицом, ответственным за предоставление в Бухгалтерию указанной информации.</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rPr>
        <w:t xml:space="preserve">2.11.37. Если по данным, указанным в платежном (расчетном) документе не представляется возможным идентифицировать контрагента, по которому в учете отражена дебиторская задолженность, в частности, иных идентифицирующих платеж реквизитов, в том числе фамилии, имени и отчества лица, или реквизитов документа-основания начисления доходов, сотрудником Бухгалтерии направляется письменный запрос </w:t>
      </w:r>
      <w:r w:rsidRPr="00533D77">
        <w:rPr>
          <w:rFonts w:ascii="Arial" w:hAnsi="Arial" w:cs="Arial"/>
          <w:shd w:val="clear" w:color="auto" w:fill="FFFFFF"/>
        </w:rPr>
        <w:t xml:space="preserve">в порядке, установленном правилами документооборота (п. 4.4 Приложения № 14 к настоящей Учетной политике), </w:t>
      </w:r>
      <w:r w:rsidRPr="00533D77">
        <w:rPr>
          <w:rFonts w:ascii="Arial" w:hAnsi="Arial" w:cs="Arial"/>
        </w:rPr>
        <w:t>с приложением платежных (расчетных) документов, с целью получения дополнительной информации для идентификации (уточнения) плательщика в бухгалтерском учете.</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rPr>
        <w:t>На основании полученной информации в учете корректируются  соответствующие аналитические признаки.</w:t>
      </w:r>
    </w:p>
    <w:p w:rsidR="003E17E6" w:rsidRPr="00533D77" w:rsidRDefault="003E17E6" w:rsidP="003E17E6">
      <w:pPr>
        <w:pStyle w:val="s1"/>
        <w:spacing w:before="0" w:beforeAutospacing="0" w:after="0" w:afterAutospacing="0"/>
        <w:jc w:val="both"/>
        <w:rPr>
          <w:rFonts w:ascii="Arial" w:hAnsi="Arial" w:cs="Arial"/>
        </w:rPr>
      </w:pPr>
      <w:r w:rsidRPr="00533D77">
        <w:rPr>
          <w:rFonts w:ascii="Arial" w:hAnsi="Arial" w:cs="Arial"/>
        </w:rPr>
        <w:t xml:space="preserve">2.11.38. Начисление задолженности по обязательствам, принятым учреждением-арендатором по ежемесячной оплате арендных платежей, производится в соответствии с графиком оплаты арендных платежей. Кредиторская задолженность признается ежемесячно (с иной периодичностью согласно условиям договора аренды) в месяце (периоде) пользования имуществом, за который предусмотрена оплата. При условии, что дата уплаты за текущий месяц (период) установлена графиком (условиями договора) в очередном месяце (периоде), задолженность и денежные обязательства признаются на счете 302 24 последним днем текущего месяца (периода). Если оплата за текущий месяц предусмотрена также в текущем месяце, кредиторская задолженность признается в текущем месяце </w:t>
      </w:r>
      <w:r w:rsidRPr="00533D77">
        <w:rPr>
          <w:rStyle w:val="s10"/>
          <w:rFonts w:ascii="Arial" w:hAnsi="Arial" w:cs="Arial"/>
        </w:rPr>
        <w:t>не позднее</w:t>
      </w:r>
      <w:r w:rsidRPr="00533D77">
        <w:rPr>
          <w:rFonts w:ascii="Arial" w:hAnsi="Arial" w:cs="Arial"/>
        </w:rPr>
        <w:t xml:space="preserve"> даты оплаты согласно графику. Если авансирование (предоплата) условиями договора аренды не предусмотрено, при уплате арендных платежей в месяце пользования до срока, установленного графиком (до наступления даты уплаты)  задолженность учитывается в составе кредиторской задолженности на счете 302 24 (302 29) без отражения расчетов на счетах 206 24 (206 29).</w:t>
      </w:r>
    </w:p>
    <w:p w:rsidR="003E17E6" w:rsidRPr="00533D77" w:rsidRDefault="003E17E6" w:rsidP="003E17E6">
      <w:pPr>
        <w:pStyle w:val="s1"/>
        <w:spacing w:before="0" w:beforeAutospacing="0" w:after="0" w:afterAutospacing="0"/>
        <w:jc w:val="both"/>
        <w:rPr>
          <w:rFonts w:ascii="Arial" w:hAnsi="Arial" w:cs="Arial"/>
        </w:rPr>
      </w:pPr>
      <w:r w:rsidRPr="00533D77">
        <w:rPr>
          <w:rFonts w:ascii="Arial" w:hAnsi="Arial" w:cs="Arial"/>
        </w:rPr>
        <w:t xml:space="preserve">Применение счета 206 00 для обособления предварительной оплаты по арендным платежам необходимо, если фактически перечисление арендной платы производится до наступления периода пользования, за который предусмотрена уплата. В частности, если условиями договора (графиком платежей) предусмотрено перечисление арендной платы за периоды пользования имуществом, которые еще не наступили (оплата по графику в месяце, предшествующем месяцу пользования). Счет 206 24 (206 29) применяется также  в случае уплаты арендных платежей ежеквартально до истечения квартала, за который предусмотрена предоплата, и в случае досрочного перечисления средств (до наступления периода пользования) в иных случаях (в частности, при внесении по требованию арендодателя </w:t>
      </w:r>
      <w:r w:rsidRPr="00533D77">
        <w:rPr>
          <w:rStyle w:val="s10"/>
          <w:rFonts w:ascii="Arial" w:hAnsi="Arial" w:cs="Arial"/>
        </w:rPr>
        <w:t>досрочно</w:t>
      </w:r>
      <w:r w:rsidRPr="00533D77">
        <w:rPr>
          <w:rFonts w:ascii="Arial" w:hAnsi="Arial" w:cs="Arial"/>
        </w:rPr>
        <w:t xml:space="preserve"> арендной платы не более чем за два срока подряд в случае существенного нарушения арендатором сроков уплаты арендных платежей). Зачет авансового платежа производится последним числом месяца (периода) фактического пользования, за который внесена арендная плата.</w:t>
      </w:r>
    </w:p>
    <w:p w:rsidR="00BE0A14" w:rsidRPr="00533D77" w:rsidRDefault="003E2DFE" w:rsidP="00E24C39">
      <w:pPr>
        <w:pStyle w:val="11"/>
        <w:jc w:val="both"/>
        <w:rPr>
          <w:rFonts w:ascii="Arial" w:hAnsi="Arial" w:cs="Arial"/>
          <w:color w:val="auto"/>
          <w:sz w:val="24"/>
          <w:szCs w:val="24"/>
        </w:rPr>
      </w:pPr>
      <w:bookmarkStart w:id="505" w:name="Par779"/>
      <w:bookmarkStart w:id="506" w:name="_Toc29740608"/>
      <w:bookmarkStart w:id="507" w:name="_Toc29741014"/>
      <w:bookmarkStart w:id="508" w:name="_Toc29741278"/>
      <w:bookmarkStart w:id="509" w:name="_Toc29741582"/>
      <w:bookmarkStart w:id="510" w:name="_Toc29741811"/>
      <w:bookmarkStart w:id="511" w:name="_Toc29743286"/>
      <w:bookmarkStart w:id="512" w:name="_Toc29743375"/>
      <w:bookmarkStart w:id="513" w:name="_Toc30435265"/>
      <w:bookmarkStart w:id="514" w:name="_Toc30435364"/>
      <w:bookmarkStart w:id="515" w:name="_Toc30435482"/>
      <w:bookmarkStart w:id="516" w:name="_Toc30503868"/>
      <w:bookmarkStart w:id="517" w:name="_Toc30839368"/>
      <w:bookmarkStart w:id="518" w:name="_Toc30853037"/>
      <w:bookmarkStart w:id="519" w:name="_Toc31457249"/>
      <w:bookmarkStart w:id="520" w:name="_Toc31457548"/>
      <w:bookmarkStart w:id="521" w:name="_Toc31457580"/>
      <w:bookmarkStart w:id="522" w:name="_Toc31457612"/>
      <w:bookmarkStart w:id="523" w:name="_Toc31457675"/>
      <w:bookmarkStart w:id="524" w:name="_Toc31458392"/>
      <w:bookmarkStart w:id="525" w:name="_Toc32069995"/>
      <w:bookmarkStart w:id="526" w:name="_Toc32139310"/>
      <w:bookmarkStart w:id="527" w:name="_Toc32753657"/>
      <w:bookmarkStart w:id="528" w:name="_Toc32753729"/>
      <w:bookmarkStart w:id="529" w:name="_Toc32753765"/>
      <w:bookmarkStart w:id="530" w:name="_Toc32753805"/>
      <w:bookmarkStart w:id="531" w:name="_Toc32753841"/>
      <w:bookmarkStart w:id="532" w:name="_Toc32754034"/>
      <w:bookmarkStart w:id="533" w:name="_Toc46828105"/>
      <w:bookmarkStart w:id="534" w:name="_Toc55912563"/>
      <w:bookmarkStart w:id="535" w:name="_Toc220489005"/>
      <w:bookmarkEnd w:id="505"/>
      <w:r w:rsidRPr="00533D77">
        <w:rPr>
          <w:rFonts w:ascii="Arial" w:hAnsi="Arial" w:cs="Arial"/>
          <w:color w:val="auto"/>
          <w:sz w:val="24"/>
          <w:szCs w:val="24"/>
        </w:rPr>
        <w:t>2.12</w:t>
      </w:r>
      <w:r w:rsidR="00F70E6F" w:rsidRPr="00533D77">
        <w:rPr>
          <w:rFonts w:ascii="Arial" w:hAnsi="Arial" w:cs="Arial"/>
          <w:color w:val="auto"/>
          <w:sz w:val="24"/>
          <w:szCs w:val="24"/>
        </w:rPr>
        <w:t xml:space="preserve">. </w:t>
      </w:r>
      <w:r w:rsidR="007F7990" w:rsidRPr="00533D77">
        <w:rPr>
          <w:rFonts w:ascii="Arial" w:hAnsi="Arial" w:cs="Arial"/>
          <w:color w:val="auto"/>
          <w:sz w:val="24"/>
          <w:szCs w:val="24"/>
        </w:rPr>
        <w:t>Расчеты</w:t>
      </w:r>
      <w:r w:rsidR="00F70E6F" w:rsidRPr="00533D77">
        <w:rPr>
          <w:rFonts w:ascii="Arial" w:hAnsi="Arial" w:cs="Arial"/>
          <w:color w:val="auto"/>
          <w:sz w:val="24"/>
          <w:szCs w:val="24"/>
        </w:rPr>
        <w:t xml:space="preserve"> с подотчетными лицами</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63731" w:rsidRPr="00533D77" w:rsidRDefault="00B63731" w:rsidP="00E24C39">
      <w:pPr>
        <w:pStyle w:val="s1"/>
        <w:spacing w:before="0" w:beforeAutospacing="0" w:after="0" w:afterAutospacing="0"/>
        <w:jc w:val="both"/>
        <w:rPr>
          <w:rFonts w:ascii="Arial" w:hAnsi="Arial" w:cs="Arial"/>
          <w:bCs/>
        </w:rPr>
      </w:pPr>
      <w:r w:rsidRPr="00533D77">
        <w:rPr>
          <w:rFonts w:ascii="Arial" w:hAnsi="Arial" w:cs="Arial"/>
        </w:rPr>
        <w:t>2.1</w:t>
      </w:r>
      <w:r w:rsidR="003E2DFE" w:rsidRPr="00533D77">
        <w:rPr>
          <w:rFonts w:ascii="Arial" w:hAnsi="Arial" w:cs="Arial"/>
        </w:rPr>
        <w:t>2</w:t>
      </w:r>
      <w:r w:rsidRPr="00533D77">
        <w:rPr>
          <w:rFonts w:ascii="Arial" w:hAnsi="Arial" w:cs="Arial"/>
        </w:rPr>
        <w:t>.</w:t>
      </w:r>
      <w:r w:rsidR="006A52EB" w:rsidRPr="00533D77">
        <w:rPr>
          <w:rFonts w:ascii="Arial" w:hAnsi="Arial" w:cs="Arial"/>
        </w:rPr>
        <w:t>1</w:t>
      </w:r>
      <w:r w:rsidR="00A71822" w:rsidRPr="00533D77">
        <w:rPr>
          <w:rFonts w:ascii="Arial" w:hAnsi="Arial" w:cs="Arial"/>
        </w:rPr>
        <w:t>.</w:t>
      </w:r>
      <w:r w:rsidRPr="00533D77">
        <w:rPr>
          <w:rFonts w:ascii="Arial" w:hAnsi="Arial" w:cs="Arial"/>
        </w:rPr>
        <w:t xml:space="preserve"> Расчеты Учреждения с </w:t>
      </w:r>
      <w:r w:rsidR="003E2DFE" w:rsidRPr="00533D77">
        <w:rPr>
          <w:rFonts w:ascii="Arial" w:hAnsi="Arial" w:cs="Arial"/>
        </w:rPr>
        <w:t xml:space="preserve">сотрудниками </w:t>
      </w:r>
      <w:r w:rsidRPr="00533D77">
        <w:rPr>
          <w:rFonts w:ascii="Arial" w:hAnsi="Arial" w:cs="Arial"/>
        </w:rPr>
        <w:t>по выдаваемым им под отчет денежным средствам и денежным доку</w:t>
      </w:r>
      <w:r w:rsidR="003E2DFE" w:rsidRPr="00533D77">
        <w:rPr>
          <w:rFonts w:ascii="Arial" w:hAnsi="Arial" w:cs="Arial"/>
        </w:rPr>
        <w:t xml:space="preserve">ментам ведется на счете 208 00 «Расчеты с подотчетными лицами», в том числе в </w:t>
      </w:r>
      <w:r w:rsidRPr="00533D77">
        <w:rPr>
          <w:rFonts w:ascii="Arial" w:hAnsi="Arial" w:cs="Arial"/>
          <w:bCs/>
        </w:rPr>
        <w:t>тех случаях, когда до осуществления расходов подотчетная сумма не выдавалась</w:t>
      </w:r>
      <w:r w:rsidR="003E2DFE" w:rsidRPr="00533D77">
        <w:rPr>
          <w:rFonts w:ascii="Arial" w:hAnsi="Arial" w:cs="Arial"/>
          <w:bCs/>
        </w:rPr>
        <w:t>.</w:t>
      </w:r>
    </w:p>
    <w:p w:rsidR="008B4143" w:rsidRPr="00533D77" w:rsidRDefault="008B4143" w:rsidP="00E24C39">
      <w:pPr>
        <w:pStyle w:val="s1"/>
        <w:spacing w:before="0" w:beforeAutospacing="0" w:after="0" w:afterAutospacing="0"/>
        <w:jc w:val="both"/>
        <w:rPr>
          <w:rFonts w:ascii="Arial" w:hAnsi="Arial" w:cs="Arial"/>
          <w:bCs/>
        </w:rPr>
      </w:pPr>
      <w:r w:rsidRPr="00533D77">
        <w:rPr>
          <w:rFonts w:ascii="Arial" w:hAnsi="Arial" w:cs="Arial"/>
          <w:bCs/>
        </w:rPr>
        <w:t>Для расчетов с лицами, не состоящими с Учреждением в трудовых отношениях, счет 208 00 не применяется.</w:t>
      </w:r>
    </w:p>
    <w:p w:rsidR="008D19C0" w:rsidRPr="00533D77" w:rsidRDefault="00412873" w:rsidP="008D19C0">
      <w:pPr>
        <w:pStyle w:val="s1"/>
        <w:spacing w:before="0" w:beforeAutospacing="0" w:after="0" w:afterAutospacing="0"/>
        <w:jc w:val="both"/>
        <w:rPr>
          <w:rFonts w:ascii="Arial" w:hAnsi="Arial" w:cs="Arial"/>
        </w:rPr>
      </w:pPr>
      <w:r w:rsidRPr="00533D77">
        <w:rPr>
          <w:rFonts w:ascii="Arial" w:hAnsi="Arial" w:cs="Arial"/>
        </w:rPr>
        <w:t>2.</w:t>
      </w:r>
      <w:r w:rsidR="00A71822" w:rsidRPr="00533D77">
        <w:rPr>
          <w:rFonts w:ascii="Arial" w:hAnsi="Arial" w:cs="Arial"/>
        </w:rPr>
        <w:t>1</w:t>
      </w:r>
      <w:r w:rsidR="003E2DFE" w:rsidRPr="00533D77">
        <w:rPr>
          <w:rFonts w:ascii="Arial" w:hAnsi="Arial" w:cs="Arial"/>
        </w:rPr>
        <w:t>2</w:t>
      </w:r>
      <w:r w:rsidRPr="00533D77">
        <w:rPr>
          <w:rFonts w:ascii="Arial" w:hAnsi="Arial" w:cs="Arial"/>
        </w:rPr>
        <w:t>.</w:t>
      </w:r>
      <w:r w:rsidR="006A52EB" w:rsidRPr="00533D77">
        <w:rPr>
          <w:rFonts w:ascii="Arial" w:hAnsi="Arial" w:cs="Arial"/>
        </w:rPr>
        <w:t>2</w:t>
      </w:r>
      <w:r w:rsidR="00A71822" w:rsidRPr="00533D77">
        <w:rPr>
          <w:rFonts w:ascii="Arial" w:hAnsi="Arial" w:cs="Arial"/>
        </w:rPr>
        <w:t>.</w:t>
      </w:r>
      <w:r w:rsidRPr="00533D77">
        <w:rPr>
          <w:rFonts w:ascii="Arial" w:hAnsi="Arial" w:cs="Arial"/>
        </w:rPr>
        <w:t xml:space="preserve"> </w:t>
      </w:r>
      <w:r w:rsidR="008D19C0" w:rsidRPr="00533D77">
        <w:rPr>
          <w:rFonts w:ascii="Arial" w:hAnsi="Arial" w:cs="Arial"/>
        </w:rPr>
        <w:t>Выдача (перечисление) денежных средств под отчет на командировочные расходы (расходы на проезд к месту использования отпуска и обратно) или закупку товаров, работ, услуг для хозяйственных нужд учреждения производится на основании следующих документов (далее совместно – Документы-основания):</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Решения о командировании (ф. 0504512, 0504515);</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Изменения Решения о командировании (ф. 0504513, 0504516);</w:t>
      </w:r>
    </w:p>
    <w:p w:rsidR="008D19C0" w:rsidRPr="00533D77" w:rsidRDefault="008D19C0" w:rsidP="008D19C0">
      <w:pPr>
        <w:pStyle w:val="HTML"/>
        <w:jc w:val="both"/>
        <w:rPr>
          <w:rFonts w:ascii="Arial" w:hAnsi="Arial" w:cs="Arial"/>
          <w:sz w:val="24"/>
          <w:szCs w:val="24"/>
        </w:rPr>
      </w:pPr>
      <w:r w:rsidRPr="00533D77">
        <w:rPr>
          <w:rFonts w:ascii="Arial" w:hAnsi="Arial" w:cs="Arial"/>
          <w:sz w:val="24"/>
          <w:szCs w:val="24"/>
        </w:rPr>
        <w:t xml:space="preserve">- Решения о компенсации </w:t>
      </w:r>
      <w:r w:rsidRPr="00533D77">
        <w:rPr>
          <w:rStyle w:val="s10"/>
          <w:rFonts w:ascii="Arial" w:hAnsi="Arial" w:cs="Arial"/>
          <w:sz w:val="24"/>
          <w:szCs w:val="24"/>
        </w:rPr>
        <w:t>расходов на оплату стоимости проезда и провоза багажа для лиц,</w:t>
      </w:r>
      <w:r w:rsidRPr="00533D77">
        <w:rPr>
          <w:rFonts w:ascii="Arial" w:hAnsi="Arial" w:cs="Arial"/>
          <w:sz w:val="24"/>
          <w:szCs w:val="24"/>
        </w:rPr>
        <w:t xml:space="preserve">   </w:t>
      </w:r>
      <w:r w:rsidRPr="00533D77">
        <w:rPr>
          <w:rStyle w:val="s10"/>
          <w:rFonts w:ascii="Arial" w:hAnsi="Arial" w:cs="Arial"/>
          <w:sz w:val="24"/>
          <w:szCs w:val="24"/>
        </w:rPr>
        <w:t>работающих в районах Крайнего Севера и приравненных к ним местностях, и членов их семей</w:t>
      </w:r>
      <w:r w:rsidRPr="00533D77">
        <w:rPr>
          <w:rFonts w:ascii="Arial" w:hAnsi="Arial" w:cs="Arial"/>
          <w:sz w:val="24"/>
          <w:szCs w:val="24"/>
        </w:rPr>
        <w:t xml:space="preserve"> (ф. 0504517);</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Заявки-обоснование закупки товаров, работ, услуг малого объема через подотчетное лицо (ф. 0510521) (далее также – Заявка на закупку).</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При этом дополнительно заявление на получение денежных средств под отчет не формируется.</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Если командировочные расходы (расходы на проезд к месту использования отпуска и обратно) или закупка товаров, работ, услуг для хозяйственных нужд учреждения были произведены сотрудником без предварительного оформления соответствующих Решений (ф. 0504512, 0504515, 0504517) или Заявки на закупку (ф. </w:t>
      </w:r>
      <w:hyperlink r:id="rId41" w:anchor="/document/400766923/entry/20600" w:history="1">
        <w:r w:rsidRPr="00533D77">
          <w:rPr>
            <w:rStyle w:val="af0"/>
            <w:rFonts w:ascii="Arial" w:hAnsi="Arial" w:cs="Arial"/>
            <w:color w:val="auto"/>
          </w:rPr>
          <w:t>0510521</w:t>
        </w:r>
      </w:hyperlink>
      <w:r w:rsidRPr="00533D77">
        <w:rPr>
          <w:rFonts w:ascii="Arial" w:hAnsi="Arial" w:cs="Arial"/>
        </w:rPr>
        <w:t xml:space="preserve">), </w:t>
      </w:r>
      <w:r w:rsidRPr="00533D77">
        <w:rPr>
          <w:rStyle w:val="s10"/>
          <w:rFonts w:ascii="Arial" w:hAnsi="Arial" w:cs="Arial"/>
        </w:rPr>
        <w:t>не позднее</w:t>
      </w:r>
      <w:r w:rsidRPr="00533D77">
        <w:rPr>
          <w:rFonts w:ascii="Arial" w:hAnsi="Arial" w:cs="Arial"/>
        </w:rPr>
        <w:t xml:space="preserve"> даты составления Отчета о расходах подотчетного лица (</w:t>
      </w:r>
      <w:hyperlink r:id="rId42" w:anchor="/document/70951956/entry/2337" w:history="1">
        <w:r w:rsidRPr="00533D77">
          <w:rPr>
            <w:rStyle w:val="af0"/>
            <w:rFonts w:ascii="Arial" w:hAnsi="Arial" w:cs="Arial"/>
            <w:color w:val="auto"/>
          </w:rPr>
          <w:t>ф. 0504520</w:t>
        </w:r>
      </w:hyperlink>
      <w:r w:rsidRPr="00533D77">
        <w:rPr>
          <w:rFonts w:ascii="Arial" w:hAnsi="Arial" w:cs="Arial"/>
        </w:rPr>
        <w:t xml:space="preserve">) оформляется соответствующий Документ-основание. </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xml:space="preserve">Без утвержденного Руководителем (уполномоченным лицом) Документа-основания Отчет о расходах (ф. 0504520) не принимается к учету. </w:t>
      </w:r>
    </w:p>
    <w:p w:rsidR="00027FBE" w:rsidRPr="00533D77" w:rsidRDefault="007263FE" w:rsidP="00E24C39">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2.12.2.1. </w:t>
      </w:r>
      <w:r w:rsidR="00027FBE" w:rsidRPr="00533D77">
        <w:rPr>
          <w:rFonts w:ascii="Arial" w:eastAsia="Calibri" w:hAnsi="Arial" w:cs="Arial"/>
          <w:lang w:eastAsia="en-US"/>
        </w:rPr>
        <w:t xml:space="preserve">При осуществлении работником Учреждения закупки </w:t>
      </w:r>
      <w:r w:rsidR="00027FBE" w:rsidRPr="00533D77">
        <w:rPr>
          <w:rFonts w:ascii="Arial" w:hAnsi="Arial" w:cs="Arial"/>
        </w:rPr>
        <w:t xml:space="preserve">товаров, работ, услуг малого объема для хозяйственных нужд Учреждения через </w:t>
      </w:r>
      <w:r w:rsidR="00027FBE" w:rsidRPr="00533D77">
        <w:rPr>
          <w:rFonts w:ascii="Arial" w:eastAsia="Calibri" w:hAnsi="Arial" w:cs="Arial"/>
          <w:lang w:eastAsia="en-US"/>
        </w:rPr>
        <w:t xml:space="preserve">подотчетное лицо таким работником заполняется </w:t>
      </w:r>
      <w:r w:rsidR="00027FBE" w:rsidRPr="00533D77">
        <w:rPr>
          <w:rFonts w:ascii="Arial" w:hAnsi="Arial" w:cs="Arial"/>
        </w:rPr>
        <w:t>Заявка-обоснование закупки товаров, работ, услуг малого объема. Заявка-обоснование в своей части подписывается ответственным лицом контрактной службы (контрактным управляющим), ответственным лицом финансово-экономического подразделения, непосредственным руководителем подотчетного лица и утверждается руководителем Учреждения. При этом дополнительно заявление на получение денежных средств под отчет не формируется, на основании утвержденной Заявки-обоснования производится выдача (перечисление) денежных средств под отчет.</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xml:space="preserve">2.12.2.2. Если расходы подотчетного лица не связаны с закупкой или командировкой (проездом к месту использования отпуска и обратно), для получения денежных средств под отчет оформляется Заявление по форме </w:t>
      </w:r>
      <w:r w:rsidRPr="00533D77">
        <w:rPr>
          <w:rFonts w:ascii="Arial" w:hAnsi="Arial" w:cs="Arial"/>
          <w:shd w:val="clear" w:color="auto" w:fill="FFFFFF"/>
        </w:rPr>
        <w:t xml:space="preserve">согласно Приложению № 2.23 к настоящей Учетной политике. При этом отчет </w:t>
      </w:r>
      <w:r w:rsidRPr="00533D77">
        <w:rPr>
          <w:rFonts w:ascii="Arial" w:hAnsi="Arial" w:cs="Arial"/>
        </w:rPr>
        <w:t xml:space="preserve">о фактических расходах оформляется Авансовым отчетом (ф. 0504505). </w:t>
      </w:r>
    </w:p>
    <w:p w:rsidR="008D19C0" w:rsidRPr="00533D77" w:rsidRDefault="008D19C0" w:rsidP="008D19C0">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В заявлении на получение денежных средств под отчет указываются конкретные направления расходов, которые планирует осуществить подотчетное лицо. Назначение и размер подотчетной суммы проверяется непосредственным руководителем подотчетного лица. </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xml:space="preserve">В случае, когда расходы (не связанные с командировкой или закупкой) полностью осуществлены за счет собственных средств подотчетного лица, Заявление по форме  </w:t>
      </w:r>
      <w:r w:rsidRPr="00533D77">
        <w:rPr>
          <w:rFonts w:ascii="Arial" w:hAnsi="Arial" w:cs="Arial"/>
          <w:shd w:val="clear" w:color="auto" w:fill="FFFFFF"/>
        </w:rPr>
        <w:t>согласно Приложению № 2.23 к настоящей Учетной политике</w:t>
      </w:r>
      <w:r w:rsidRPr="00533D77">
        <w:rPr>
          <w:rFonts w:ascii="Arial" w:hAnsi="Arial" w:cs="Arial"/>
        </w:rPr>
        <w:t xml:space="preserve"> не оформляется, за исключением случаев, когда возникает необходимость уточнить (выяснить, подтвердить) реквизиты подотчетного лица для перечисления средств. Обязательства перед подотчетным лицом принимаются и возмещение фактических расходов осуществляется на основании  утвержденного руководителем Авансового отчета (ф. 0504505).  </w:t>
      </w:r>
    </w:p>
    <w:p w:rsidR="00B848F3" w:rsidRPr="00533D77" w:rsidRDefault="00412873" w:rsidP="00B848F3">
      <w:pPr>
        <w:pStyle w:val="s1"/>
        <w:spacing w:before="0" w:beforeAutospacing="0" w:after="0" w:afterAutospacing="0"/>
        <w:jc w:val="both"/>
        <w:rPr>
          <w:rFonts w:ascii="Arial" w:hAnsi="Arial" w:cs="Arial"/>
        </w:rPr>
      </w:pPr>
      <w:r w:rsidRPr="00533D77">
        <w:rPr>
          <w:rFonts w:ascii="Arial" w:hAnsi="Arial" w:cs="Arial"/>
        </w:rPr>
        <w:t>2.</w:t>
      </w:r>
      <w:r w:rsidR="006E6145" w:rsidRPr="00533D77">
        <w:rPr>
          <w:rFonts w:ascii="Arial" w:hAnsi="Arial" w:cs="Arial"/>
        </w:rPr>
        <w:t>12</w:t>
      </w:r>
      <w:r w:rsidRPr="00533D77">
        <w:rPr>
          <w:rFonts w:ascii="Arial" w:hAnsi="Arial" w:cs="Arial"/>
        </w:rPr>
        <w:t>.</w:t>
      </w:r>
      <w:r w:rsidR="006A52EB" w:rsidRPr="00533D77">
        <w:rPr>
          <w:rFonts w:ascii="Arial" w:hAnsi="Arial" w:cs="Arial"/>
        </w:rPr>
        <w:t>3</w:t>
      </w:r>
      <w:r w:rsidRPr="00533D77">
        <w:rPr>
          <w:rFonts w:ascii="Arial" w:hAnsi="Arial" w:cs="Arial"/>
        </w:rPr>
        <w:t xml:space="preserve">. </w:t>
      </w:r>
      <w:r w:rsidR="00B848F3" w:rsidRPr="00533D77">
        <w:rPr>
          <w:rFonts w:ascii="Arial" w:hAnsi="Arial" w:cs="Arial"/>
        </w:rPr>
        <w:t xml:space="preserve">Аванс выдается в пределах сумм, определяемых целевым назначением. </w:t>
      </w:r>
    </w:p>
    <w:p w:rsidR="00B848F3" w:rsidRPr="00533D77" w:rsidRDefault="00B848F3" w:rsidP="00B848F3">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Авансового отчета.</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rPr>
        <w:t>Если сотруднику, находящемуся в командировке, продлен срок нахождения в командировке, дополнительные командировочные расходы могут быть перечислены на основании утвержденного Изменения Решения о командировании на территории Российской Федерации (</w:t>
      </w:r>
      <w:hyperlink r:id="rId43" w:anchor="/document/70951956/entry/2332" w:history="1">
        <w:r w:rsidRPr="00533D77">
          <w:rPr>
            <w:rStyle w:val="af0"/>
            <w:rFonts w:ascii="Arial" w:hAnsi="Arial" w:cs="Arial"/>
            <w:color w:val="auto"/>
          </w:rPr>
          <w:t>ф. 0504513</w:t>
        </w:r>
      </w:hyperlink>
      <w:r w:rsidRPr="00533D77">
        <w:rPr>
          <w:rFonts w:ascii="Arial" w:hAnsi="Arial" w:cs="Arial"/>
        </w:rPr>
        <w:t>), оформленного самим сотрудником или иным лицом, уполномоченным на формирование документа (в том числе работником кадровой службы, руководителем структурного подразделения, в подчинении которого находится сотрудник).</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rPr>
        <w:t>Аналогичным образом оформляются документы на оплату командировочных расходов, если сотрудник при нахождении в командировке был направлен в другую командировку и у него не было возможности отчитаться за произведённые расходы.</w:t>
      </w:r>
    </w:p>
    <w:p w:rsidR="0071119E" w:rsidRPr="00533D77" w:rsidRDefault="00A71822" w:rsidP="00E24C39">
      <w:pPr>
        <w:pStyle w:val="s1"/>
        <w:spacing w:before="0" w:beforeAutospacing="0" w:after="0" w:afterAutospacing="0"/>
        <w:jc w:val="both"/>
        <w:rPr>
          <w:rFonts w:ascii="Arial" w:hAnsi="Arial" w:cs="Arial"/>
        </w:rPr>
      </w:pPr>
      <w:r w:rsidRPr="00533D77">
        <w:rPr>
          <w:rFonts w:ascii="Arial" w:eastAsia="Calibri" w:hAnsi="Arial" w:cs="Arial"/>
          <w:lang w:eastAsia="en-US"/>
        </w:rPr>
        <w:t>2.1</w:t>
      </w:r>
      <w:r w:rsidR="00BE640D" w:rsidRPr="00533D77">
        <w:rPr>
          <w:rFonts w:ascii="Arial" w:eastAsia="Calibri" w:hAnsi="Arial" w:cs="Arial"/>
          <w:lang w:eastAsia="en-US"/>
        </w:rPr>
        <w:t>2</w:t>
      </w:r>
      <w:r w:rsidRPr="00533D77">
        <w:rPr>
          <w:rFonts w:ascii="Arial" w:eastAsia="Calibri" w:hAnsi="Arial" w:cs="Arial"/>
          <w:lang w:eastAsia="en-US"/>
        </w:rPr>
        <w:t>.</w:t>
      </w:r>
      <w:r w:rsidR="00BE640D" w:rsidRPr="00533D77">
        <w:rPr>
          <w:rFonts w:ascii="Arial" w:eastAsia="Calibri" w:hAnsi="Arial" w:cs="Arial"/>
          <w:lang w:eastAsia="en-US"/>
        </w:rPr>
        <w:t>4</w:t>
      </w:r>
      <w:r w:rsidRPr="00533D77">
        <w:rPr>
          <w:rFonts w:ascii="Arial" w:eastAsia="Calibri" w:hAnsi="Arial" w:cs="Arial"/>
          <w:lang w:eastAsia="en-US"/>
        </w:rPr>
        <w:t xml:space="preserve">. </w:t>
      </w:r>
      <w:r w:rsidR="0071119E" w:rsidRPr="00533D77">
        <w:rPr>
          <w:rFonts w:ascii="Arial" w:eastAsia="Calibri" w:hAnsi="Arial" w:cs="Arial"/>
          <w:lang w:eastAsia="en-US"/>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71119E" w:rsidRPr="00533D77" w:rsidRDefault="00BE640D"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2.12</w:t>
      </w:r>
      <w:r w:rsidR="00AA5939" w:rsidRPr="00533D77">
        <w:rPr>
          <w:rFonts w:ascii="Arial" w:eastAsia="Calibri" w:hAnsi="Arial" w:cs="Arial"/>
          <w:lang w:eastAsia="en-US"/>
        </w:rPr>
        <w:t>.</w:t>
      </w:r>
      <w:r w:rsidRPr="00533D77">
        <w:rPr>
          <w:rFonts w:ascii="Arial" w:eastAsia="Calibri" w:hAnsi="Arial" w:cs="Arial"/>
          <w:lang w:eastAsia="en-US"/>
        </w:rPr>
        <w:t>5</w:t>
      </w:r>
      <w:r w:rsidR="00AA5939" w:rsidRPr="00533D77">
        <w:rPr>
          <w:rFonts w:ascii="Arial" w:eastAsia="Calibri" w:hAnsi="Arial" w:cs="Arial"/>
          <w:lang w:eastAsia="en-US"/>
        </w:rPr>
        <w:t>.</w:t>
      </w:r>
      <w:r w:rsidR="0071119E" w:rsidRPr="00533D77">
        <w:rPr>
          <w:rFonts w:ascii="Arial" w:eastAsia="Calibri" w:hAnsi="Arial" w:cs="Arial"/>
          <w:lang w:eastAsia="en-US"/>
        </w:rPr>
        <w:t xml:space="preserve">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w:t>
      </w:r>
      <w:r w:rsidR="00AA5939" w:rsidRPr="00533D77">
        <w:rPr>
          <w:rFonts w:ascii="Arial" w:eastAsia="Calibri" w:hAnsi="Arial" w:cs="Arial"/>
          <w:lang w:eastAsia="en-US"/>
        </w:rPr>
        <w:t>работника</w:t>
      </w:r>
      <w:r w:rsidR="0071119E" w:rsidRPr="00533D77">
        <w:rPr>
          <w:rFonts w:ascii="Arial" w:eastAsia="Calibri" w:hAnsi="Arial" w:cs="Arial"/>
          <w:lang w:eastAsia="en-US"/>
        </w:rPr>
        <w:t xml:space="preserve"> условий для их хранения.</w:t>
      </w:r>
    </w:p>
    <w:p w:rsidR="0071119E" w:rsidRPr="00533D77" w:rsidRDefault="00B44B56"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w:t>
      </w:r>
      <w:r w:rsidR="00BE640D" w:rsidRPr="00533D77">
        <w:rPr>
          <w:rFonts w:ascii="Arial" w:eastAsia="Calibri" w:hAnsi="Arial" w:cs="Arial"/>
          <w:lang w:eastAsia="en-US"/>
        </w:rPr>
        <w:t>2</w:t>
      </w:r>
      <w:r w:rsidRPr="00533D77">
        <w:rPr>
          <w:rFonts w:ascii="Arial" w:eastAsia="Calibri" w:hAnsi="Arial" w:cs="Arial"/>
          <w:lang w:eastAsia="en-US"/>
        </w:rPr>
        <w:t>.</w:t>
      </w:r>
      <w:r w:rsidR="00BE640D" w:rsidRPr="00533D77">
        <w:rPr>
          <w:rFonts w:ascii="Arial" w:eastAsia="Calibri" w:hAnsi="Arial" w:cs="Arial"/>
          <w:lang w:eastAsia="en-US"/>
        </w:rPr>
        <w:t>6</w:t>
      </w:r>
      <w:r w:rsidRPr="00533D77">
        <w:rPr>
          <w:rFonts w:ascii="Arial" w:eastAsia="Calibri" w:hAnsi="Arial" w:cs="Arial"/>
          <w:lang w:eastAsia="en-US"/>
        </w:rPr>
        <w:t>.</w:t>
      </w:r>
      <w:r w:rsidR="0071119E" w:rsidRPr="00533D77">
        <w:rPr>
          <w:rFonts w:ascii="Arial" w:eastAsia="Calibri" w:hAnsi="Arial" w:cs="Arial"/>
          <w:lang w:eastAsia="en-US"/>
        </w:rPr>
        <w:t xml:space="preserve"> Расчеты с подотчетными лицами осуществляются </w:t>
      </w:r>
      <w:r w:rsidRPr="00533D77">
        <w:rPr>
          <w:rFonts w:ascii="Arial" w:eastAsia="Calibri" w:hAnsi="Arial" w:cs="Arial"/>
          <w:lang w:eastAsia="en-US"/>
        </w:rPr>
        <w:t>путем перечисления</w:t>
      </w:r>
      <w:r w:rsidR="00BE640D" w:rsidRPr="00533D77">
        <w:rPr>
          <w:rFonts w:ascii="Arial" w:eastAsia="Calibri" w:hAnsi="Arial" w:cs="Arial"/>
          <w:lang w:eastAsia="en-US"/>
        </w:rPr>
        <w:t xml:space="preserve"> на банковскую карту сотрудника</w:t>
      </w:r>
      <w:r w:rsidRPr="00533D77">
        <w:rPr>
          <w:rFonts w:ascii="Arial" w:eastAsia="Calibri" w:hAnsi="Arial" w:cs="Arial"/>
          <w:lang w:eastAsia="en-US"/>
        </w:rPr>
        <w:t>,</w:t>
      </w:r>
      <w:r w:rsidR="00BE640D" w:rsidRPr="00533D77">
        <w:rPr>
          <w:rFonts w:ascii="Arial" w:eastAsia="Calibri" w:hAnsi="Arial" w:cs="Arial"/>
          <w:lang w:eastAsia="en-US"/>
        </w:rPr>
        <w:t xml:space="preserve"> а </w:t>
      </w:r>
      <w:r w:rsidRPr="00533D77">
        <w:rPr>
          <w:rFonts w:ascii="Arial" w:eastAsia="Calibri" w:hAnsi="Arial" w:cs="Arial"/>
          <w:lang w:eastAsia="en-US"/>
        </w:rPr>
        <w:t xml:space="preserve">в случае невозможности безналичного перечисления </w:t>
      </w:r>
      <w:r w:rsidR="002D1764" w:rsidRPr="00533D77">
        <w:rPr>
          <w:rFonts w:ascii="Arial" w:eastAsia="Calibri" w:hAnsi="Arial" w:cs="Arial"/>
          <w:lang w:eastAsia="en-US"/>
        </w:rPr>
        <w:t xml:space="preserve">- </w:t>
      </w:r>
      <w:r w:rsidR="0071119E" w:rsidRPr="00533D77">
        <w:rPr>
          <w:rFonts w:ascii="Arial" w:eastAsia="Calibri" w:hAnsi="Arial" w:cs="Arial"/>
          <w:lang w:eastAsia="en-US"/>
        </w:rPr>
        <w:t xml:space="preserve">через кассу </w:t>
      </w:r>
      <w:r w:rsidRPr="00533D77">
        <w:rPr>
          <w:rFonts w:ascii="Arial" w:eastAsia="Calibri" w:hAnsi="Arial" w:cs="Arial"/>
          <w:lang w:eastAsia="en-US"/>
        </w:rPr>
        <w:t>Учреждения.</w:t>
      </w:r>
    </w:p>
    <w:p w:rsidR="007263FE" w:rsidRPr="00533D77" w:rsidRDefault="00B44B56"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cs/>
          <w:lang w:eastAsia="en-US"/>
        </w:rPr>
        <w:t>2.1</w:t>
      </w:r>
      <w:r w:rsidR="00BE640D" w:rsidRPr="00533D77">
        <w:rPr>
          <w:rFonts w:ascii="Arial" w:eastAsia="Calibri" w:hAnsi="Arial" w:cs="Arial"/>
          <w:cs/>
          <w:lang w:eastAsia="en-US"/>
        </w:rPr>
        <w:t>2</w:t>
      </w:r>
      <w:r w:rsidRPr="00533D77">
        <w:rPr>
          <w:rFonts w:ascii="Arial" w:eastAsia="Calibri" w:hAnsi="Arial" w:cs="Arial"/>
          <w:cs/>
          <w:lang w:eastAsia="en-US"/>
        </w:rPr>
        <w:t>.</w:t>
      </w:r>
      <w:r w:rsidR="00BE640D" w:rsidRPr="00533D77">
        <w:rPr>
          <w:rFonts w:ascii="Arial" w:eastAsia="Calibri" w:hAnsi="Arial" w:cs="Arial"/>
          <w:cs/>
          <w:lang w:eastAsia="en-US"/>
        </w:rPr>
        <w:t>7</w:t>
      </w:r>
      <w:r w:rsidR="0071119E" w:rsidRPr="00533D77">
        <w:rPr>
          <w:rFonts w:ascii="Arial" w:eastAsia="Calibri" w:hAnsi="Arial" w:cs="Arial"/>
          <w:cs/>
          <w:lang w:eastAsia="en-US"/>
        </w:rPr>
        <w:t xml:space="preserve">. </w:t>
      </w:r>
      <w:r w:rsidR="007263FE" w:rsidRPr="00533D77">
        <w:rPr>
          <w:rFonts w:ascii="Arial" w:eastAsia="Calibri" w:hAnsi="Arial" w:cs="Arial"/>
          <w:lang w:eastAsia="en-US"/>
        </w:rPr>
        <w:t xml:space="preserve">При выдаче под отчет денежных средств (денежных документов) из кассы соответствующее Заявление работника или </w:t>
      </w:r>
      <w:r w:rsidR="007263FE" w:rsidRPr="00533D77">
        <w:rPr>
          <w:rFonts w:ascii="Arial" w:hAnsi="Arial" w:cs="Arial"/>
        </w:rPr>
        <w:t xml:space="preserve">Заявка-обоснования </w:t>
      </w:r>
      <w:r w:rsidR="007263FE" w:rsidRPr="00533D77">
        <w:rPr>
          <w:rFonts w:ascii="Arial" w:eastAsia="Calibri" w:hAnsi="Arial" w:cs="Arial"/>
          <w:lang w:eastAsia="en-US"/>
        </w:rPr>
        <w:t>подлежит приобщению к Отчету кассира вместе с соответствующим Расходным кассовым ордером.</w:t>
      </w:r>
    </w:p>
    <w:p w:rsidR="007263FE" w:rsidRPr="00533D77" w:rsidRDefault="007263FE"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 перечислении сумм под отчет на банковскую карту работника Заявление работника или </w:t>
      </w:r>
      <w:r w:rsidRPr="00533D77">
        <w:rPr>
          <w:rFonts w:ascii="Arial" w:hAnsi="Arial" w:cs="Arial"/>
        </w:rPr>
        <w:t xml:space="preserve">Заявка-обоснования </w:t>
      </w:r>
      <w:r w:rsidRPr="00533D77">
        <w:rPr>
          <w:rFonts w:ascii="Arial" w:eastAsia="Calibri" w:hAnsi="Arial" w:cs="Arial"/>
          <w:lang w:eastAsia="en-US"/>
        </w:rPr>
        <w:t>приобщается к платежному документу (заявке на кассовый расход, платежному поручению).</w:t>
      </w:r>
    </w:p>
    <w:p w:rsidR="007263FE" w:rsidRPr="00533D77" w:rsidRDefault="007263FE" w:rsidP="00E24C39">
      <w:pPr>
        <w:pStyle w:val="s1"/>
        <w:spacing w:before="0" w:beforeAutospacing="0" w:after="0" w:afterAutospacing="0"/>
        <w:jc w:val="both"/>
        <w:rPr>
          <w:rFonts w:ascii="Arial" w:hAnsi="Arial" w:cs="Arial"/>
        </w:rPr>
      </w:pPr>
      <w:r w:rsidRPr="00533D77">
        <w:rPr>
          <w:rFonts w:ascii="Arial" w:hAnsi="Arial" w:cs="Arial"/>
        </w:rPr>
        <w:t>2.12.8. Выдача из кассы денежных средств под отчет производится по Расходному кассовому ордеру (РКО), Ведомости на выдачу денег из кассы подотчетным лицам (ф. 0504501). При получении РКО, Ведомости (ф. 0504501) кассир проверяет наличие подписи на этих документах руководителя Учреждения. Подпись руководителя Учреждения на РКО (за исключением РКО, оформленного кассиром по результатам выдачи денежных средств по Ведомости (ф. 0504501)), является обязательной во всех случаях, даже при наличии на заявлении подотчетного лица или на Заявке-обосновании разрешительной надписи руководителя Учреждения.</w:t>
      </w:r>
    </w:p>
    <w:p w:rsidR="002D1764" w:rsidRPr="00533D77" w:rsidRDefault="00BE640D" w:rsidP="00E24C39">
      <w:pPr>
        <w:pStyle w:val="s1"/>
        <w:spacing w:before="0" w:beforeAutospacing="0" w:after="0" w:afterAutospacing="0"/>
        <w:jc w:val="both"/>
        <w:rPr>
          <w:rFonts w:ascii="Arial" w:hAnsi="Arial" w:cs="Arial"/>
        </w:rPr>
      </w:pPr>
      <w:r w:rsidRPr="00533D77">
        <w:rPr>
          <w:rFonts w:ascii="Arial" w:hAnsi="Arial" w:cs="Arial"/>
        </w:rPr>
        <w:t>2.12</w:t>
      </w:r>
      <w:r w:rsidR="002D1764" w:rsidRPr="00533D77">
        <w:rPr>
          <w:rFonts w:ascii="Arial" w:hAnsi="Arial" w:cs="Arial"/>
        </w:rPr>
        <w:t>.</w:t>
      </w:r>
      <w:r w:rsidRPr="00533D77">
        <w:rPr>
          <w:rFonts w:ascii="Arial" w:hAnsi="Arial" w:cs="Arial"/>
        </w:rPr>
        <w:t>9</w:t>
      </w:r>
      <w:r w:rsidR="002D1764" w:rsidRPr="00533D77">
        <w:rPr>
          <w:rFonts w:ascii="Arial" w:hAnsi="Arial" w:cs="Arial"/>
        </w:rPr>
        <w:t>. При выдаче наличных денежных средств из кассы под отчет нескольким лицам может применяться Ведомость на выдачу денег из кассы подотчетным лицам (ф. 0504501)</w:t>
      </w:r>
      <w:r w:rsidRPr="00533D77">
        <w:rPr>
          <w:rFonts w:ascii="Arial" w:hAnsi="Arial" w:cs="Arial"/>
        </w:rPr>
        <w:t xml:space="preserve">, </w:t>
      </w:r>
      <w:r w:rsidR="002D1764" w:rsidRPr="00533D77">
        <w:rPr>
          <w:rFonts w:ascii="Arial" w:hAnsi="Arial" w:cs="Arial"/>
        </w:rPr>
        <w:t xml:space="preserve">к которой оформляется один (общий) Расходный кассовый ордер (ф. 0310002). </w:t>
      </w:r>
      <w:r w:rsidR="00CB1283" w:rsidRPr="00533D77">
        <w:rPr>
          <w:rFonts w:ascii="Arial" w:hAnsi="Arial" w:cs="Arial"/>
        </w:rPr>
        <w:t>Ведомость на выдачу денег из кассы подотчетным лицам</w:t>
      </w:r>
      <w:r w:rsidR="002D1764" w:rsidRPr="00533D77">
        <w:rPr>
          <w:rFonts w:ascii="Arial" w:hAnsi="Arial" w:cs="Arial"/>
        </w:rPr>
        <w:t xml:space="preserve"> (ф. 0504501) составляются раздельно по видам (основаниям) выплат:</w:t>
      </w:r>
    </w:p>
    <w:p w:rsidR="002D1764" w:rsidRPr="00533D77" w:rsidRDefault="002D1764" w:rsidP="00E24C39">
      <w:pPr>
        <w:pStyle w:val="s1"/>
        <w:spacing w:before="0" w:beforeAutospacing="0" w:after="0" w:afterAutospacing="0"/>
        <w:jc w:val="both"/>
        <w:rPr>
          <w:rFonts w:ascii="Arial" w:hAnsi="Arial" w:cs="Arial"/>
        </w:rPr>
      </w:pPr>
      <w:r w:rsidRPr="00533D77">
        <w:rPr>
          <w:rFonts w:ascii="Arial" w:hAnsi="Arial" w:cs="Arial"/>
        </w:rPr>
        <w:t>- на заработную плату;</w:t>
      </w:r>
    </w:p>
    <w:p w:rsidR="002D1764" w:rsidRPr="00533D77" w:rsidRDefault="002D1764" w:rsidP="00E24C39">
      <w:pPr>
        <w:pStyle w:val="s1"/>
        <w:spacing w:before="0" w:beforeAutospacing="0" w:after="0" w:afterAutospacing="0"/>
        <w:jc w:val="both"/>
        <w:rPr>
          <w:rFonts w:ascii="Arial" w:hAnsi="Arial" w:cs="Arial"/>
        </w:rPr>
      </w:pPr>
      <w:r w:rsidRPr="00533D77">
        <w:rPr>
          <w:rFonts w:ascii="Arial" w:hAnsi="Arial" w:cs="Arial"/>
        </w:rPr>
        <w:t>- хозяйственные расходы;</w:t>
      </w:r>
    </w:p>
    <w:p w:rsidR="002D1764" w:rsidRPr="00533D77" w:rsidRDefault="002D1764" w:rsidP="00E24C39">
      <w:pPr>
        <w:pStyle w:val="s1"/>
        <w:spacing w:before="0" w:beforeAutospacing="0" w:after="0" w:afterAutospacing="0"/>
        <w:jc w:val="both"/>
        <w:rPr>
          <w:rFonts w:ascii="Arial" w:hAnsi="Arial" w:cs="Arial"/>
        </w:rPr>
      </w:pPr>
      <w:r w:rsidRPr="00533D77">
        <w:rPr>
          <w:rFonts w:ascii="Arial" w:hAnsi="Arial" w:cs="Arial"/>
        </w:rPr>
        <w:t>- командировочные расходы;</w:t>
      </w:r>
    </w:p>
    <w:p w:rsidR="00BE640D" w:rsidRPr="00533D77" w:rsidRDefault="002D1764" w:rsidP="00E24C39">
      <w:pPr>
        <w:pStyle w:val="s1"/>
        <w:spacing w:before="0" w:beforeAutospacing="0" w:after="0" w:afterAutospacing="0"/>
        <w:jc w:val="both"/>
        <w:rPr>
          <w:rFonts w:ascii="Arial" w:hAnsi="Arial" w:cs="Arial"/>
        </w:rPr>
      </w:pPr>
      <w:r w:rsidRPr="00533D77">
        <w:rPr>
          <w:rFonts w:ascii="Arial" w:hAnsi="Arial" w:cs="Arial"/>
        </w:rPr>
        <w:t>- другие нужды.</w:t>
      </w:r>
    </w:p>
    <w:p w:rsidR="002D1764" w:rsidRPr="00533D77" w:rsidRDefault="00BE640D" w:rsidP="00E24C39">
      <w:pPr>
        <w:pStyle w:val="s1"/>
        <w:spacing w:before="0" w:beforeAutospacing="0" w:after="0" w:afterAutospacing="0"/>
        <w:jc w:val="both"/>
        <w:rPr>
          <w:rFonts w:ascii="Arial" w:hAnsi="Arial" w:cs="Arial"/>
        </w:rPr>
      </w:pPr>
      <w:r w:rsidRPr="00533D77">
        <w:rPr>
          <w:rFonts w:ascii="Arial" w:hAnsi="Arial" w:cs="Arial"/>
        </w:rPr>
        <w:t>2.12</w:t>
      </w:r>
      <w:r w:rsidR="002D1764" w:rsidRPr="00533D77">
        <w:rPr>
          <w:rFonts w:ascii="Arial" w:hAnsi="Arial" w:cs="Arial"/>
        </w:rPr>
        <w:t>.</w:t>
      </w:r>
      <w:r w:rsidR="002C49BC" w:rsidRPr="00533D77">
        <w:rPr>
          <w:rFonts w:ascii="Arial" w:hAnsi="Arial" w:cs="Arial"/>
        </w:rPr>
        <w:t>1</w:t>
      </w:r>
      <w:r w:rsidRPr="00533D77">
        <w:rPr>
          <w:rFonts w:ascii="Arial" w:hAnsi="Arial" w:cs="Arial"/>
        </w:rPr>
        <w:t>0</w:t>
      </w:r>
      <w:r w:rsidR="002D1764" w:rsidRPr="00533D77">
        <w:rPr>
          <w:rFonts w:ascii="Arial" w:hAnsi="Arial" w:cs="Arial"/>
        </w:rPr>
        <w:t>. Выдача под отчет денежных документов производится по Расходному кассовому ордеру (ф. 0310002) с оформлением на нем записи "Фондовый".</w:t>
      </w:r>
    </w:p>
    <w:p w:rsidR="0071119E" w:rsidRPr="00533D77" w:rsidRDefault="00A7182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w:t>
      </w:r>
      <w:r w:rsidR="00BE640D" w:rsidRPr="00533D77">
        <w:rPr>
          <w:rFonts w:ascii="Arial" w:eastAsia="Calibri" w:hAnsi="Arial" w:cs="Arial"/>
          <w:lang w:eastAsia="en-US"/>
        </w:rPr>
        <w:t>2</w:t>
      </w:r>
      <w:r w:rsidRPr="00533D77">
        <w:rPr>
          <w:rFonts w:ascii="Arial" w:eastAsia="Calibri" w:hAnsi="Arial" w:cs="Arial"/>
          <w:lang w:eastAsia="en-US"/>
        </w:rPr>
        <w:t>.</w:t>
      </w:r>
      <w:r w:rsidR="002C49BC" w:rsidRPr="00533D77">
        <w:rPr>
          <w:rFonts w:ascii="Arial" w:eastAsia="Calibri" w:hAnsi="Arial" w:cs="Arial"/>
          <w:lang w:eastAsia="en-US"/>
        </w:rPr>
        <w:t>1</w:t>
      </w:r>
      <w:r w:rsidR="00BE640D" w:rsidRPr="00533D77">
        <w:rPr>
          <w:rFonts w:ascii="Arial" w:eastAsia="Calibri" w:hAnsi="Arial" w:cs="Arial"/>
          <w:lang w:eastAsia="en-US"/>
        </w:rPr>
        <w:t>1</w:t>
      </w:r>
      <w:r w:rsidRPr="00533D77">
        <w:rPr>
          <w:rFonts w:ascii="Arial" w:eastAsia="Calibri" w:hAnsi="Arial" w:cs="Arial"/>
          <w:lang w:eastAsia="en-US"/>
        </w:rPr>
        <w:t>.</w:t>
      </w:r>
      <w:r w:rsidR="0071119E" w:rsidRPr="00533D77">
        <w:rPr>
          <w:rFonts w:ascii="Arial" w:eastAsia="Calibri" w:hAnsi="Arial" w:cs="Arial"/>
          <w:lang w:eastAsia="en-US"/>
        </w:rPr>
        <w:t xml:space="preserve"> Не допускается передача выданных под отчет денежных средств (денежных документов) одним лицом другому. </w:t>
      </w:r>
    </w:p>
    <w:p w:rsidR="00412873" w:rsidRPr="00533D77" w:rsidRDefault="00A71822" w:rsidP="00E24C39">
      <w:pPr>
        <w:pStyle w:val="s1"/>
        <w:spacing w:before="0" w:beforeAutospacing="0" w:after="0" w:afterAutospacing="0"/>
        <w:jc w:val="both"/>
        <w:rPr>
          <w:rFonts w:ascii="Arial" w:hAnsi="Arial" w:cs="Arial"/>
        </w:rPr>
      </w:pPr>
      <w:r w:rsidRPr="00533D77">
        <w:rPr>
          <w:rFonts w:ascii="Arial" w:hAnsi="Arial" w:cs="Arial"/>
        </w:rPr>
        <w:t>2.1</w:t>
      </w:r>
      <w:r w:rsidR="00BE640D" w:rsidRPr="00533D77">
        <w:rPr>
          <w:rFonts w:ascii="Arial" w:hAnsi="Arial" w:cs="Arial"/>
        </w:rPr>
        <w:t>2</w:t>
      </w:r>
      <w:r w:rsidRPr="00533D77">
        <w:rPr>
          <w:rFonts w:ascii="Arial" w:hAnsi="Arial" w:cs="Arial"/>
        </w:rPr>
        <w:t>.1</w:t>
      </w:r>
      <w:r w:rsidR="00BE640D" w:rsidRPr="00533D77">
        <w:rPr>
          <w:rFonts w:ascii="Arial" w:hAnsi="Arial" w:cs="Arial"/>
        </w:rPr>
        <w:t>2</w:t>
      </w:r>
      <w:r w:rsidRPr="00533D77">
        <w:rPr>
          <w:rFonts w:ascii="Arial" w:hAnsi="Arial" w:cs="Arial"/>
        </w:rPr>
        <w:t>.</w:t>
      </w:r>
      <w:r w:rsidR="00BE640D" w:rsidRPr="00533D77">
        <w:rPr>
          <w:rFonts w:ascii="Arial" w:hAnsi="Arial" w:cs="Arial"/>
        </w:rPr>
        <w:t xml:space="preserve"> Сотрудники</w:t>
      </w:r>
      <w:r w:rsidR="00412873" w:rsidRPr="00533D77">
        <w:rPr>
          <w:rFonts w:ascii="Arial" w:hAnsi="Arial" w:cs="Arial"/>
        </w:rPr>
        <w:t>, получившие денежные средства в подотчет на расходы, не связанные с командировками, обязаны не позднее 10 рабочих дней</w:t>
      </w:r>
      <w:r w:rsidR="00FB4BF1" w:rsidRPr="00533D77">
        <w:rPr>
          <w:rFonts w:ascii="Arial" w:hAnsi="Arial" w:cs="Arial"/>
        </w:rPr>
        <w:t xml:space="preserve"> </w:t>
      </w:r>
      <w:r w:rsidR="00BE640D" w:rsidRPr="00533D77">
        <w:rPr>
          <w:rFonts w:ascii="Arial" w:hAnsi="Arial" w:cs="Arial"/>
        </w:rPr>
        <w:t>с даты выдачи денег</w:t>
      </w:r>
      <w:r w:rsidR="00412873" w:rsidRPr="00533D77">
        <w:rPr>
          <w:rFonts w:ascii="Arial" w:hAnsi="Arial" w:cs="Arial"/>
        </w:rPr>
        <w:t xml:space="preserve"> предъявить в </w:t>
      </w:r>
      <w:r w:rsidR="00AC0C0B" w:rsidRPr="00533D77">
        <w:rPr>
          <w:rFonts w:ascii="Arial" w:hAnsi="Arial" w:cs="Arial"/>
        </w:rPr>
        <w:t>Б</w:t>
      </w:r>
      <w:r w:rsidR="00412873" w:rsidRPr="00533D77">
        <w:rPr>
          <w:rFonts w:ascii="Arial" w:hAnsi="Arial" w:cs="Arial"/>
        </w:rPr>
        <w:t>ухгалтерию отчет об израсходованных суммах.</w:t>
      </w:r>
    </w:p>
    <w:p w:rsidR="003E17E6" w:rsidRPr="00533D77" w:rsidRDefault="003E17E6" w:rsidP="003E17E6">
      <w:pPr>
        <w:pStyle w:val="s1"/>
        <w:spacing w:before="0" w:beforeAutospacing="0" w:after="0" w:afterAutospacing="0"/>
        <w:jc w:val="both"/>
        <w:rPr>
          <w:rFonts w:ascii="Arial" w:hAnsi="Arial" w:cs="Arial"/>
        </w:rPr>
      </w:pPr>
      <w:r w:rsidRPr="00533D77">
        <w:rPr>
          <w:rFonts w:ascii="Arial" w:hAnsi="Arial" w:cs="Arial"/>
        </w:rPr>
        <w:t xml:space="preserve">2.12.12.1. Сотрудники, получившие денежные документы под отчет на расходы, не связанные с командировками, обязаны не позднее 10 рабочих дней с даты выдачи документов предъявить в Бухгалтерию отчет об израсходованных денежных документах, если иной срок не будет определен Руководителем или Главным бухгалтером с учетом вида денежного документа и цели его выдачи, или вернуть денежные документы в кассу Учреждения.  </w:t>
      </w:r>
    </w:p>
    <w:p w:rsidR="00CE167F" w:rsidRPr="00533D77" w:rsidRDefault="00CE167F" w:rsidP="00E24C39">
      <w:pPr>
        <w:pStyle w:val="s1"/>
        <w:spacing w:before="0" w:beforeAutospacing="0" w:after="0" w:afterAutospacing="0"/>
        <w:jc w:val="both"/>
        <w:rPr>
          <w:rFonts w:ascii="Arial" w:hAnsi="Arial" w:cs="Arial"/>
        </w:rPr>
      </w:pPr>
      <w:r w:rsidRPr="00533D77">
        <w:rPr>
          <w:rFonts w:ascii="Arial" w:eastAsia="Calibri" w:hAnsi="Arial" w:cs="Arial"/>
          <w:lang w:eastAsia="en-US"/>
        </w:rPr>
        <w:t>2.1</w:t>
      </w:r>
      <w:r w:rsidR="00D10C46" w:rsidRPr="00533D77">
        <w:rPr>
          <w:rFonts w:ascii="Arial" w:eastAsia="Calibri" w:hAnsi="Arial" w:cs="Arial"/>
          <w:lang w:eastAsia="en-US"/>
        </w:rPr>
        <w:t>2</w:t>
      </w:r>
      <w:r w:rsidRPr="00533D77">
        <w:rPr>
          <w:rFonts w:ascii="Arial" w:eastAsia="Calibri" w:hAnsi="Arial" w:cs="Arial"/>
          <w:lang w:eastAsia="en-US"/>
        </w:rPr>
        <w:t>.1</w:t>
      </w:r>
      <w:r w:rsidR="00D10C46" w:rsidRPr="00533D77">
        <w:rPr>
          <w:rFonts w:ascii="Arial" w:eastAsia="Calibri" w:hAnsi="Arial" w:cs="Arial"/>
          <w:lang w:eastAsia="en-US"/>
        </w:rPr>
        <w:t>3</w:t>
      </w:r>
      <w:r w:rsidR="00BE640D" w:rsidRPr="00533D77">
        <w:rPr>
          <w:rFonts w:ascii="Arial" w:eastAsia="Calibri" w:hAnsi="Arial" w:cs="Arial"/>
          <w:lang w:eastAsia="en-US"/>
        </w:rPr>
        <w:t xml:space="preserve">. </w:t>
      </w:r>
      <w:r w:rsidR="00412873" w:rsidRPr="00533D77">
        <w:rPr>
          <w:rFonts w:ascii="Arial" w:hAnsi="Arial" w:cs="Arial"/>
        </w:rPr>
        <w:t>К авансовому отчету прилагаются документы, подтверждающие произведенные расходы.</w:t>
      </w:r>
      <w:r w:rsidR="00D10C46" w:rsidRPr="00533D77">
        <w:rPr>
          <w:rFonts w:ascii="Arial" w:hAnsi="Arial" w:cs="Arial"/>
        </w:rPr>
        <w:t xml:space="preserve"> Прилагаемые к отчету </w:t>
      </w:r>
      <w:r w:rsidRPr="00533D77">
        <w:rPr>
          <w:rFonts w:ascii="Arial" w:eastAsia="Calibri" w:hAnsi="Arial" w:cs="Arial"/>
          <w:lang w:eastAsia="en-US"/>
        </w:rPr>
        <w:t>документы, составленные на иностранных языках, должны иметь построчный перевод на русский язык.</w:t>
      </w:r>
      <w:r w:rsidR="000C1FF6" w:rsidRPr="00533D77">
        <w:rPr>
          <w:rFonts w:ascii="Arial" w:eastAsia="Calibri" w:hAnsi="Arial" w:cs="Arial"/>
          <w:lang w:eastAsia="en-US"/>
        </w:rPr>
        <w:t xml:space="preserve"> Обязанность по предоставлению построчного перевода предоставленных документов возлагается на подотчетное лицо.</w:t>
      </w:r>
    </w:p>
    <w:p w:rsidR="00412873" w:rsidRPr="00533D77" w:rsidRDefault="00A71822" w:rsidP="00E24C39">
      <w:pPr>
        <w:pStyle w:val="s1"/>
        <w:spacing w:before="0" w:beforeAutospacing="0" w:after="0" w:afterAutospacing="0"/>
        <w:jc w:val="both"/>
        <w:rPr>
          <w:rFonts w:ascii="Arial" w:hAnsi="Arial" w:cs="Arial"/>
        </w:rPr>
      </w:pPr>
      <w:r w:rsidRPr="00533D77">
        <w:rPr>
          <w:rFonts w:ascii="Arial" w:hAnsi="Arial" w:cs="Arial"/>
        </w:rPr>
        <w:t>2.1</w:t>
      </w:r>
      <w:r w:rsidR="00D10C46" w:rsidRPr="00533D77">
        <w:rPr>
          <w:rFonts w:ascii="Arial" w:hAnsi="Arial" w:cs="Arial"/>
        </w:rPr>
        <w:t>2</w:t>
      </w:r>
      <w:r w:rsidRPr="00533D77">
        <w:rPr>
          <w:rFonts w:ascii="Arial" w:hAnsi="Arial" w:cs="Arial"/>
        </w:rPr>
        <w:t>.1</w:t>
      </w:r>
      <w:r w:rsidR="00D10C46" w:rsidRPr="00533D77">
        <w:rPr>
          <w:rFonts w:ascii="Arial" w:hAnsi="Arial" w:cs="Arial"/>
        </w:rPr>
        <w:t>4</w:t>
      </w:r>
      <w:r w:rsidRPr="00533D77">
        <w:rPr>
          <w:rFonts w:ascii="Arial" w:hAnsi="Arial" w:cs="Arial"/>
        </w:rPr>
        <w:t>.</w:t>
      </w:r>
      <w:r w:rsidR="007263FE" w:rsidRPr="00533D77">
        <w:rPr>
          <w:rFonts w:ascii="Arial" w:hAnsi="Arial" w:cs="Arial"/>
        </w:rPr>
        <w:t xml:space="preserve"> </w:t>
      </w:r>
      <w:r w:rsidR="00D10C46" w:rsidRPr="00533D77">
        <w:rPr>
          <w:rFonts w:ascii="Arial" w:hAnsi="Arial" w:cs="Arial"/>
        </w:rPr>
        <w:t>Сотрудники</w:t>
      </w:r>
      <w:r w:rsidR="00412873" w:rsidRPr="00533D77">
        <w:rPr>
          <w:rFonts w:ascii="Arial" w:hAnsi="Arial" w:cs="Arial"/>
        </w:rPr>
        <w:t xml:space="preserve">, получившие денежные средства в подотчет на командировочные расходы, обязаны не позднее 3 рабочих дней со дня возвращения из командировки представить в </w:t>
      </w:r>
      <w:r w:rsidR="00AC0C0B" w:rsidRPr="00533D77">
        <w:rPr>
          <w:rFonts w:ascii="Arial" w:hAnsi="Arial" w:cs="Arial"/>
        </w:rPr>
        <w:t>Б</w:t>
      </w:r>
      <w:r w:rsidR="00412873" w:rsidRPr="00533D77">
        <w:rPr>
          <w:rFonts w:ascii="Arial" w:hAnsi="Arial" w:cs="Arial"/>
        </w:rPr>
        <w:t>ухгалтерию</w:t>
      </w:r>
      <w:r w:rsidR="00FB4BF1" w:rsidRPr="00533D77">
        <w:rPr>
          <w:rFonts w:ascii="Arial" w:hAnsi="Arial" w:cs="Arial"/>
        </w:rPr>
        <w:t xml:space="preserve"> </w:t>
      </w:r>
      <w:r w:rsidR="00412873" w:rsidRPr="00533D77">
        <w:rPr>
          <w:rFonts w:ascii="Arial" w:hAnsi="Arial" w:cs="Arial"/>
        </w:rPr>
        <w:t>авансовый отчет об израсходованных суммах и произвести окончательный расчет по ним.</w:t>
      </w:r>
    </w:p>
    <w:p w:rsidR="00412873" w:rsidRPr="00533D77" w:rsidRDefault="00412873" w:rsidP="00E24C39">
      <w:pPr>
        <w:pStyle w:val="s1"/>
        <w:spacing w:before="0" w:beforeAutospacing="0" w:after="0" w:afterAutospacing="0"/>
        <w:jc w:val="both"/>
        <w:rPr>
          <w:rFonts w:ascii="Arial" w:hAnsi="Arial" w:cs="Arial"/>
        </w:rPr>
      </w:pPr>
      <w:r w:rsidRPr="00533D77">
        <w:rPr>
          <w:rFonts w:ascii="Arial" w:hAnsi="Arial" w:cs="Arial"/>
        </w:rPr>
        <w:t>К авансовому отчету 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 Расходы на добровольное страхование пассажиров возмещению не подлежат.</w:t>
      </w:r>
    </w:p>
    <w:p w:rsidR="00FC11E5" w:rsidRPr="00533D77" w:rsidRDefault="00412873" w:rsidP="00E24C39">
      <w:pPr>
        <w:pStyle w:val="s1"/>
        <w:spacing w:before="0" w:beforeAutospacing="0" w:after="0" w:afterAutospacing="0"/>
        <w:jc w:val="both"/>
        <w:rPr>
          <w:rFonts w:ascii="Arial" w:hAnsi="Arial" w:cs="Arial"/>
        </w:rPr>
      </w:pPr>
      <w:r w:rsidRPr="00533D77">
        <w:rPr>
          <w:rFonts w:ascii="Arial" w:hAnsi="Arial" w:cs="Arial"/>
        </w:rPr>
        <w:t>К расходам по проезду относ</w:t>
      </w:r>
      <w:r w:rsidR="001A2678" w:rsidRPr="00533D77">
        <w:rPr>
          <w:rFonts w:ascii="Arial" w:hAnsi="Arial" w:cs="Arial"/>
        </w:rPr>
        <w:t>ится стоимость проезда</w:t>
      </w:r>
      <w:r w:rsidRPr="00533D77">
        <w:rPr>
          <w:rFonts w:ascii="Arial" w:hAnsi="Arial" w:cs="Arial"/>
        </w:rPr>
        <w:t xml:space="preserve"> к станции, пристани, аэропорту, находящимся за чертой населенного пункта, а также от них только на транспорте общего пользования. </w:t>
      </w:r>
      <w:r w:rsidR="00FC11E5" w:rsidRPr="00533D77">
        <w:rPr>
          <w:rFonts w:ascii="Arial" w:hAnsi="Arial" w:cs="Arial"/>
        </w:rPr>
        <w:t xml:space="preserve">Стоимость </w:t>
      </w:r>
      <w:r w:rsidRPr="00533D77">
        <w:rPr>
          <w:rFonts w:ascii="Arial" w:hAnsi="Arial" w:cs="Arial"/>
        </w:rPr>
        <w:t>указанных поездок на такси</w:t>
      </w:r>
      <w:r w:rsidR="00FC11E5" w:rsidRPr="00533D77">
        <w:rPr>
          <w:rFonts w:ascii="Arial" w:hAnsi="Arial" w:cs="Arial"/>
        </w:rPr>
        <w:t xml:space="preserve"> может возмещаться </w:t>
      </w:r>
      <w:r w:rsidR="00F627A8" w:rsidRPr="00533D77">
        <w:rPr>
          <w:rFonts w:ascii="Arial" w:hAnsi="Arial" w:cs="Arial"/>
        </w:rPr>
        <w:t xml:space="preserve">на основании документов, подтверждающих произведенные расходы и факт оказания услуг, </w:t>
      </w:r>
      <w:r w:rsidR="00FC11E5" w:rsidRPr="00533D77">
        <w:rPr>
          <w:rFonts w:ascii="Arial" w:hAnsi="Arial" w:cs="Arial"/>
        </w:rPr>
        <w:t>согласно письменному разрешению руководителя Учреждения за счет средств от приносящей доход деятельности.</w:t>
      </w:r>
    </w:p>
    <w:p w:rsidR="00412873" w:rsidRPr="00533D77" w:rsidRDefault="00412873" w:rsidP="00E24C39">
      <w:pPr>
        <w:pStyle w:val="s1"/>
        <w:spacing w:before="0" w:beforeAutospacing="0" w:after="0" w:afterAutospacing="0"/>
        <w:jc w:val="both"/>
        <w:rPr>
          <w:rFonts w:ascii="Arial" w:hAnsi="Arial" w:cs="Arial"/>
        </w:rPr>
      </w:pPr>
      <w:r w:rsidRPr="00533D77">
        <w:rPr>
          <w:rFonts w:ascii="Arial" w:hAnsi="Arial" w:cs="Arial"/>
        </w:rPr>
        <w:t xml:space="preserve">Не являются </w:t>
      </w:r>
      <w:r w:rsidR="001454D5" w:rsidRPr="00533D77">
        <w:rPr>
          <w:rFonts w:ascii="Arial" w:hAnsi="Arial" w:cs="Arial"/>
        </w:rPr>
        <w:t xml:space="preserve">командировочными </w:t>
      </w:r>
      <w:r w:rsidRPr="00533D77">
        <w:rPr>
          <w:rFonts w:ascii="Arial" w:hAnsi="Arial" w:cs="Arial"/>
        </w:rPr>
        <w:t>расходами по проезду расходы сотрудника на бензин, если он едет к месту командировки</w:t>
      </w:r>
      <w:r w:rsidR="00F627A8" w:rsidRPr="00533D77">
        <w:rPr>
          <w:rFonts w:ascii="Arial" w:hAnsi="Arial" w:cs="Arial"/>
        </w:rPr>
        <w:t xml:space="preserve"> и (или) </w:t>
      </w:r>
      <w:r w:rsidRPr="00533D77">
        <w:rPr>
          <w:rFonts w:ascii="Arial" w:hAnsi="Arial" w:cs="Arial"/>
        </w:rPr>
        <w:t>обратно к месту постоянной работы, а также перемещается в месте командирования в период командировки на</w:t>
      </w:r>
      <w:r w:rsidR="00FB4BF1" w:rsidRPr="00533D77">
        <w:rPr>
          <w:rFonts w:ascii="Arial" w:hAnsi="Arial" w:cs="Arial"/>
        </w:rPr>
        <w:t xml:space="preserve"> </w:t>
      </w:r>
      <w:r w:rsidRPr="00533D77">
        <w:rPr>
          <w:rFonts w:ascii="Arial" w:hAnsi="Arial" w:cs="Arial"/>
        </w:rPr>
        <w:t>автомобиле.</w:t>
      </w:r>
      <w:r w:rsidR="0097653F" w:rsidRPr="00533D77">
        <w:rPr>
          <w:rFonts w:ascii="Arial" w:hAnsi="Arial" w:cs="Arial"/>
        </w:rPr>
        <w:t xml:space="preserve"> </w:t>
      </w:r>
      <w:r w:rsidRPr="00533D77">
        <w:rPr>
          <w:rFonts w:ascii="Arial" w:hAnsi="Arial" w:cs="Arial"/>
        </w:rPr>
        <w:t xml:space="preserve">Такие расходы относятся к иным связанным с командировкой расходам и могут быть возмещены работнику при их подтверждении, если они были произведены с разрешения </w:t>
      </w:r>
      <w:r w:rsidR="00F627A8" w:rsidRPr="00533D77">
        <w:rPr>
          <w:rFonts w:ascii="Arial" w:hAnsi="Arial" w:cs="Arial"/>
        </w:rPr>
        <w:t>руководителя Учреждения.</w:t>
      </w:r>
    </w:p>
    <w:p w:rsidR="00412873" w:rsidRPr="00533D77" w:rsidRDefault="00EC141C" w:rsidP="00E24C39">
      <w:pPr>
        <w:pStyle w:val="s1"/>
        <w:spacing w:before="0" w:beforeAutospacing="0" w:after="0" w:afterAutospacing="0"/>
        <w:jc w:val="both"/>
        <w:rPr>
          <w:rFonts w:ascii="Arial" w:hAnsi="Arial" w:cs="Arial"/>
        </w:rPr>
      </w:pPr>
      <w:r w:rsidRPr="00533D77">
        <w:rPr>
          <w:rFonts w:ascii="Arial" w:hAnsi="Arial" w:cs="Arial"/>
        </w:rPr>
        <w:t xml:space="preserve">Если с сотрудником </w:t>
      </w:r>
      <w:r w:rsidR="00412873" w:rsidRPr="00533D77">
        <w:rPr>
          <w:rFonts w:ascii="Arial" w:hAnsi="Arial" w:cs="Arial"/>
        </w:rPr>
        <w:t xml:space="preserve">заключено соглашение об использовании личного транспорта в служебных целях, на основании которого </w:t>
      </w:r>
      <w:r w:rsidR="00EA1937" w:rsidRPr="00533D77">
        <w:rPr>
          <w:rFonts w:ascii="Arial" w:hAnsi="Arial" w:cs="Arial"/>
        </w:rPr>
        <w:t xml:space="preserve">выплачивается соответствующая компенсация, </w:t>
      </w:r>
      <w:r w:rsidR="00412873" w:rsidRPr="00533D77">
        <w:rPr>
          <w:rFonts w:ascii="Arial" w:hAnsi="Arial" w:cs="Arial"/>
        </w:rPr>
        <w:t>затраты на дорогу в составе командировочных расходов работнику не компенсируются.</w:t>
      </w:r>
    </w:p>
    <w:p w:rsidR="00412873" w:rsidRPr="00533D77" w:rsidRDefault="00412873" w:rsidP="00E24C39">
      <w:pPr>
        <w:pStyle w:val="s1"/>
        <w:spacing w:before="0" w:beforeAutospacing="0" w:after="0" w:afterAutospacing="0"/>
        <w:jc w:val="both"/>
        <w:rPr>
          <w:rFonts w:ascii="Arial" w:hAnsi="Arial" w:cs="Arial"/>
        </w:rPr>
      </w:pPr>
      <w:r w:rsidRPr="00533D77">
        <w:rPr>
          <w:rFonts w:ascii="Arial" w:hAnsi="Arial" w:cs="Arial"/>
        </w:rPr>
        <w:t xml:space="preserve">Для возмещения расходов на проезд к месту командировки и обратно </w:t>
      </w:r>
      <w:r w:rsidR="005A4FC7" w:rsidRPr="00533D77">
        <w:rPr>
          <w:rFonts w:ascii="Arial" w:hAnsi="Arial" w:cs="Arial"/>
        </w:rPr>
        <w:t xml:space="preserve">сотрудник </w:t>
      </w:r>
      <w:r w:rsidRPr="00533D77">
        <w:rPr>
          <w:rFonts w:ascii="Arial" w:hAnsi="Arial" w:cs="Arial"/>
        </w:rPr>
        <w:t xml:space="preserve">обязан представить проездные документы, </w:t>
      </w:r>
      <w:r w:rsidR="00793CD6" w:rsidRPr="00533D77">
        <w:rPr>
          <w:rFonts w:ascii="Arial" w:hAnsi="Arial" w:cs="Arial"/>
        </w:rPr>
        <w:t xml:space="preserve">подтверждающие осуществление поездки, связанной </w:t>
      </w:r>
      <w:r w:rsidRPr="00533D77">
        <w:rPr>
          <w:rFonts w:ascii="Arial" w:hAnsi="Arial" w:cs="Arial"/>
        </w:rPr>
        <w:t>со служебной командир</w:t>
      </w:r>
      <w:r w:rsidR="005A4FC7" w:rsidRPr="00533D77">
        <w:rPr>
          <w:rFonts w:ascii="Arial" w:hAnsi="Arial" w:cs="Arial"/>
        </w:rPr>
        <w:t>овкой. При возвращении сотрудника</w:t>
      </w:r>
      <w:r w:rsidR="00626367" w:rsidRPr="00533D77">
        <w:rPr>
          <w:rFonts w:ascii="Arial" w:hAnsi="Arial" w:cs="Arial"/>
        </w:rPr>
        <w:t xml:space="preserve"> </w:t>
      </w:r>
      <w:r w:rsidR="005A4FC7" w:rsidRPr="00533D77">
        <w:rPr>
          <w:rFonts w:ascii="Arial" w:hAnsi="Arial" w:cs="Arial"/>
        </w:rPr>
        <w:t xml:space="preserve">к месту выполнения служебных обязанностей </w:t>
      </w:r>
      <w:r w:rsidR="00793CD6" w:rsidRPr="00533D77">
        <w:rPr>
          <w:rFonts w:ascii="Arial" w:hAnsi="Arial" w:cs="Arial"/>
        </w:rPr>
        <w:t>позднее</w:t>
      </w:r>
      <w:r w:rsidR="00ED74AF" w:rsidRPr="00533D77">
        <w:rPr>
          <w:rFonts w:ascii="Arial" w:hAnsi="Arial" w:cs="Arial"/>
        </w:rPr>
        <w:t xml:space="preserve"> определенного Учреждением </w:t>
      </w:r>
      <w:r w:rsidRPr="00533D77">
        <w:rPr>
          <w:rFonts w:ascii="Arial" w:hAnsi="Arial" w:cs="Arial"/>
        </w:rPr>
        <w:t>срока окончания командировки и</w:t>
      </w:r>
      <w:r w:rsidR="00FB4BF1" w:rsidRPr="00533D77">
        <w:rPr>
          <w:rFonts w:ascii="Arial" w:hAnsi="Arial" w:cs="Arial"/>
        </w:rPr>
        <w:t xml:space="preserve"> </w:t>
      </w:r>
      <w:r w:rsidRPr="00533D77">
        <w:rPr>
          <w:rFonts w:ascii="Arial" w:hAnsi="Arial" w:cs="Arial"/>
        </w:rPr>
        <w:t>представления в качестве подтверждения расходов по проезду к месту постоянной работы билета, дата которого не совпадает с датой окончания командировки</w:t>
      </w:r>
      <w:r w:rsidR="00ED74AF" w:rsidRPr="00533D77">
        <w:rPr>
          <w:rFonts w:ascii="Arial" w:hAnsi="Arial" w:cs="Arial"/>
        </w:rPr>
        <w:t>,</w:t>
      </w:r>
      <w:r w:rsidRPr="00533D77">
        <w:rPr>
          <w:rFonts w:ascii="Arial" w:hAnsi="Arial" w:cs="Arial"/>
        </w:rPr>
        <w:t xml:space="preserve"> возмещение производиться только по письменному распоряжению руководителя. Если работник изменил срок возвращения из командировки самовольно, не обосновал уважительность причин задержки и невозможн</w:t>
      </w:r>
      <w:r w:rsidR="00ED74AF" w:rsidRPr="00533D77">
        <w:rPr>
          <w:rFonts w:ascii="Arial" w:hAnsi="Arial" w:cs="Arial"/>
        </w:rPr>
        <w:t>ость предупреждения Учреждения</w:t>
      </w:r>
      <w:r w:rsidRPr="00533D77">
        <w:rPr>
          <w:rFonts w:ascii="Arial" w:hAnsi="Arial" w:cs="Arial"/>
        </w:rPr>
        <w:t xml:space="preserve"> об этом, проездные документы, датированные числом, не совпадающим с пер</w:t>
      </w:r>
      <w:r w:rsidR="00ED74AF" w:rsidRPr="00533D77">
        <w:rPr>
          <w:rFonts w:ascii="Arial" w:hAnsi="Arial" w:cs="Arial"/>
        </w:rPr>
        <w:t>иодом командировки, Учреждение</w:t>
      </w:r>
      <w:r w:rsidRPr="00533D77">
        <w:rPr>
          <w:rFonts w:ascii="Arial" w:hAnsi="Arial" w:cs="Arial"/>
        </w:rPr>
        <w:t xml:space="preserve"> вправе признать не связанными с командировкой и не во</w:t>
      </w:r>
      <w:r w:rsidR="00ED74AF" w:rsidRPr="00533D77">
        <w:rPr>
          <w:rFonts w:ascii="Arial" w:hAnsi="Arial" w:cs="Arial"/>
        </w:rPr>
        <w:t>змещать соответствующие расходы</w:t>
      </w:r>
      <w:r w:rsidRPr="00533D77">
        <w:rPr>
          <w:rFonts w:ascii="Arial" w:hAnsi="Arial" w:cs="Arial"/>
        </w:rPr>
        <w:t xml:space="preserve">. </w:t>
      </w:r>
    </w:p>
    <w:p w:rsidR="00412873" w:rsidRPr="00533D77" w:rsidRDefault="00412873" w:rsidP="00E24C39">
      <w:pPr>
        <w:pStyle w:val="s1"/>
        <w:spacing w:before="0" w:beforeAutospacing="0" w:after="0" w:afterAutospacing="0"/>
        <w:jc w:val="both"/>
        <w:rPr>
          <w:rFonts w:ascii="Arial" w:hAnsi="Arial" w:cs="Arial"/>
        </w:rPr>
      </w:pPr>
      <w:r w:rsidRPr="00533D77">
        <w:rPr>
          <w:rFonts w:ascii="Arial" w:hAnsi="Arial" w:cs="Arial"/>
        </w:rPr>
        <w:t xml:space="preserve">Для возмещения суточных достаточно приказа о направлении </w:t>
      </w:r>
      <w:r w:rsidR="00ED74AF" w:rsidRPr="00533D77">
        <w:rPr>
          <w:rFonts w:ascii="Arial" w:hAnsi="Arial" w:cs="Arial"/>
        </w:rPr>
        <w:t xml:space="preserve">сотрудника </w:t>
      </w:r>
      <w:r w:rsidRPr="00533D77">
        <w:rPr>
          <w:rFonts w:ascii="Arial" w:hAnsi="Arial" w:cs="Arial"/>
        </w:rPr>
        <w:t xml:space="preserve">в командировку и авансового отчета. Предъявлять документы, подтверждающие фактическое расходование суточных, не требуется. </w:t>
      </w:r>
    </w:p>
    <w:p w:rsidR="003E17E6" w:rsidRPr="00533D77" w:rsidRDefault="003E17E6" w:rsidP="003E17E6">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2.12.15. Окончательный расчет, а именно погашение задолженности Учреждения перед подотчетным лицом осуществляется в </w:t>
      </w:r>
      <w:r w:rsidRPr="00533D77">
        <w:rPr>
          <w:rFonts w:ascii="Arial" w:hAnsi="Arial" w:cs="Arial"/>
        </w:rPr>
        <w:t xml:space="preserve">ближайший после утверждения Авансового отчета день для выплаты заработной платы (за первую половину месяца, за вторую половину месяца). Если Авансовый отчет утвержден за три дня до наступления ближайшего срока выплаты заработной платы, окончательный расчет с сотрудником должен быть произведен не позднее дня выплаты очередной заработной платы. </w:t>
      </w:r>
    </w:p>
    <w:p w:rsidR="003E17E6" w:rsidRPr="00533D77" w:rsidRDefault="003E17E6" w:rsidP="003E17E6">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Окончательный расчет, а именно погашение задолженности подотчетным лицом перед Учреждением осуществляется не позднее 3 рабочих дней с даты утверждения Авансового отчета Руководителем. </w:t>
      </w:r>
    </w:p>
    <w:p w:rsidR="003E17E6" w:rsidRPr="00533D77" w:rsidRDefault="003E17E6" w:rsidP="003E17E6">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Если сотрудник не представил Авансовый отчет в срок, установленный пунктами 2.12.12 и 2.12.14 настоящей Учетной политики для представления в Бухгалтерию </w:t>
      </w:r>
      <w:r w:rsidRPr="00533D77">
        <w:rPr>
          <w:rFonts w:ascii="Arial" w:hAnsi="Arial" w:cs="Arial"/>
        </w:rPr>
        <w:t>отчета об израсходованных суммах</w:t>
      </w:r>
      <w:r w:rsidRPr="00533D77">
        <w:rPr>
          <w:rFonts w:ascii="Arial" w:eastAsia="Calibri" w:hAnsi="Arial" w:cs="Arial"/>
          <w:lang w:eastAsia="en-US"/>
        </w:rPr>
        <w:t>, полученные под отчет средства подлежат возврату сотрудником в этот же срок</w:t>
      </w:r>
      <w:r w:rsidRPr="00533D77">
        <w:rPr>
          <w:rFonts w:ascii="Arial" w:hAnsi="Arial" w:cs="Arial"/>
        </w:rPr>
        <w:t>. Указанный для предоставления Авансового отчета срок может продлеваться в случае нахождения сотрудника в командировке, отпуске, на больничном, а также на основании служебной записки сотрудника на продление периода выдачи средств под отчет, согласованной с Главным бухгалтером и утвержденной Руководителем.</w:t>
      </w:r>
    </w:p>
    <w:p w:rsidR="0071119E" w:rsidRPr="00533D77" w:rsidRDefault="00A7182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2.1</w:t>
      </w:r>
      <w:r w:rsidR="00ED74AF" w:rsidRPr="00533D77">
        <w:rPr>
          <w:rFonts w:ascii="Arial" w:eastAsia="Calibri" w:hAnsi="Arial" w:cs="Arial"/>
          <w:lang w:eastAsia="en-US"/>
        </w:rPr>
        <w:t>2</w:t>
      </w:r>
      <w:r w:rsidRPr="00533D77">
        <w:rPr>
          <w:rFonts w:ascii="Arial" w:eastAsia="Calibri" w:hAnsi="Arial" w:cs="Arial"/>
          <w:lang w:eastAsia="en-US"/>
        </w:rPr>
        <w:t>.1</w:t>
      </w:r>
      <w:r w:rsidR="00ED74AF" w:rsidRPr="00533D77">
        <w:rPr>
          <w:rFonts w:ascii="Arial" w:eastAsia="Calibri" w:hAnsi="Arial" w:cs="Arial"/>
          <w:lang w:eastAsia="en-US"/>
        </w:rPr>
        <w:t>6</w:t>
      </w:r>
      <w:r w:rsidR="006C37A1" w:rsidRPr="00533D77">
        <w:rPr>
          <w:rFonts w:ascii="Arial" w:eastAsia="Calibri" w:hAnsi="Arial" w:cs="Arial"/>
          <w:lang w:eastAsia="en-US"/>
        </w:rPr>
        <w:t>.</w:t>
      </w:r>
      <w:r w:rsidR="0071119E" w:rsidRPr="00533D77">
        <w:rPr>
          <w:rFonts w:ascii="Arial" w:eastAsia="Calibri" w:hAnsi="Arial" w:cs="Arial"/>
          <w:lang w:eastAsia="en-US"/>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 </w:t>
      </w:r>
    </w:p>
    <w:p w:rsidR="00412873" w:rsidRPr="00533D77" w:rsidRDefault="00A71822" w:rsidP="00E24C39">
      <w:pPr>
        <w:pStyle w:val="s1"/>
        <w:spacing w:before="0" w:beforeAutospacing="0" w:after="0" w:afterAutospacing="0"/>
        <w:jc w:val="both"/>
        <w:rPr>
          <w:rFonts w:ascii="Arial" w:hAnsi="Arial" w:cs="Arial"/>
        </w:rPr>
      </w:pPr>
      <w:r w:rsidRPr="00533D77">
        <w:rPr>
          <w:rFonts w:ascii="Arial" w:eastAsia="Calibri" w:hAnsi="Arial" w:cs="Arial"/>
          <w:lang w:eastAsia="en-US"/>
        </w:rPr>
        <w:t>2.1</w:t>
      </w:r>
      <w:r w:rsidR="00ED74AF" w:rsidRPr="00533D77">
        <w:rPr>
          <w:rFonts w:ascii="Arial" w:eastAsia="Calibri" w:hAnsi="Arial" w:cs="Arial"/>
          <w:lang w:eastAsia="en-US"/>
        </w:rPr>
        <w:t>2</w:t>
      </w:r>
      <w:r w:rsidR="00834F30" w:rsidRPr="00533D77">
        <w:rPr>
          <w:rFonts w:ascii="Arial" w:eastAsia="Calibri" w:hAnsi="Arial" w:cs="Arial"/>
          <w:lang w:eastAsia="en-US"/>
        </w:rPr>
        <w:t>.</w:t>
      </w:r>
      <w:r w:rsidR="00ED74AF" w:rsidRPr="00533D77">
        <w:rPr>
          <w:rFonts w:ascii="Arial" w:eastAsia="Calibri" w:hAnsi="Arial" w:cs="Arial"/>
          <w:lang w:eastAsia="en-US"/>
        </w:rPr>
        <w:t>17</w:t>
      </w:r>
      <w:r w:rsidRPr="00533D77">
        <w:rPr>
          <w:rFonts w:ascii="Arial" w:eastAsia="Calibri" w:hAnsi="Arial" w:cs="Arial"/>
          <w:lang w:eastAsia="en-US"/>
        </w:rPr>
        <w:t>.</w:t>
      </w:r>
      <w:r w:rsidR="0097653F" w:rsidRPr="00533D77">
        <w:rPr>
          <w:rFonts w:ascii="Arial" w:eastAsia="Calibri" w:hAnsi="Arial" w:cs="Arial"/>
          <w:lang w:eastAsia="en-US"/>
        </w:rPr>
        <w:t xml:space="preserve"> </w:t>
      </w:r>
      <w:r w:rsidR="00412873" w:rsidRPr="00533D77">
        <w:rPr>
          <w:rFonts w:ascii="Arial" w:hAnsi="Arial" w:cs="Arial"/>
        </w:rPr>
        <w:t xml:space="preserve">Если работник по возвращению из командировки не представил в установленный срок авансовый отчет, то работодатель вправе удержать выплаченную сумму аванса из его заработанной платы </w:t>
      </w:r>
      <w:r w:rsidR="00131BDF" w:rsidRPr="00533D77">
        <w:rPr>
          <w:rFonts w:ascii="Arial" w:hAnsi="Arial" w:cs="Arial"/>
        </w:rPr>
        <w:t>в порядке</w:t>
      </w:r>
      <w:r w:rsidR="00ED74AF" w:rsidRPr="00533D77">
        <w:rPr>
          <w:rFonts w:ascii="Arial" w:hAnsi="Arial" w:cs="Arial"/>
        </w:rPr>
        <w:t>,</w:t>
      </w:r>
      <w:r w:rsidR="00FB4BF1" w:rsidRPr="00533D77">
        <w:rPr>
          <w:rFonts w:ascii="Arial" w:hAnsi="Arial" w:cs="Arial"/>
        </w:rPr>
        <w:t xml:space="preserve"> </w:t>
      </w:r>
      <w:r w:rsidR="00412873" w:rsidRPr="00533D77">
        <w:rPr>
          <w:rFonts w:ascii="Arial" w:eastAsia="Calibri" w:hAnsi="Arial" w:cs="Arial"/>
          <w:lang w:eastAsia="en-US"/>
        </w:rPr>
        <w:t>предусмотренн</w:t>
      </w:r>
      <w:r w:rsidR="00131BDF" w:rsidRPr="00533D77">
        <w:rPr>
          <w:rFonts w:ascii="Arial" w:eastAsia="Calibri" w:hAnsi="Arial" w:cs="Arial"/>
          <w:lang w:eastAsia="en-US"/>
        </w:rPr>
        <w:t>ы</w:t>
      </w:r>
      <w:r w:rsidR="00412873" w:rsidRPr="00533D77">
        <w:rPr>
          <w:rFonts w:ascii="Arial" w:eastAsia="Calibri" w:hAnsi="Arial" w:cs="Arial"/>
          <w:lang w:eastAsia="en-US"/>
        </w:rPr>
        <w:t>м действующим законодательством.</w:t>
      </w:r>
    </w:p>
    <w:p w:rsidR="00B63731" w:rsidRPr="00533D77" w:rsidRDefault="00B63731" w:rsidP="00E24C39">
      <w:pPr>
        <w:pStyle w:val="s1"/>
        <w:spacing w:before="0" w:beforeAutospacing="0" w:after="0" w:afterAutospacing="0"/>
        <w:jc w:val="both"/>
        <w:rPr>
          <w:rFonts w:ascii="Arial" w:hAnsi="Arial" w:cs="Arial"/>
        </w:rPr>
      </w:pPr>
      <w:r w:rsidRPr="00533D77">
        <w:rPr>
          <w:rFonts w:ascii="Arial" w:hAnsi="Arial" w:cs="Arial"/>
        </w:rPr>
        <w:t>2.1</w:t>
      </w:r>
      <w:r w:rsidR="00ED74AF" w:rsidRPr="00533D77">
        <w:rPr>
          <w:rFonts w:ascii="Arial" w:hAnsi="Arial" w:cs="Arial"/>
        </w:rPr>
        <w:t>2</w:t>
      </w:r>
      <w:r w:rsidRPr="00533D77">
        <w:rPr>
          <w:rFonts w:ascii="Arial" w:hAnsi="Arial" w:cs="Arial"/>
        </w:rPr>
        <w:t>.</w:t>
      </w:r>
      <w:r w:rsidR="00ED74AF" w:rsidRPr="00533D77">
        <w:rPr>
          <w:rFonts w:ascii="Arial" w:hAnsi="Arial" w:cs="Arial"/>
        </w:rPr>
        <w:t>18</w:t>
      </w:r>
      <w:r w:rsidR="00CE167F" w:rsidRPr="00533D77">
        <w:rPr>
          <w:rFonts w:ascii="Arial" w:hAnsi="Arial" w:cs="Arial"/>
        </w:rPr>
        <w:t>.</w:t>
      </w:r>
      <w:r w:rsidRPr="00533D77">
        <w:rPr>
          <w:rFonts w:ascii="Arial" w:hAnsi="Arial" w:cs="Arial"/>
        </w:rPr>
        <w:t xml:space="preserve">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w:t>
      </w:r>
      <w:hyperlink r:id="rId44" w:history="1">
        <w:r w:rsidRPr="00533D77">
          <w:rPr>
            <w:rFonts w:ascii="Arial" w:hAnsi="Arial" w:cs="Arial"/>
          </w:rPr>
          <w:t>счета 208 00</w:t>
        </w:r>
      </w:hyperlink>
      <w:r w:rsidRPr="00533D77">
        <w:rPr>
          <w:rFonts w:ascii="Arial" w:hAnsi="Arial" w:cs="Arial"/>
        </w:rPr>
        <w:t xml:space="preserve"> "Расчеты с подотчетными лицами" и признается принятым перед подотчетным лицом денежным обязательством.  На в</w:t>
      </w:r>
      <w:r w:rsidR="00571FF1" w:rsidRPr="00533D77">
        <w:rPr>
          <w:rFonts w:ascii="Arial" w:hAnsi="Arial" w:cs="Arial"/>
        </w:rPr>
        <w:t>ыдачу сумм перерасхода заявление</w:t>
      </w:r>
      <w:r w:rsidRPr="00533D77">
        <w:rPr>
          <w:rFonts w:ascii="Arial" w:hAnsi="Arial" w:cs="Arial"/>
        </w:rPr>
        <w:t xml:space="preserve"> не требуется.</w:t>
      </w:r>
    </w:p>
    <w:p w:rsidR="00644881" w:rsidRPr="00533D77" w:rsidRDefault="006A46CC" w:rsidP="00E24C39">
      <w:pPr>
        <w:pStyle w:val="s1"/>
        <w:spacing w:before="0" w:beforeAutospacing="0" w:after="0" w:afterAutospacing="0"/>
        <w:jc w:val="both"/>
        <w:rPr>
          <w:rFonts w:ascii="Arial" w:hAnsi="Arial" w:cs="Arial"/>
        </w:rPr>
      </w:pPr>
      <w:r w:rsidRPr="00533D77">
        <w:rPr>
          <w:rFonts w:ascii="Arial" w:hAnsi="Arial" w:cs="Arial"/>
        </w:rPr>
        <w:t>2.</w:t>
      </w:r>
      <w:r w:rsidR="00CE167F" w:rsidRPr="00533D77">
        <w:rPr>
          <w:rFonts w:ascii="Arial" w:hAnsi="Arial" w:cs="Arial"/>
        </w:rPr>
        <w:t>1</w:t>
      </w:r>
      <w:r w:rsidR="00CF3AA6" w:rsidRPr="00533D77">
        <w:rPr>
          <w:rFonts w:ascii="Arial" w:hAnsi="Arial" w:cs="Arial"/>
        </w:rPr>
        <w:t>2.19</w:t>
      </w:r>
      <w:r w:rsidRPr="00533D77">
        <w:rPr>
          <w:rFonts w:ascii="Arial" w:hAnsi="Arial" w:cs="Arial"/>
        </w:rPr>
        <w:t xml:space="preserve">. </w:t>
      </w:r>
      <w:r w:rsidR="00644881" w:rsidRPr="00533D77">
        <w:rPr>
          <w:rFonts w:ascii="Arial" w:hAnsi="Arial" w:cs="Arial"/>
        </w:rPr>
        <w:t>Основанием для выплаты подотчетному лицу перерасхода по авансовому отчету или внесения в кассу неиспользованного аванса служит авансовый отчет, утвержденный руководителем</w:t>
      </w:r>
      <w:r w:rsidR="00CF3AA6" w:rsidRPr="00533D77">
        <w:rPr>
          <w:rFonts w:ascii="Arial" w:hAnsi="Arial" w:cs="Arial"/>
        </w:rPr>
        <w:t xml:space="preserve"> Учреждения</w:t>
      </w:r>
      <w:r w:rsidR="00644881" w:rsidRPr="00533D77">
        <w:rPr>
          <w:rFonts w:ascii="Arial" w:hAnsi="Arial" w:cs="Arial"/>
        </w:rPr>
        <w:t>.</w:t>
      </w:r>
    </w:p>
    <w:p w:rsidR="00B63731" w:rsidRPr="00533D77" w:rsidRDefault="00CF3AA6" w:rsidP="00E24C39">
      <w:pPr>
        <w:pStyle w:val="s1"/>
        <w:spacing w:before="0" w:beforeAutospacing="0" w:after="0" w:afterAutospacing="0"/>
        <w:jc w:val="both"/>
        <w:rPr>
          <w:rFonts w:ascii="Arial" w:hAnsi="Arial" w:cs="Arial"/>
        </w:rPr>
      </w:pPr>
      <w:r w:rsidRPr="00533D77">
        <w:rPr>
          <w:rFonts w:ascii="Arial" w:hAnsi="Arial" w:cs="Arial"/>
        </w:rPr>
        <w:t>2.12</w:t>
      </w:r>
      <w:r w:rsidR="00C26A7B" w:rsidRPr="00533D77">
        <w:rPr>
          <w:rFonts w:ascii="Arial" w:hAnsi="Arial" w:cs="Arial"/>
        </w:rPr>
        <w:t>.2</w:t>
      </w:r>
      <w:r w:rsidRPr="00533D77">
        <w:rPr>
          <w:rFonts w:ascii="Arial" w:hAnsi="Arial" w:cs="Arial"/>
        </w:rPr>
        <w:t>0</w:t>
      </w:r>
      <w:r w:rsidR="00C26A7B" w:rsidRPr="00533D77">
        <w:rPr>
          <w:rFonts w:ascii="Arial" w:hAnsi="Arial" w:cs="Arial"/>
        </w:rPr>
        <w:t xml:space="preserve">. Суммы </w:t>
      </w:r>
      <w:r w:rsidR="00C26A7B" w:rsidRPr="00533D77">
        <w:rPr>
          <w:rFonts w:ascii="Arial" w:hAnsi="Arial" w:cs="Arial"/>
          <w:bCs/>
        </w:rPr>
        <w:t xml:space="preserve">задолженности </w:t>
      </w:r>
      <w:r w:rsidRPr="00533D77">
        <w:rPr>
          <w:rFonts w:ascii="Arial" w:hAnsi="Arial" w:cs="Arial"/>
          <w:bCs/>
        </w:rPr>
        <w:t xml:space="preserve">уволенных </w:t>
      </w:r>
      <w:r w:rsidR="00C26A7B" w:rsidRPr="00533D77">
        <w:rPr>
          <w:rFonts w:ascii="Arial" w:hAnsi="Arial" w:cs="Arial"/>
          <w:bCs/>
        </w:rPr>
        <w:t>подотчетных лиц</w:t>
      </w:r>
      <w:r w:rsidR="00C26A7B" w:rsidRPr="00533D77">
        <w:rPr>
          <w:rFonts w:ascii="Arial" w:hAnsi="Arial" w:cs="Arial"/>
        </w:rPr>
        <w:t>, своевременно не возвращенные и не удержанные из зарплаты, учтенные на счете 208 00 "Расчеты с подотчетными лицами"</w:t>
      </w:r>
      <w:r w:rsidRPr="00533D77">
        <w:rPr>
          <w:rFonts w:ascii="Arial" w:hAnsi="Arial" w:cs="Arial"/>
        </w:rPr>
        <w:t xml:space="preserve">, </w:t>
      </w:r>
      <w:r w:rsidR="00C26A7B" w:rsidRPr="00533D77">
        <w:rPr>
          <w:rFonts w:ascii="Arial" w:hAnsi="Arial" w:cs="Arial"/>
        </w:rPr>
        <w:t xml:space="preserve">подлежат переводу </w:t>
      </w:r>
      <w:r w:rsidR="00C26A7B" w:rsidRPr="00533D77">
        <w:rPr>
          <w:rFonts w:ascii="Arial" w:eastAsia="Calibri" w:hAnsi="Arial" w:cs="Arial"/>
          <w:lang w:eastAsia="en-US"/>
        </w:rPr>
        <w:t xml:space="preserve">на счет </w:t>
      </w:r>
      <w:r w:rsidRPr="00533D77">
        <w:rPr>
          <w:rFonts w:ascii="Arial" w:eastAsia="Calibri" w:hAnsi="Arial" w:cs="Arial"/>
          <w:lang w:eastAsia="en-US"/>
        </w:rPr>
        <w:t xml:space="preserve">0 </w:t>
      </w:r>
      <w:r w:rsidR="00C26A7B" w:rsidRPr="00533D77">
        <w:rPr>
          <w:rFonts w:ascii="Arial" w:eastAsia="Calibri" w:hAnsi="Arial" w:cs="Arial"/>
          <w:lang w:eastAsia="en-US"/>
        </w:rPr>
        <w:t>209 30 000 «Расчеты по компенсации затрат».</w:t>
      </w:r>
      <w:r w:rsidR="00FB4BF1" w:rsidRPr="00533D77">
        <w:rPr>
          <w:rFonts w:ascii="Arial" w:eastAsia="Calibri" w:hAnsi="Arial" w:cs="Arial"/>
          <w:lang w:eastAsia="en-US"/>
        </w:rPr>
        <w:t xml:space="preserve"> </w:t>
      </w:r>
      <w:r w:rsidR="00C26A7B" w:rsidRPr="00533D77">
        <w:rPr>
          <w:rFonts w:ascii="Arial" w:hAnsi="Arial" w:cs="Arial"/>
        </w:rPr>
        <w:t xml:space="preserve">Операция по переводу </w:t>
      </w:r>
      <w:r w:rsidRPr="00533D77">
        <w:rPr>
          <w:rFonts w:ascii="Arial" w:hAnsi="Arial" w:cs="Arial"/>
        </w:rPr>
        <w:t xml:space="preserve">данных учетных показателей </w:t>
      </w:r>
      <w:r w:rsidR="00C26A7B" w:rsidRPr="00533D77">
        <w:rPr>
          <w:rFonts w:ascii="Arial" w:hAnsi="Arial" w:cs="Arial"/>
        </w:rPr>
        <w:t xml:space="preserve">отражается </w:t>
      </w:r>
      <w:r w:rsidRPr="00533D77">
        <w:rPr>
          <w:rFonts w:ascii="Arial" w:hAnsi="Arial" w:cs="Arial"/>
        </w:rPr>
        <w:t>на основании Бухгалтерской</w:t>
      </w:r>
      <w:r w:rsidR="00C26A7B" w:rsidRPr="00533D77">
        <w:rPr>
          <w:rFonts w:ascii="Arial" w:hAnsi="Arial" w:cs="Arial"/>
        </w:rPr>
        <w:t xml:space="preserve"> справк</w:t>
      </w:r>
      <w:r w:rsidRPr="00533D77">
        <w:rPr>
          <w:rFonts w:ascii="Arial" w:hAnsi="Arial" w:cs="Arial"/>
        </w:rPr>
        <w:t xml:space="preserve">и </w:t>
      </w:r>
      <w:r w:rsidR="00C26A7B" w:rsidRPr="00533D77">
        <w:rPr>
          <w:rFonts w:ascii="Arial" w:hAnsi="Arial" w:cs="Arial"/>
        </w:rPr>
        <w:t>(</w:t>
      </w:r>
      <w:hyperlink r:id="rId45" w:history="1">
        <w:r w:rsidR="00C26A7B" w:rsidRPr="00533D77">
          <w:rPr>
            <w:rFonts w:ascii="Arial" w:hAnsi="Arial" w:cs="Arial"/>
          </w:rPr>
          <w:t>ф. 0504833</w:t>
        </w:r>
      </w:hyperlink>
      <w:r w:rsidR="00C26A7B" w:rsidRPr="00533D77">
        <w:rPr>
          <w:rFonts w:ascii="Arial" w:hAnsi="Arial" w:cs="Arial"/>
        </w:rPr>
        <w:t>).</w:t>
      </w:r>
    </w:p>
    <w:p w:rsidR="00193AD0" w:rsidRPr="00533D77" w:rsidRDefault="00E34915" w:rsidP="00E24C39">
      <w:pPr>
        <w:pStyle w:val="s1"/>
        <w:spacing w:before="0" w:beforeAutospacing="0" w:after="0" w:afterAutospacing="0"/>
        <w:jc w:val="both"/>
        <w:rPr>
          <w:rFonts w:ascii="Arial" w:hAnsi="Arial" w:cs="Arial"/>
        </w:rPr>
      </w:pPr>
      <w:r w:rsidRPr="00533D77">
        <w:rPr>
          <w:rFonts w:ascii="Arial" w:hAnsi="Arial" w:cs="Arial"/>
        </w:rPr>
        <w:t xml:space="preserve">2.12.21. </w:t>
      </w:r>
      <w:r w:rsidR="00193AD0" w:rsidRPr="00533D77">
        <w:rPr>
          <w:rFonts w:ascii="Arial" w:hAnsi="Arial" w:cs="Arial"/>
        </w:rPr>
        <w:t>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r w:rsidR="00FB4BF1" w:rsidRPr="00533D77">
        <w:rPr>
          <w:rFonts w:ascii="Arial" w:hAnsi="Arial" w:cs="Arial"/>
        </w:rPr>
        <w:t xml:space="preserve"> </w:t>
      </w:r>
      <w:r w:rsidR="0097653F" w:rsidRPr="00533D77">
        <w:rPr>
          <w:rFonts w:ascii="Arial" w:hAnsi="Arial" w:cs="Arial"/>
        </w:rPr>
        <w:t xml:space="preserve"> </w:t>
      </w:r>
      <w:r w:rsidR="00193AD0" w:rsidRPr="00533D77">
        <w:rPr>
          <w:rFonts w:ascii="Arial" w:hAnsi="Arial" w:cs="Arial"/>
        </w:rPr>
        <w:t>Дата Авансового отчета не может быть ранее самой поздней даты, указанной в прилагаемых к отчету документах о произведенных расходах.</w:t>
      </w:r>
      <w:r w:rsidR="00FB4BF1" w:rsidRPr="00533D77">
        <w:rPr>
          <w:rFonts w:ascii="Arial" w:hAnsi="Arial" w:cs="Arial"/>
        </w:rPr>
        <w:t xml:space="preserve"> </w:t>
      </w:r>
      <w:r w:rsidR="00193AD0" w:rsidRPr="00533D77">
        <w:rPr>
          <w:rFonts w:ascii="Arial" w:hAnsi="Arial" w:cs="Arial"/>
        </w:rPr>
        <w:t>Нумерация авансовых отчетов</w:t>
      </w:r>
      <w:r w:rsidR="00FB4BF1" w:rsidRPr="00533D77">
        <w:rPr>
          <w:rFonts w:ascii="Arial" w:hAnsi="Arial" w:cs="Arial"/>
        </w:rPr>
        <w:t xml:space="preserve"> </w:t>
      </w:r>
      <w:r w:rsidR="00193AD0" w:rsidRPr="00533D77">
        <w:rPr>
          <w:rStyle w:val="s10"/>
          <w:rFonts w:ascii="Arial" w:hAnsi="Arial" w:cs="Arial"/>
          <w:bCs/>
        </w:rPr>
        <w:t>сквозная по всем источникам финансового обеспечения</w:t>
      </w:r>
      <w:r w:rsidR="00193AD0" w:rsidRPr="00533D77">
        <w:rPr>
          <w:rFonts w:ascii="Arial" w:hAnsi="Arial" w:cs="Arial"/>
        </w:rPr>
        <w:t>.</w:t>
      </w:r>
    </w:p>
    <w:p w:rsidR="00193AD0" w:rsidRPr="00533D77" w:rsidRDefault="00193AD0" w:rsidP="00E24C39">
      <w:pPr>
        <w:pStyle w:val="s1"/>
        <w:spacing w:before="0" w:beforeAutospacing="0" w:after="0" w:afterAutospacing="0"/>
        <w:jc w:val="both"/>
        <w:rPr>
          <w:rFonts w:ascii="Arial" w:hAnsi="Arial" w:cs="Arial"/>
        </w:rPr>
      </w:pPr>
      <w:r w:rsidRPr="00533D77">
        <w:rPr>
          <w:rFonts w:ascii="Arial" w:hAnsi="Arial" w:cs="Arial"/>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w:t>
      </w:r>
      <w:r w:rsidR="00FB4BF1" w:rsidRPr="00533D77">
        <w:rPr>
          <w:rFonts w:ascii="Arial" w:hAnsi="Arial" w:cs="Arial"/>
        </w:rPr>
        <w:t xml:space="preserve"> </w:t>
      </w:r>
      <w:r w:rsidRPr="00533D77">
        <w:rPr>
          <w:rFonts w:ascii="Arial" w:hAnsi="Arial" w:cs="Arial"/>
        </w:rPr>
        <w:t>прав на принятие обязательств</w:t>
      </w:r>
      <w:r w:rsidR="00FB4BF1" w:rsidRPr="00533D77">
        <w:rPr>
          <w:rFonts w:ascii="Arial" w:hAnsi="Arial" w:cs="Arial"/>
        </w:rPr>
        <w:t xml:space="preserve"> </w:t>
      </w:r>
      <w:r w:rsidRPr="00533D77">
        <w:rPr>
          <w:rFonts w:ascii="Arial" w:hAnsi="Arial" w:cs="Arial"/>
        </w:rPr>
        <w:t>на год, в котором планируется погашение кредиторской задолженности перед подотчетным лицом, и с учетом предельных сумм по закупкам у единственного контрагента.</w:t>
      </w:r>
    </w:p>
    <w:p w:rsidR="00656095" w:rsidRPr="00533D77" w:rsidRDefault="00656095"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2.12.22.</w:t>
      </w:r>
      <w:r w:rsidR="002F3E44" w:rsidRPr="00533D77">
        <w:rPr>
          <w:rStyle w:val="s10"/>
          <w:rFonts w:ascii="Arial" w:hAnsi="Arial" w:cs="Arial"/>
          <w:bCs/>
        </w:rPr>
        <w:t xml:space="preserve"> Е</w:t>
      </w:r>
      <w:r w:rsidRPr="00533D77">
        <w:rPr>
          <w:rStyle w:val="s10"/>
          <w:rFonts w:ascii="Arial" w:hAnsi="Arial" w:cs="Arial"/>
          <w:bCs/>
        </w:rPr>
        <w:t>сли с</w:t>
      </w:r>
      <w:r w:rsidRPr="00533D77">
        <w:rPr>
          <w:rFonts w:ascii="Arial" w:hAnsi="Arial" w:cs="Arial"/>
        </w:rPr>
        <w:t>отрудник</w:t>
      </w:r>
      <w:r w:rsidR="002F3E44" w:rsidRPr="00533D77">
        <w:rPr>
          <w:rFonts w:ascii="Arial" w:hAnsi="Arial" w:cs="Arial"/>
        </w:rPr>
        <w:t xml:space="preserve"> Учреждения</w:t>
      </w:r>
      <w:r w:rsidRPr="00533D77">
        <w:rPr>
          <w:rFonts w:ascii="Arial" w:hAnsi="Arial" w:cs="Arial"/>
        </w:rPr>
        <w:t xml:space="preserve"> приобрел проездной документ (например, авиабилет) как за счет выданных в подотчет сумм, так и за счет собственных средств на основании приказа о направлении в командировку, но по независящим от сотрудника причинам поездка не состоялась, и компанией-перевозчиком предоставлен именной ваучер, на основании Авансового отчета с приложением к нему копии именного ваучера и иных документов, которые подтверждают расход денежных средств подотчетным лицом, закрываются расчеты с подотчетным лицом по обязанности предоставить отчет о расходовании средств в установленный срок, </w:t>
      </w:r>
      <w:r w:rsidR="002F3E44" w:rsidRPr="00533D77">
        <w:rPr>
          <w:rFonts w:ascii="Arial" w:hAnsi="Arial" w:cs="Arial"/>
        </w:rPr>
        <w:t xml:space="preserve">возмещаются расходы работника, </w:t>
      </w:r>
      <w:r w:rsidRPr="00533D77">
        <w:rPr>
          <w:rFonts w:ascii="Arial" w:hAnsi="Arial" w:cs="Arial"/>
        </w:rPr>
        <w:t xml:space="preserve">одновременно отражается задолженность сотрудника, обеспеченная именным ваучером. К счету 208 00 открывается аналитика «Именной ваучер», в учете отражается изменение характера задолженности: </w:t>
      </w:r>
    </w:p>
    <w:p w:rsidR="00656095" w:rsidRPr="00533D77" w:rsidRDefault="00656095"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Дебет 0 208 ХХ 567 (аналитика «Именной ваучер») Кредит 0 208 ХХ 667.</w:t>
      </w:r>
    </w:p>
    <w:p w:rsidR="00656095" w:rsidRPr="00533D77" w:rsidRDefault="00656095"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Задолженность будет признаваться в составе текущей в течение срока, в котором сотрудник имеет право воспользоваться услугами перевозчика или получить денежные средства за неиспользованный проездной документ.</w:t>
      </w:r>
    </w:p>
    <w:p w:rsidR="001942DC" w:rsidRPr="00533D77" w:rsidRDefault="001942DC" w:rsidP="001942DC">
      <w:pPr>
        <w:pStyle w:val="s1"/>
        <w:shd w:val="clear" w:color="auto" w:fill="FFFFFF"/>
        <w:spacing w:before="0" w:beforeAutospacing="0" w:after="0" w:afterAutospacing="0"/>
        <w:jc w:val="both"/>
        <w:rPr>
          <w:rFonts w:ascii="Arial" w:hAnsi="Arial" w:cs="Arial"/>
        </w:rPr>
      </w:pPr>
      <w:r w:rsidRPr="00533D77">
        <w:rPr>
          <w:rFonts w:ascii="Arial" w:hAnsi="Arial" w:cs="Arial"/>
        </w:rPr>
        <w:t>2.12.23. Авансовый отчет (ф. 0504505) служит основанием для расчетов с сотрудниками по ранее выданным авансам, а также по компенсации затрат сотрудников, не связанных с возмещением командировочных расходов, расходов по компенсации оплаты стоимости проезда и провоза багажа к месту использования отпуска и обратно, установленных законодательством РФ для лиц, работающих в учреждениях, расположенных в районах крайнего Севера и приравненных к ним местностях, и членов их семей, а также расходов на закупку товаров, работ, услуг подотчетным лицом для хозяйственных нужд Учреждения. Во всех указанных случаях (командировочные расходы, компенсация проезда в отпуск и обратно, закупка товаров, работ/услуг малого объема подотчетным лицом), в том числе при подтверждении расходов подотчетного лица, произведенного при выдаче под отчет денежных документов (например, талонов на бензин, почтовых марок) в целях приобретения сотрудником товаров, работ, услуг основанием для расчетов с сотрудником служит Отчет о расходах подотчетного лица (ф. 0504520).</w:t>
      </w:r>
    </w:p>
    <w:p w:rsidR="001942DC" w:rsidRPr="00533D77" w:rsidRDefault="001942DC" w:rsidP="001942DC">
      <w:pPr>
        <w:pStyle w:val="affc"/>
        <w:rPr>
          <w:rFonts w:ascii="Arial" w:hAnsi="Arial" w:cs="Arial"/>
        </w:rPr>
      </w:pPr>
      <w:r w:rsidRPr="00533D77">
        <w:rPr>
          <w:rFonts w:ascii="Arial" w:hAnsi="Arial" w:cs="Arial"/>
        </w:rPr>
        <w:t>Авансовый отчет (ф. 0504505) формируется в следующих случаях при осуществлении расходов подотчетным лицом (как при выдаче средств под отчет, так и при возмещении расходов сотрудника):</w:t>
      </w:r>
    </w:p>
    <w:p w:rsidR="001942DC" w:rsidRPr="00533D77" w:rsidRDefault="001942DC" w:rsidP="001942DC">
      <w:pPr>
        <w:pStyle w:val="affc"/>
        <w:rPr>
          <w:rFonts w:ascii="Arial" w:hAnsi="Arial" w:cs="Arial"/>
        </w:rPr>
      </w:pPr>
      <w:r w:rsidRPr="00533D77">
        <w:rPr>
          <w:rFonts w:ascii="Arial" w:hAnsi="Arial" w:cs="Arial"/>
        </w:rPr>
        <w:t>- уплата госпошлины, иных сборов подотчетным лицом;</w:t>
      </w:r>
    </w:p>
    <w:p w:rsidR="001942DC" w:rsidRPr="00533D77" w:rsidRDefault="001942DC" w:rsidP="001942DC">
      <w:pPr>
        <w:pStyle w:val="affc"/>
        <w:rPr>
          <w:rFonts w:ascii="Arial" w:hAnsi="Arial" w:cs="Arial"/>
        </w:rPr>
      </w:pPr>
      <w:r w:rsidRPr="00533D77">
        <w:rPr>
          <w:rFonts w:ascii="Arial" w:hAnsi="Arial" w:cs="Arial"/>
        </w:rPr>
        <w:t>- обеспечение сотрудников проездными документами в целях выполнения служебного задания;</w:t>
      </w:r>
    </w:p>
    <w:p w:rsidR="001942DC" w:rsidRPr="00533D77" w:rsidRDefault="001942DC" w:rsidP="001942DC">
      <w:pPr>
        <w:autoSpaceDE w:val="0"/>
        <w:autoSpaceDN w:val="0"/>
        <w:adjustRightInd w:val="0"/>
        <w:spacing w:after="0" w:line="240" w:lineRule="auto"/>
        <w:rPr>
          <w:rFonts w:ascii="Arial" w:hAnsi="Arial" w:cs="Arial"/>
          <w:sz w:val="24"/>
          <w:szCs w:val="24"/>
        </w:rPr>
      </w:pPr>
      <w:bookmarkStart w:id="536" w:name="p_119619"/>
      <w:bookmarkEnd w:id="536"/>
      <w:r w:rsidRPr="00533D77">
        <w:rPr>
          <w:rFonts w:ascii="Arial" w:hAnsi="Arial" w:cs="Arial"/>
          <w:sz w:val="24"/>
          <w:szCs w:val="24"/>
        </w:rPr>
        <w:t>-  компенсации сотруднику за использование его личного имущества в интересах работодателя;</w:t>
      </w:r>
    </w:p>
    <w:p w:rsidR="001942DC" w:rsidRPr="00533D77" w:rsidRDefault="001942DC" w:rsidP="001942DC">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 выплата компенсаций участникам мероприятий через подотчетное лицо – сотрудника учреждения, уполномоченного обеспечить выплату (ответственного за проведение мероприятия, являющего сопровождающим, руководителем делегации);</w:t>
      </w:r>
    </w:p>
    <w:p w:rsidR="001942DC" w:rsidRPr="00533D77" w:rsidRDefault="001942DC" w:rsidP="001942DC">
      <w:pPr>
        <w:pStyle w:val="s1"/>
        <w:shd w:val="clear" w:color="auto" w:fill="FFFFFF"/>
        <w:spacing w:before="0" w:beforeAutospacing="0" w:after="0" w:afterAutospacing="0"/>
        <w:jc w:val="both"/>
        <w:rPr>
          <w:rFonts w:ascii="Arial" w:hAnsi="Arial" w:cs="Arial"/>
        </w:rPr>
      </w:pPr>
      <w:r w:rsidRPr="00533D77">
        <w:rPr>
          <w:rFonts w:ascii="Arial" w:hAnsi="Arial" w:cs="Arial"/>
        </w:rPr>
        <w:t>- иные затраты сотрудника, не связанные с командировочными расходами, закупкой товаров, работ, услуг малого объема.</w:t>
      </w:r>
    </w:p>
    <w:p w:rsidR="00182275" w:rsidRPr="00533D77" w:rsidRDefault="00182275" w:rsidP="00182275">
      <w:pPr>
        <w:pStyle w:val="s16"/>
        <w:jc w:val="both"/>
        <w:rPr>
          <w:sz w:val="24"/>
          <w:szCs w:val="24"/>
        </w:rPr>
      </w:pPr>
      <w:r w:rsidRPr="00533D77">
        <w:rPr>
          <w:sz w:val="24"/>
          <w:szCs w:val="24"/>
        </w:rPr>
        <w:t>2.12.24. При приобретении полиса ОСАГО через подотчетное лицо в учете признается кредиторская задолженность на счете 302 00 с отнесением расходов на счет 401 50 "Расходы будущих периодов", а также признанием обязательств страховщика по предоставлению полиса исполненной. Признание кредиторской задолженности на счете 208 00 и начисление расходов будущих периодов производится одновременно - датой утверждения отчета подотчетного лица Руководителем. В учете отражаются следующие записи:</w:t>
      </w:r>
    </w:p>
    <w:p w:rsidR="00182275" w:rsidRPr="00533D77" w:rsidRDefault="00182275" w:rsidP="00182275">
      <w:pPr>
        <w:pStyle w:val="s16"/>
        <w:jc w:val="both"/>
        <w:rPr>
          <w:sz w:val="24"/>
          <w:szCs w:val="24"/>
        </w:rPr>
      </w:pPr>
      <w:r w:rsidRPr="00533D77">
        <w:rPr>
          <w:sz w:val="24"/>
          <w:szCs w:val="24"/>
        </w:rPr>
        <w:t>Дебет 0 302 27 835 Кредит 0 208 27 667,</w:t>
      </w:r>
    </w:p>
    <w:p w:rsidR="00182275" w:rsidRPr="00533D77" w:rsidRDefault="00182275" w:rsidP="00182275">
      <w:pPr>
        <w:pStyle w:val="s16"/>
        <w:jc w:val="both"/>
        <w:rPr>
          <w:sz w:val="24"/>
          <w:szCs w:val="24"/>
        </w:rPr>
      </w:pPr>
      <w:r w:rsidRPr="00533D77">
        <w:rPr>
          <w:sz w:val="24"/>
          <w:szCs w:val="24"/>
        </w:rPr>
        <w:t>Дебет 0 401 50 227 Кредит 0 302 27 735.</w:t>
      </w:r>
    </w:p>
    <w:p w:rsidR="00182275" w:rsidRPr="00533D77" w:rsidRDefault="00182275" w:rsidP="00182275">
      <w:pPr>
        <w:pStyle w:val="s16"/>
        <w:jc w:val="both"/>
        <w:rPr>
          <w:sz w:val="24"/>
          <w:szCs w:val="24"/>
        </w:rPr>
      </w:pPr>
      <w:r w:rsidRPr="00533D77">
        <w:rPr>
          <w:sz w:val="24"/>
          <w:szCs w:val="24"/>
        </w:rPr>
        <w:t>Аналогичным образом – с признанием кредиторской задолженности с контрагентом (поставщиком, подрядчиком, исполнителем) на счете 302 00 и ее исполнением путем признания кредиторской задолженности  перед подотчетным лицом (Дт 302 00 Кт 208 00), отражаются расчеты в случае, если расходы подотчетным лицом осуществлены по доверенности от имени Учреждения.</w:t>
      </w:r>
    </w:p>
    <w:p w:rsidR="00182275" w:rsidRPr="00533D77" w:rsidRDefault="00182275" w:rsidP="00182275">
      <w:pPr>
        <w:pStyle w:val="s16"/>
        <w:jc w:val="both"/>
        <w:rPr>
          <w:sz w:val="24"/>
          <w:szCs w:val="24"/>
        </w:rPr>
      </w:pPr>
      <w:r w:rsidRPr="00533D77">
        <w:rPr>
          <w:sz w:val="24"/>
          <w:szCs w:val="24"/>
        </w:rPr>
        <w:t>2.12.25. При уплате государственной пошлины подотчетным лицом от имени Учреждения и предоставлении отчета о расходах с приложением документов, подтверждающих оплату госпошлины и факт совершения юридически значимых действий, за которые уплачена пошлина (документов, подтверждающих получение государственной (муниципальной) услуги), в учете признаются расходы (затраты) без отражения расчетов на счете 303 05 "Расчеты по прочим платежам в бюджет".</w:t>
      </w:r>
    </w:p>
    <w:p w:rsidR="00182275" w:rsidRPr="00533D77" w:rsidRDefault="00182275" w:rsidP="00182275">
      <w:pPr>
        <w:pStyle w:val="s16"/>
        <w:jc w:val="both"/>
        <w:rPr>
          <w:sz w:val="24"/>
          <w:szCs w:val="24"/>
        </w:rPr>
      </w:pPr>
      <w:r w:rsidRPr="00533D77">
        <w:rPr>
          <w:sz w:val="24"/>
          <w:szCs w:val="24"/>
        </w:rPr>
        <w:t>Если подотчетное лицо уполномочено исключительно на уплату госпошлины,  и не является сотрудником, на которого возложен контроль за получением государственной (муниципальной) услуги, совершения юридически значимого действия, в учете признаются расчеты по дебету счета 303 05 в корреспонденции с кредитом счета 208 00 на основании утвержденного отчета подотчетного лица с приложением документов об уплате госпошлины. До предоставления документов, подтверждающих совершение юридически значимых действий, за которые уплачена государственная пошлина (документов, подтверждающих получение государственной (муниципальной) услуги), в учете числится дебиторская задолженность на счете 303 05.</w:t>
      </w:r>
    </w:p>
    <w:p w:rsidR="004B3690" w:rsidRPr="00533D77" w:rsidRDefault="00184000" w:rsidP="00E24C39">
      <w:pPr>
        <w:pStyle w:val="11"/>
        <w:jc w:val="both"/>
        <w:rPr>
          <w:rFonts w:ascii="Arial" w:hAnsi="Arial" w:cs="Arial"/>
          <w:color w:val="auto"/>
          <w:sz w:val="24"/>
          <w:szCs w:val="24"/>
        </w:rPr>
      </w:pPr>
      <w:bookmarkStart w:id="537" w:name="_Toc29740609"/>
      <w:bookmarkStart w:id="538" w:name="_Toc29741015"/>
      <w:bookmarkStart w:id="539" w:name="_Toc29741279"/>
      <w:bookmarkStart w:id="540" w:name="_Toc29741583"/>
      <w:bookmarkStart w:id="541" w:name="_Toc29741812"/>
      <w:bookmarkStart w:id="542" w:name="_Toc29743287"/>
      <w:bookmarkStart w:id="543" w:name="_Toc29743376"/>
      <w:bookmarkStart w:id="544" w:name="_Toc30435266"/>
      <w:bookmarkStart w:id="545" w:name="_Toc30435365"/>
      <w:bookmarkStart w:id="546" w:name="_Toc30435483"/>
      <w:bookmarkStart w:id="547" w:name="_Toc30503869"/>
      <w:bookmarkStart w:id="548" w:name="_Toc30839369"/>
      <w:bookmarkStart w:id="549" w:name="_Toc30853038"/>
      <w:bookmarkStart w:id="550" w:name="_Toc31457250"/>
      <w:bookmarkStart w:id="551" w:name="_Toc31457549"/>
      <w:bookmarkStart w:id="552" w:name="_Toc31457581"/>
      <w:bookmarkStart w:id="553" w:name="_Toc31457613"/>
      <w:bookmarkStart w:id="554" w:name="_Toc31457676"/>
      <w:bookmarkStart w:id="555" w:name="_Toc31458393"/>
      <w:bookmarkStart w:id="556" w:name="_Toc32069996"/>
      <w:bookmarkStart w:id="557" w:name="_Toc32139311"/>
      <w:bookmarkStart w:id="558" w:name="_Toc32753658"/>
      <w:bookmarkStart w:id="559" w:name="_Toc32753730"/>
      <w:bookmarkStart w:id="560" w:name="_Toc32753766"/>
      <w:bookmarkStart w:id="561" w:name="_Toc32753806"/>
      <w:bookmarkStart w:id="562" w:name="_Toc32753842"/>
      <w:bookmarkStart w:id="563" w:name="_Toc32754035"/>
      <w:bookmarkStart w:id="564" w:name="_Toc46828106"/>
      <w:bookmarkStart w:id="565" w:name="_Toc55912564"/>
      <w:bookmarkStart w:id="566" w:name="_Toc220489006"/>
      <w:r w:rsidRPr="00533D77">
        <w:rPr>
          <w:rFonts w:ascii="Arial" w:hAnsi="Arial" w:cs="Arial"/>
          <w:color w:val="auto"/>
          <w:sz w:val="24"/>
          <w:szCs w:val="24"/>
        </w:rPr>
        <w:t>2.13</w:t>
      </w:r>
      <w:r w:rsidR="00F70E6F" w:rsidRPr="00533D77">
        <w:rPr>
          <w:rFonts w:ascii="Arial" w:hAnsi="Arial" w:cs="Arial"/>
          <w:color w:val="auto"/>
          <w:sz w:val="24"/>
          <w:szCs w:val="24"/>
        </w:rPr>
        <w:t xml:space="preserve">. </w:t>
      </w:r>
      <w:r w:rsidR="00022F65" w:rsidRPr="00533D77">
        <w:rPr>
          <w:rFonts w:ascii="Arial" w:hAnsi="Arial" w:cs="Arial"/>
          <w:color w:val="auto"/>
          <w:sz w:val="24"/>
          <w:szCs w:val="24"/>
        </w:rPr>
        <w:t>Расчеты с учредителем</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B20BCF" w:rsidRPr="00533D77" w:rsidRDefault="00EF1F4D" w:rsidP="00E24C39">
      <w:pPr>
        <w:pStyle w:val="s1"/>
        <w:spacing w:before="0" w:beforeAutospacing="0" w:after="0" w:afterAutospacing="0"/>
        <w:jc w:val="both"/>
        <w:rPr>
          <w:rFonts w:ascii="Arial" w:hAnsi="Arial" w:cs="Arial"/>
        </w:rPr>
      </w:pPr>
      <w:r w:rsidRPr="00533D77">
        <w:rPr>
          <w:rFonts w:ascii="Arial" w:hAnsi="Arial" w:cs="Arial"/>
        </w:rPr>
        <w:t>2.1</w:t>
      </w:r>
      <w:r w:rsidR="00184000" w:rsidRPr="00533D77">
        <w:rPr>
          <w:rFonts w:ascii="Arial" w:hAnsi="Arial" w:cs="Arial"/>
        </w:rPr>
        <w:t>3</w:t>
      </w:r>
      <w:r w:rsidRPr="00533D77">
        <w:rPr>
          <w:rFonts w:ascii="Arial" w:hAnsi="Arial" w:cs="Arial"/>
        </w:rPr>
        <w:t xml:space="preserve">.1. </w:t>
      </w:r>
      <w:r w:rsidR="000D6D76" w:rsidRPr="00533D77">
        <w:rPr>
          <w:rFonts w:ascii="Arial" w:hAnsi="Arial" w:cs="Arial"/>
        </w:rPr>
        <w:t>Н</w:t>
      </w:r>
      <w:r w:rsidR="00B20BCF" w:rsidRPr="00533D77">
        <w:rPr>
          <w:rFonts w:ascii="Arial" w:hAnsi="Arial" w:cs="Arial"/>
        </w:rPr>
        <w:t xml:space="preserve">а счете </w:t>
      </w:r>
      <w:r w:rsidR="00184000" w:rsidRPr="00533D77">
        <w:rPr>
          <w:rFonts w:ascii="Arial" w:hAnsi="Arial" w:cs="Arial"/>
        </w:rPr>
        <w:t xml:space="preserve">0 210 06 000 "Расчеты с учредителем" </w:t>
      </w:r>
      <w:r w:rsidR="00B20BCF" w:rsidRPr="00533D77">
        <w:rPr>
          <w:rFonts w:ascii="Arial" w:hAnsi="Arial" w:cs="Arial"/>
        </w:rPr>
        <w:t xml:space="preserve">подлежит отражению </w:t>
      </w:r>
      <w:r w:rsidR="0034458B" w:rsidRPr="00533D77">
        <w:rPr>
          <w:rFonts w:ascii="Arial" w:hAnsi="Arial" w:cs="Arial"/>
        </w:rPr>
        <w:t xml:space="preserve">балансовая </w:t>
      </w:r>
      <w:r w:rsidR="00B20BCF" w:rsidRPr="00533D77">
        <w:rPr>
          <w:rFonts w:ascii="Arial" w:hAnsi="Arial" w:cs="Arial"/>
        </w:rPr>
        <w:t xml:space="preserve">стоимость того имущества, которым </w:t>
      </w:r>
      <w:r w:rsidR="000D6D76" w:rsidRPr="00533D77">
        <w:rPr>
          <w:rFonts w:ascii="Arial" w:hAnsi="Arial" w:cs="Arial"/>
        </w:rPr>
        <w:t>Учреждение</w:t>
      </w:r>
      <w:r w:rsidR="00B20BCF" w:rsidRPr="00533D77">
        <w:rPr>
          <w:rFonts w:ascii="Arial" w:hAnsi="Arial" w:cs="Arial"/>
        </w:rPr>
        <w:t xml:space="preserve"> не может отвечать по своим обязательствам и распоряжается только по согласованию с собственником. К такому имуществу относятся:</w:t>
      </w:r>
    </w:p>
    <w:p w:rsidR="00B20BCF" w:rsidRPr="00533D77" w:rsidRDefault="00B20BCF" w:rsidP="00E24C39">
      <w:pPr>
        <w:pStyle w:val="s1"/>
        <w:spacing w:before="0" w:beforeAutospacing="0" w:after="0" w:afterAutospacing="0"/>
        <w:jc w:val="both"/>
        <w:rPr>
          <w:rFonts w:ascii="Arial" w:hAnsi="Arial" w:cs="Arial"/>
        </w:rPr>
      </w:pPr>
      <w:r w:rsidRPr="00533D77">
        <w:rPr>
          <w:rFonts w:ascii="Arial" w:hAnsi="Arial" w:cs="Arial"/>
        </w:rPr>
        <w:t>- соответствующие объекты недвижимости</w:t>
      </w:r>
      <w:r w:rsidR="005A5E59" w:rsidRPr="00533D77">
        <w:rPr>
          <w:rFonts w:ascii="Arial" w:hAnsi="Arial" w:cs="Arial"/>
        </w:rPr>
        <w:t>, включая земельные участки</w:t>
      </w:r>
      <w:r w:rsidRPr="00533D77">
        <w:rPr>
          <w:rFonts w:ascii="Arial" w:hAnsi="Arial" w:cs="Arial"/>
        </w:rPr>
        <w:t>;</w:t>
      </w:r>
    </w:p>
    <w:p w:rsidR="00B20BCF" w:rsidRPr="00533D77" w:rsidRDefault="00B20BCF" w:rsidP="00E24C39">
      <w:pPr>
        <w:pStyle w:val="s1"/>
        <w:spacing w:before="0" w:beforeAutospacing="0" w:after="0" w:afterAutospacing="0"/>
        <w:jc w:val="both"/>
        <w:rPr>
          <w:rFonts w:ascii="Arial" w:hAnsi="Arial" w:cs="Arial"/>
        </w:rPr>
      </w:pPr>
      <w:r w:rsidRPr="00533D77">
        <w:rPr>
          <w:rFonts w:ascii="Arial" w:hAnsi="Arial" w:cs="Arial"/>
        </w:rPr>
        <w:t>- особо ценное движимое имущество.</w:t>
      </w:r>
    </w:p>
    <w:p w:rsidR="0048021C" w:rsidRPr="00533D77" w:rsidRDefault="00EF1F4D" w:rsidP="00E24C39">
      <w:pPr>
        <w:pStyle w:val="s1"/>
        <w:spacing w:before="0" w:beforeAutospacing="0" w:after="0" w:afterAutospacing="0"/>
        <w:jc w:val="both"/>
        <w:rPr>
          <w:rFonts w:ascii="Arial" w:hAnsi="Arial" w:cs="Arial"/>
        </w:rPr>
      </w:pPr>
      <w:r w:rsidRPr="00533D77">
        <w:rPr>
          <w:rFonts w:ascii="Arial" w:hAnsi="Arial" w:cs="Arial"/>
        </w:rPr>
        <w:t>2.1</w:t>
      </w:r>
      <w:r w:rsidR="00184000" w:rsidRPr="00533D77">
        <w:rPr>
          <w:rFonts w:ascii="Arial" w:hAnsi="Arial" w:cs="Arial"/>
        </w:rPr>
        <w:t>3</w:t>
      </w:r>
      <w:r w:rsidR="005A5E59" w:rsidRPr="00533D77">
        <w:rPr>
          <w:rFonts w:ascii="Arial" w:hAnsi="Arial" w:cs="Arial"/>
        </w:rPr>
        <w:t xml:space="preserve">.2. </w:t>
      </w:r>
      <w:r w:rsidR="001B6DDB" w:rsidRPr="00533D77">
        <w:rPr>
          <w:rFonts w:ascii="Arial" w:hAnsi="Arial" w:cs="Arial"/>
        </w:rPr>
        <w:t xml:space="preserve">Корректировка </w:t>
      </w:r>
      <w:r w:rsidR="00184000" w:rsidRPr="00533D77">
        <w:rPr>
          <w:rFonts w:ascii="Arial" w:hAnsi="Arial" w:cs="Arial"/>
        </w:rPr>
        <w:t>показателя счета</w:t>
      </w:r>
      <w:r w:rsidR="005A5E59" w:rsidRPr="00533D77">
        <w:rPr>
          <w:rFonts w:ascii="Arial" w:hAnsi="Arial" w:cs="Arial"/>
        </w:rPr>
        <w:t xml:space="preserve"> 0 210 06 000 </w:t>
      </w:r>
      <w:r w:rsidR="001B6DDB" w:rsidRPr="00533D77">
        <w:rPr>
          <w:rFonts w:ascii="Arial" w:hAnsi="Arial" w:cs="Arial"/>
        </w:rPr>
        <w:t xml:space="preserve">производится </w:t>
      </w:r>
      <w:r w:rsidR="005A5E59" w:rsidRPr="00533D77">
        <w:rPr>
          <w:rFonts w:ascii="Arial" w:hAnsi="Arial" w:cs="Arial"/>
        </w:rPr>
        <w:t xml:space="preserve">в </w:t>
      </w:r>
      <w:r w:rsidR="001B6DDB" w:rsidRPr="00533D77">
        <w:rPr>
          <w:rFonts w:ascii="Arial" w:hAnsi="Arial" w:cs="Arial"/>
        </w:rPr>
        <w:t>конце финансового года.</w:t>
      </w:r>
      <w:r w:rsidR="00FB4BF1" w:rsidRPr="00533D77">
        <w:rPr>
          <w:rFonts w:ascii="Arial" w:hAnsi="Arial" w:cs="Arial"/>
        </w:rPr>
        <w:t xml:space="preserve"> </w:t>
      </w:r>
      <w:r w:rsidR="0048021C" w:rsidRPr="00533D77">
        <w:rPr>
          <w:rFonts w:ascii="Arial" w:hAnsi="Arial" w:cs="Arial"/>
        </w:rPr>
        <w:t>На суммы изменений показателя счета 0</w:t>
      </w:r>
      <w:r w:rsidR="00957521" w:rsidRPr="00533D77">
        <w:rPr>
          <w:rFonts w:ascii="Arial" w:hAnsi="Arial" w:cs="Arial"/>
        </w:rPr>
        <w:t> </w:t>
      </w:r>
      <w:r w:rsidR="0048021C" w:rsidRPr="00533D77">
        <w:rPr>
          <w:rFonts w:ascii="Arial" w:hAnsi="Arial" w:cs="Arial"/>
        </w:rPr>
        <w:t>210</w:t>
      </w:r>
      <w:r w:rsidR="00957521" w:rsidRPr="00533D77">
        <w:rPr>
          <w:rFonts w:ascii="Arial" w:hAnsi="Arial" w:cs="Arial"/>
        </w:rPr>
        <w:t xml:space="preserve"> </w:t>
      </w:r>
      <w:r w:rsidR="0048021C" w:rsidRPr="00533D77">
        <w:rPr>
          <w:rFonts w:ascii="Arial" w:hAnsi="Arial" w:cs="Arial"/>
        </w:rPr>
        <w:t>06</w:t>
      </w:r>
      <w:r w:rsidR="005A5E59" w:rsidRPr="00533D77">
        <w:rPr>
          <w:rFonts w:ascii="Arial" w:hAnsi="Arial" w:cs="Arial"/>
        </w:rPr>
        <w:t> </w:t>
      </w:r>
      <w:r w:rsidR="0048021C" w:rsidRPr="00533D77">
        <w:rPr>
          <w:rFonts w:ascii="Arial" w:hAnsi="Arial" w:cs="Arial"/>
        </w:rPr>
        <w:t>000</w:t>
      </w:r>
      <w:r w:rsidR="005A5E59" w:rsidRPr="00533D77">
        <w:rPr>
          <w:rFonts w:ascii="Arial" w:hAnsi="Arial" w:cs="Arial"/>
        </w:rPr>
        <w:t xml:space="preserve"> У</w:t>
      </w:r>
      <w:r w:rsidR="0048021C" w:rsidRPr="00533D77">
        <w:rPr>
          <w:rFonts w:ascii="Arial" w:hAnsi="Arial" w:cs="Arial"/>
        </w:rPr>
        <w:t xml:space="preserve">чреждение направляет </w:t>
      </w:r>
      <w:r w:rsidR="004234F7" w:rsidRPr="00533D77">
        <w:rPr>
          <w:rFonts w:ascii="Arial" w:hAnsi="Arial" w:cs="Arial"/>
        </w:rPr>
        <w:t>У</w:t>
      </w:r>
      <w:r w:rsidR="005A5E59" w:rsidRPr="00533D77">
        <w:rPr>
          <w:rFonts w:ascii="Arial" w:hAnsi="Arial" w:cs="Arial"/>
        </w:rPr>
        <w:t>чредител</w:t>
      </w:r>
      <w:r w:rsidR="004234F7" w:rsidRPr="00533D77">
        <w:rPr>
          <w:rFonts w:ascii="Arial" w:hAnsi="Arial" w:cs="Arial"/>
        </w:rPr>
        <w:t>ю</w:t>
      </w:r>
      <w:r w:rsidR="005A5E59" w:rsidRPr="00533D77">
        <w:rPr>
          <w:rFonts w:ascii="Arial" w:hAnsi="Arial" w:cs="Arial"/>
        </w:rPr>
        <w:t xml:space="preserve"> И</w:t>
      </w:r>
      <w:r w:rsidR="0048021C" w:rsidRPr="00533D77">
        <w:rPr>
          <w:rFonts w:ascii="Arial" w:hAnsi="Arial" w:cs="Arial"/>
        </w:rPr>
        <w:t>звещения (</w:t>
      </w:r>
      <w:r w:rsidR="0048021C" w:rsidRPr="00533D77">
        <w:rPr>
          <w:rStyle w:val="af1"/>
          <w:rFonts w:ascii="Arial" w:hAnsi="Arial" w:cs="Arial"/>
          <w:color w:val="auto"/>
        </w:rPr>
        <w:t>ф. 0504805</w:t>
      </w:r>
      <w:r w:rsidR="0048021C" w:rsidRPr="00533D77">
        <w:rPr>
          <w:rFonts w:ascii="Arial" w:hAnsi="Arial" w:cs="Arial"/>
        </w:rPr>
        <w:t>).</w:t>
      </w:r>
    </w:p>
    <w:p w:rsidR="00022F65" w:rsidRPr="00533D77" w:rsidRDefault="00EF1F4D" w:rsidP="00E24C39">
      <w:pPr>
        <w:pStyle w:val="s1"/>
        <w:spacing w:before="0" w:beforeAutospacing="0" w:after="0" w:afterAutospacing="0"/>
        <w:jc w:val="both"/>
        <w:rPr>
          <w:rFonts w:ascii="Arial" w:hAnsi="Arial" w:cs="Arial"/>
        </w:rPr>
      </w:pPr>
      <w:r w:rsidRPr="00533D77">
        <w:rPr>
          <w:rFonts w:ascii="Arial" w:hAnsi="Arial" w:cs="Arial"/>
        </w:rPr>
        <w:t>2.1</w:t>
      </w:r>
      <w:r w:rsidR="00184000" w:rsidRPr="00533D77">
        <w:rPr>
          <w:rFonts w:ascii="Arial" w:hAnsi="Arial" w:cs="Arial"/>
        </w:rPr>
        <w:t>3</w:t>
      </w:r>
      <w:r w:rsidRPr="00533D77">
        <w:rPr>
          <w:rFonts w:ascii="Arial" w:hAnsi="Arial" w:cs="Arial"/>
        </w:rPr>
        <w:t>.</w:t>
      </w:r>
      <w:r w:rsidR="00D704CE" w:rsidRPr="00533D77">
        <w:rPr>
          <w:rFonts w:ascii="Arial" w:hAnsi="Arial" w:cs="Arial"/>
        </w:rPr>
        <w:t>3</w:t>
      </w:r>
      <w:r w:rsidRPr="00533D77">
        <w:rPr>
          <w:rFonts w:ascii="Arial" w:hAnsi="Arial" w:cs="Arial"/>
        </w:rPr>
        <w:t>.</w:t>
      </w:r>
      <w:r w:rsidR="00957521" w:rsidRPr="00533D77">
        <w:rPr>
          <w:rFonts w:ascii="Arial" w:hAnsi="Arial" w:cs="Arial"/>
        </w:rPr>
        <w:t xml:space="preserve"> </w:t>
      </w:r>
      <w:r w:rsidR="00022F65" w:rsidRPr="00533D77">
        <w:rPr>
          <w:rFonts w:ascii="Arial" w:hAnsi="Arial" w:cs="Arial"/>
        </w:rPr>
        <w:t xml:space="preserve">Отражение операций по счету </w:t>
      </w:r>
      <w:r w:rsidR="005A5E59" w:rsidRPr="00533D77">
        <w:rPr>
          <w:rFonts w:ascii="Arial" w:hAnsi="Arial" w:cs="Arial"/>
        </w:rPr>
        <w:t xml:space="preserve">0 </w:t>
      </w:r>
      <w:r w:rsidR="00022F65" w:rsidRPr="00533D77">
        <w:rPr>
          <w:rFonts w:ascii="Arial" w:hAnsi="Arial" w:cs="Arial"/>
        </w:rPr>
        <w:t>210 06</w:t>
      </w:r>
      <w:r w:rsidR="005A5E59" w:rsidRPr="00533D77">
        <w:rPr>
          <w:rFonts w:ascii="Arial" w:hAnsi="Arial" w:cs="Arial"/>
        </w:rPr>
        <w:t xml:space="preserve"> 000</w:t>
      </w:r>
      <w:r w:rsidR="00022F65" w:rsidRPr="00533D77">
        <w:rPr>
          <w:rFonts w:ascii="Arial" w:hAnsi="Arial" w:cs="Arial"/>
        </w:rPr>
        <w:t xml:space="preserve"> осуществляется в Журнале по прочим операциям (ф. 0504071</w:t>
      </w:r>
      <w:r w:rsidR="00F8583E" w:rsidRPr="00533D77">
        <w:rPr>
          <w:rFonts w:ascii="Arial" w:hAnsi="Arial" w:cs="Arial"/>
        </w:rPr>
        <w:t>)</w:t>
      </w:r>
      <w:r w:rsidR="00022F65" w:rsidRPr="00533D77">
        <w:rPr>
          <w:rFonts w:ascii="Arial" w:hAnsi="Arial" w:cs="Arial"/>
        </w:rPr>
        <w:t>.</w:t>
      </w:r>
    </w:p>
    <w:p w:rsidR="0030047F" w:rsidRPr="00533D77" w:rsidRDefault="0030047F" w:rsidP="00E24C39">
      <w:pPr>
        <w:pStyle w:val="11"/>
        <w:jc w:val="both"/>
        <w:rPr>
          <w:rFonts w:ascii="Arial" w:hAnsi="Arial" w:cs="Arial"/>
          <w:color w:val="auto"/>
          <w:sz w:val="24"/>
          <w:szCs w:val="24"/>
        </w:rPr>
      </w:pPr>
      <w:bookmarkStart w:id="567" w:name="_Toc29740610"/>
      <w:bookmarkStart w:id="568" w:name="_Toc29741016"/>
      <w:bookmarkStart w:id="569" w:name="_Toc29741280"/>
      <w:bookmarkStart w:id="570" w:name="_Toc29741584"/>
      <w:bookmarkStart w:id="571" w:name="_Toc29741813"/>
      <w:bookmarkStart w:id="572" w:name="_Toc29743288"/>
      <w:bookmarkStart w:id="573" w:name="_Toc29743377"/>
      <w:bookmarkStart w:id="574" w:name="_Toc30435267"/>
      <w:bookmarkStart w:id="575" w:name="_Toc30435366"/>
      <w:bookmarkStart w:id="576" w:name="_Toc30435484"/>
      <w:bookmarkStart w:id="577" w:name="_Toc30503870"/>
      <w:bookmarkStart w:id="578" w:name="_Toc30839370"/>
      <w:bookmarkStart w:id="579" w:name="_Toc30853039"/>
      <w:bookmarkStart w:id="580" w:name="_Toc31457251"/>
      <w:bookmarkStart w:id="581" w:name="_Toc31457550"/>
      <w:bookmarkStart w:id="582" w:name="_Toc31457582"/>
      <w:bookmarkStart w:id="583" w:name="_Toc31457614"/>
      <w:bookmarkStart w:id="584" w:name="_Toc31457677"/>
      <w:bookmarkStart w:id="585" w:name="_Toc31458394"/>
      <w:bookmarkStart w:id="586" w:name="_Toc32069997"/>
      <w:bookmarkStart w:id="587" w:name="_Toc32139312"/>
      <w:bookmarkStart w:id="588" w:name="_Toc32753659"/>
      <w:bookmarkStart w:id="589" w:name="_Toc32753731"/>
      <w:bookmarkStart w:id="590" w:name="_Toc32753767"/>
      <w:bookmarkStart w:id="591" w:name="_Toc32753807"/>
      <w:bookmarkStart w:id="592" w:name="_Toc32753843"/>
      <w:bookmarkStart w:id="593" w:name="_Toc32754036"/>
      <w:bookmarkStart w:id="594" w:name="_Toc46828107"/>
      <w:bookmarkStart w:id="595" w:name="_Toc55912565"/>
      <w:bookmarkStart w:id="596" w:name="_Toc220489007"/>
      <w:r w:rsidRPr="00533D77">
        <w:rPr>
          <w:rFonts w:ascii="Arial" w:hAnsi="Arial" w:cs="Arial"/>
          <w:color w:val="auto"/>
          <w:sz w:val="24"/>
          <w:szCs w:val="24"/>
        </w:rPr>
        <w:t>2.</w:t>
      </w:r>
      <w:r w:rsidR="009A3BEB" w:rsidRPr="00533D77">
        <w:rPr>
          <w:rFonts w:ascii="Arial" w:hAnsi="Arial" w:cs="Arial"/>
          <w:color w:val="auto"/>
          <w:sz w:val="24"/>
          <w:szCs w:val="24"/>
        </w:rPr>
        <w:t>1</w:t>
      </w:r>
      <w:r w:rsidR="006A0117" w:rsidRPr="00533D77">
        <w:rPr>
          <w:rFonts w:ascii="Arial" w:hAnsi="Arial" w:cs="Arial"/>
          <w:color w:val="auto"/>
          <w:sz w:val="24"/>
          <w:szCs w:val="24"/>
        </w:rPr>
        <w:t>4</w:t>
      </w:r>
      <w:r w:rsidR="00BA510E" w:rsidRPr="00533D77">
        <w:rPr>
          <w:rFonts w:ascii="Arial" w:hAnsi="Arial" w:cs="Arial"/>
          <w:color w:val="auto"/>
          <w:sz w:val="24"/>
          <w:szCs w:val="24"/>
        </w:rPr>
        <w:t>. Ра</w:t>
      </w:r>
      <w:r w:rsidRPr="00533D77">
        <w:rPr>
          <w:rFonts w:ascii="Arial" w:hAnsi="Arial" w:cs="Arial"/>
          <w:color w:val="auto"/>
          <w:sz w:val="24"/>
          <w:szCs w:val="24"/>
        </w:rPr>
        <w:t>сче</w:t>
      </w:r>
      <w:r w:rsidR="00BA510E" w:rsidRPr="00533D77">
        <w:rPr>
          <w:rFonts w:ascii="Arial" w:hAnsi="Arial" w:cs="Arial"/>
          <w:color w:val="auto"/>
          <w:sz w:val="24"/>
          <w:szCs w:val="24"/>
        </w:rPr>
        <w:t>ты</w:t>
      </w:r>
      <w:r w:rsidRPr="00533D77">
        <w:rPr>
          <w:rFonts w:ascii="Arial" w:hAnsi="Arial" w:cs="Arial"/>
          <w:color w:val="auto"/>
          <w:sz w:val="24"/>
          <w:szCs w:val="24"/>
        </w:rPr>
        <w:t xml:space="preserve"> по заработной плате</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009D0B51" w:rsidRPr="00533D77">
        <w:rPr>
          <w:rFonts w:ascii="Arial" w:hAnsi="Arial" w:cs="Arial"/>
          <w:color w:val="auto"/>
          <w:sz w:val="24"/>
          <w:szCs w:val="24"/>
        </w:rPr>
        <w:t xml:space="preserve"> и</w:t>
      </w:r>
      <w:r w:rsidR="00FB4BF1" w:rsidRPr="00533D77">
        <w:rPr>
          <w:rFonts w:ascii="Arial" w:hAnsi="Arial" w:cs="Arial"/>
          <w:color w:val="auto"/>
          <w:sz w:val="24"/>
          <w:szCs w:val="24"/>
        </w:rPr>
        <w:t xml:space="preserve"> </w:t>
      </w:r>
      <w:r w:rsidR="00BA510E" w:rsidRPr="00533D77">
        <w:rPr>
          <w:rFonts w:ascii="Arial" w:hAnsi="Arial" w:cs="Arial"/>
          <w:color w:val="auto"/>
          <w:sz w:val="24"/>
          <w:szCs w:val="24"/>
        </w:rPr>
        <w:t>социальным выплатам</w:t>
      </w:r>
      <w:bookmarkEnd w:id="588"/>
      <w:bookmarkEnd w:id="589"/>
      <w:bookmarkEnd w:id="590"/>
      <w:bookmarkEnd w:id="591"/>
      <w:bookmarkEnd w:id="592"/>
      <w:bookmarkEnd w:id="593"/>
      <w:bookmarkEnd w:id="594"/>
      <w:bookmarkEnd w:id="595"/>
      <w:bookmarkEnd w:id="596"/>
    </w:p>
    <w:p w:rsidR="00904121" w:rsidRPr="00533D77" w:rsidRDefault="00AF4858" w:rsidP="00E24C39">
      <w:pPr>
        <w:pStyle w:val="s1"/>
        <w:spacing w:before="0" w:beforeAutospacing="0" w:after="0" w:afterAutospacing="0"/>
        <w:jc w:val="both"/>
        <w:rPr>
          <w:rFonts w:ascii="Arial" w:hAnsi="Arial" w:cs="Arial"/>
        </w:rPr>
      </w:pPr>
      <w:bookmarkStart w:id="597" w:name="sub_10209"/>
      <w:r w:rsidRPr="00533D77">
        <w:rPr>
          <w:rFonts w:ascii="Arial" w:hAnsi="Arial" w:cs="Arial"/>
        </w:rPr>
        <w:t>2.</w:t>
      </w:r>
      <w:r w:rsidR="009A3BEB" w:rsidRPr="00533D77">
        <w:rPr>
          <w:rFonts w:ascii="Arial" w:hAnsi="Arial" w:cs="Arial"/>
        </w:rPr>
        <w:t>1</w:t>
      </w:r>
      <w:r w:rsidR="006A0117" w:rsidRPr="00533D77">
        <w:rPr>
          <w:rFonts w:ascii="Arial" w:hAnsi="Arial" w:cs="Arial"/>
        </w:rPr>
        <w:t>4</w:t>
      </w:r>
      <w:r w:rsidRPr="00533D77">
        <w:rPr>
          <w:rFonts w:ascii="Arial" w:hAnsi="Arial" w:cs="Arial"/>
        </w:rPr>
        <w:t xml:space="preserve">.1. </w:t>
      </w:r>
      <w:r w:rsidR="00B43811" w:rsidRPr="00533D77">
        <w:rPr>
          <w:rFonts w:ascii="Arial" w:hAnsi="Arial" w:cs="Arial"/>
        </w:rPr>
        <w:t>Начисление заработной платы за первую и вторую половину месяца,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w:t>
      </w:r>
      <w:r w:rsidR="00ED4917" w:rsidRPr="00533D77">
        <w:rPr>
          <w:rFonts w:ascii="Arial" w:hAnsi="Arial" w:cs="Arial"/>
        </w:rPr>
        <w:t xml:space="preserve"> Одновременно на счетах санкционирования отражаются соответствующие обязательства.</w:t>
      </w:r>
    </w:p>
    <w:p w:rsidR="00015312" w:rsidRPr="00533D77" w:rsidRDefault="00015312" w:rsidP="00015312">
      <w:pPr>
        <w:pStyle w:val="s1"/>
        <w:spacing w:before="0" w:beforeAutospacing="0" w:after="0" w:afterAutospacing="0"/>
        <w:jc w:val="both"/>
        <w:rPr>
          <w:rFonts w:ascii="Arial" w:hAnsi="Arial" w:cs="Arial"/>
        </w:rPr>
      </w:pPr>
      <w:r w:rsidRPr="00533D77">
        <w:rPr>
          <w:rFonts w:ascii="Arial" w:hAnsi="Arial" w:cs="Arial"/>
        </w:rPr>
        <w:t>2.14.1.1. Начисление заработной платы за первую половину месяца (также – аванс) и одновременное принятие денежных обязательств  в размере заработной платы за первую половину месяца отражается в учете последним днем расчетного периода, за который начислен аванс (крайним днем, включенным в Табель учета использования рабочего времени, сформированного для расчета аванса).</w:t>
      </w:r>
    </w:p>
    <w:p w:rsidR="001A1018" w:rsidRPr="00533D77" w:rsidRDefault="00015312" w:rsidP="00015312">
      <w:pPr>
        <w:pStyle w:val="s1"/>
        <w:spacing w:before="0" w:beforeAutospacing="0" w:after="0" w:afterAutospacing="0"/>
        <w:jc w:val="both"/>
        <w:rPr>
          <w:rFonts w:ascii="Arial" w:hAnsi="Arial" w:cs="Arial"/>
        </w:rPr>
      </w:pPr>
      <w:r w:rsidRPr="00533D77">
        <w:rPr>
          <w:rFonts w:ascii="Arial" w:hAnsi="Arial" w:cs="Arial"/>
        </w:rPr>
        <w:t>2.14.2. Для учета не оспариваемых переплат в части сумм, подлежащих с согласия сотрудников (уведомленных о перерасчетах) удержанию из будущих начислений в случае, если законодательством предусмотрена возможность удержать  такую переплату (при переносе части отпуска в связи с болезнью во время отпуска, в случае счетной ошибки, в иных ситуациях),  применяется счет</w:t>
      </w:r>
      <w:r w:rsidRPr="00533D77">
        <w:rPr>
          <w:rStyle w:val="apple-converted-space"/>
          <w:rFonts w:ascii="Arial" w:hAnsi="Arial" w:cs="Arial"/>
        </w:rPr>
        <w:t> </w:t>
      </w:r>
      <w:r w:rsidRPr="00533D77">
        <w:rPr>
          <w:rFonts w:ascii="Arial" w:hAnsi="Arial" w:cs="Arial"/>
        </w:rPr>
        <w:t>0 206 11 000.</w:t>
      </w:r>
    </w:p>
    <w:p w:rsidR="001A1018" w:rsidRPr="00533D77" w:rsidRDefault="00D20EF3" w:rsidP="00E24C39">
      <w:pPr>
        <w:pStyle w:val="s1"/>
        <w:spacing w:before="0" w:beforeAutospacing="0" w:after="0" w:afterAutospacing="0"/>
        <w:jc w:val="both"/>
        <w:rPr>
          <w:rFonts w:ascii="Arial" w:hAnsi="Arial" w:cs="Arial"/>
        </w:rPr>
      </w:pPr>
      <w:r w:rsidRPr="00533D77">
        <w:rPr>
          <w:rFonts w:ascii="Arial" w:hAnsi="Arial" w:cs="Arial"/>
        </w:rPr>
        <w:t>2.</w:t>
      </w:r>
      <w:r w:rsidR="004C0057" w:rsidRPr="00533D77">
        <w:rPr>
          <w:rFonts w:ascii="Arial" w:hAnsi="Arial" w:cs="Arial"/>
        </w:rPr>
        <w:t>1</w:t>
      </w:r>
      <w:r w:rsidR="002720CB" w:rsidRPr="00533D77">
        <w:rPr>
          <w:rFonts w:ascii="Arial" w:hAnsi="Arial" w:cs="Arial"/>
        </w:rPr>
        <w:t>4</w:t>
      </w:r>
      <w:r w:rsidRPr="00533D77">
        <w:rPr>
          <w:rFonts w:ascii="Arial" w:hAnsi="Arial" w:cs="Arial"/>
        </w:rPr>
        <w:t>.</w:t>
      </w:r>
      <w:r w:rsidR="001A1018" w:rsidRPr="00533D77">
        <w:rPr>
          <w:rFonts w:ascii="Arial" w:hAnsi="Arial" w:cs="Arial"/>
        </w:rPr>
        <w:t>3</w:t>
      </w:r>
      <w:r w:rsidRPr="00533D77">
        <w:rPr>
          <w:rFonts w:ascii="Arial" w:hAnsi="Arial" w:cs="Arial"/>
        </w:rPr>
        <w:t>. Выдача справок сотрудникам по заработной п</w:t>
      </w:r>
      <w:r w:rsidR="002720CB" w:rsidRPr="00533D77">
        <w:rPr>
          <w:rFonts w:ascii="Arial" w:hAnsi="Arial" w:cs="Arial"/>
        </w:rPr>
        <w:t>лате производится в течение 3 (трех)</w:t>
      </w:r>
      <w:r w:rsidRPr="00533D77">
        <w:rPr>
          <w:rFonts w:ascii="Arial" w:hAnsi="Arial" w:cs="Arial"/>
        </w:rPr>
        <w:t xml:space="preserve"> рабочих дней с момента поступления в </w:t>
      </w:r>
      <w:r w:rsidR="0065013E" w:rsidRPr="00533D77">
        <w:rPr>
          <w:rFonts w:ascii="Arial" w:hAnsi="Arial" w:cs="Arial"/>
        </w:rPr>
        <w:t>Б</w:t>
      </w:r>
      <w:r w:rsidRPr="00533D77">
        <w:rPr>
          <w:rFonts w:ascii="Arial" w:hAnsi="Arial" w:cs="Arial"/>
        </w:rPr>
        <w:t>ухгалтерию заявления на выдачу справок.</w:t>
      </w:r>
    </w:p>
    <w:p w:rsidR="002720CB" w:rsidRPr="00533D77" w:rsidRDefault="001A101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2.14.4</w:t>
      </w:r>
      <w:r w:rsidR="00900E88" w:rsidRPr="00533D77">
        <w:rPr>
          <w:rFonts w:ascii="Arial" w:hAnsi="Arial" w:cs="Arial"/>
        </w:rPr>
        <w:t xml:space="preserve">. В </w:t>
      </w:r>
      <w:r w:rsidR="002720CB" w:rsidRPr="00533D77">
        <w:rPr>
          <w:rFonts w:ascii="Arial" w:hAnsi="Arial" w:cs="Arial"/>
        </w:rPr>
        <w:t>Табеле</w:t>
      </w:r>
      <w:r w:rsidR="002720CB" w:rsidRPr="00533D77">
        <w:rPr>
          <w:rStyle w:val="apple-converted-space"/>
          <w:rFonts w:ascii="Arial" w:hAnsi="Arial" w:cs="Arial"/>
        </w:rPr>
        <w:t> </w:t>
      </w:r>
      <w:r w:rsidR="00900E88" w:rsidRPr="00533D77">
        <w:rPr>
          <w:rFonts w:ascii="Arial" w:hAnsi="Arial" w:cs="Arial"/>
        </w:rPr>
        <w:t xml:space="preserve">учета </w:t>
      </w:r>
      <w:r w:rsidR="002720CB" w:rsidRPr="00533D77">
        <w:rPr>
          <w:rFonts w:ascii="Arial" w:hAnsi="Arial" w:cs="Arial"/>
        </w:rPr>
        <w:t xml:space="preserve">использования рабочего времени (ф. 0504421) регистрируются </w:t>
      </w:r>
      <w:r w:rsidR="002720CB" w:rsidRPr="00533D77">
        <w:rPr>
          <w:rStyle w:val="s10"/>
          <w:rFonts w:ascii="Arial" w:hAnsi="Arial" w:cs="Arial"/>
          <w:bCs/>
        </w:rPr>
        <w:t>фактические затраты рабочего времени</w:t>
      </w:r>
      <w:r w:rsidR="002720CB" w:rsidRPr="00533D77">
        <w:rPr>
          <w:rFonts w:ascii="Arial" w:hAnsi="Arial" w:cs="Arial"/>
        </w:rPr>
        <w:t>.</w:t>
      </w:r>
      <w:r w:rsidR="00900E88" w:rsidRPr="00533D77">
        <w:rPr>
          <w:rFonts w:ascii="Arial" w:hAnsi="Arial" w:cs="Arial"/>
        </w:rPr>
        <w:t xml:space="preserve"> Отдельным приказом руководителя Учреждения могут устанавливаться дополнительные условные обозначения для заполнения Табеля.</w:t>
      </w:r>
    </w:p>
    <w:p w:rsidR="00691E4F" w:rsidRPr="00533D77" w:rsidRDefault="001A1018" w:rsidP="00691E4F">
      <w:pPr>
        <w:pStyle w:val="s1"/>
        <w:shd w:val="clear" w:color="auto" w:fill="FFFFFF"/>
        <w:spacing w:before="0" w:beforeAutospacing="0" w:after="0" w:afterAutospacing="0"/>
        <w:jc w:val="both"/>
        <w:rPr>
          <w:rFonts w:ascii="Arial" w:hAnsi="Arial" w:cs="Arial"/>
        </w:rPr>
      </w:pPr>
      <w:r w:rsidRPr="00533D77">
        <w:rPr>
          <w:rFonts w:ascii="Arial" w:hAnsi="Arial" w:cs="Arial"/>
        </w:rPr>
        <w:t>2.14.5</w:t>
      </w:r>
      <w:r w:rsidR="00690E29" w:rsidRPr="00533D77">
        <w:rPr>
          <w:rFonts w:ascii="Arial" w:hAnsi="Arial" w:cs="Arial"/>
        </w:rPr>
        <w:t xml:space="preserve">. </w:t>
      </w:r>
      <w:r w:rsidR="00691E4F" w:rsidRPr="00533D77">
        <w:rPr>
          <w:rFonts w:ascii="Arial" w:hAnsi="Arial" w:cs="Arial"/>
          <w:shd w:val="clear" w:color="auto" w:fill="FFFFFF"/>
        </w:rPr>
        <w:t xml:space="preserve">Аналитический учет расчетов </w:t>
      </w:r>
      <w:r w:rsidR="00691E4F" w:rsidRPr="00533D77">
        <w:rPr>
          <w:rFonts w:ascii="Arial" w:hAnsi="Arial" w:cs="Arial"/>
        </w:rPr>
        <w:t xml:space="preserve">по оплате труда и стипендиям </w:t>
      </w:r>
      <w:r w:rsidR="00691E4F" w:rsidRPr="00533D77">
        <w:rPr>
          <w:rFonts w:ascii="Arial" w:hAnsi="Arial" w:cs="Arial"/>
          <w:shd w:val="clear" w:color="auto" w:fill="FFFFFF"/>
        </w:rPr>
        <w:t xml:space="preserve">ведется </w:t>
      </w:r>
      <w:r w:rsidR="00691E4F" w:rsidRPr="00533D77">
        <w:rPr>
          <w:rFonts w:ascii="Arial" w:hAnsi="Arial" w:cs="Arial"/>
        </w:rPr>
        <w:t xml:space="preserve">по группам контрагентов (группам сотрудников, получателей выплат) в Журнале операций расчетов по оплате труда, денежному довольствию и стипендиям. </w:t>
      </w:r>
    </w:p>
    <w:p w:rsidR="00691E4F" w:rsidRPr="00533D77" w:rsidRDefault="00691E4F" w:rsidP="00691E4F">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Применяются следующие группы контрагентов:</w:t>
      </w:r>
    </w:p>
    <w:p w:rsidR="00691E4F" w:rsidRPr="00533D77" w:rsidRDefault="00691E4F" w:rsidP="00691E4F">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 сотрудники;</w:t>
      </w:r>
    </w:p>
    <w:p w:rsidR="00691E4F" w:rsidRPr="00533D77" w:rsidRDefault="00691E4F" w:rsidP="00691E4F">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Персонифицированный учет в разрезе контрагентов (сотрудников, получателей выплат) обеспечивается бухгалтерами расчетной группы с применением программного продукта для расчета заработной платы и иных выплат.</w:t>
      </w:r>
    </w:p>
    <w:p w:rsidR="00691E4F" w:rsidRPr="00533D77" w:rsidRDefault="00691E4F" w:rsidP="00691E4F">
      <w:pPr>
        <w:pStyle w:val="s1"/>
        <w:spacing w:before="0" w:beforeAutospacing="0" w:after="0" w:afterAutospacing="0"/>
        <w:jc w:val="both"/>
        <w:rPr>
          <w:rFonts w:ascii="Arial" w:hAnsi="Arial" w:cs="Arial"/>
        </w:rPr>
      </w:pPr>
      <w:r w:rsidRPr="00533D77">
        <w:rPr>
          <w:rStyle w:val="s10"/>
          <w:rFonts w:ascii="Arial" w:hAnsi="Arial" w:cs="Arial"/>
          <w:bCs/>
          <w:shd w:val="clear" w:color="auto" w:fill="FFFFFF"/>
        </w:rPr>
        <w:t xml:space="preserve">2.14.6. </w:t>
      </w:r>
      <w:r w:rsidRPr="00533D77">
        <w:rPr>
          <w:rFonts w:ascii="Arial" w:hAnsi="Arial" w:cs="Arial"/>
          <w:shd w:val="clear" w:color="auto" w:fill="FFFFFF"/>
        </w:rPr>
        <w:t xml:space="preserve">Аналитический учет расчетов по пенсиям, пособиям и иным социальным выплатам ведется </w:t>
      </w:r>
      <w:r w:rsidRPr="00533D77">
        <w:rPr>
          <w:rFonts w:ascii="Arial" w:hAnsi="Arial" w:cs="Arial"/>
        </w:rPr>
        <w:t>в разрезе контрагентов (получателей выплат) в Журнале по прочим операциям.</w:t>
      </w:r>
    </w:p>
    <w:p w:rsidR="00957521" w:rsidRPr="00533D77" w:rsidRDefault="00957521" w:rsidP="00E24C39">
      <w:pPr>
        <w:pStyle w:val="s1"/>
        <w:shd w:val="clear" w:color="auto" w:fill="FFFFFF"/>
        <w:spacing w:before="0" w:beforeAutospacing="0" w:after="0" w:afterAutospacing="0"/>
        <w:jc w:val="both"/>
        <w:rPr>
          <w:rStyle w:val="s10"/>
          <w:rFonts w:ascii="Arial" w:hAnsi="Arial" w:cs="Arial"/>
          <w:bCs/>
          <w:shd w:val="clear" w:color="auto" w:fill="FFFFFF"/>
        </w:rPr>
      </w:pPr>
      <w:r w:rsidRPr="00533D77">
        <w:rPr>
          <w:rStyle w:val="s10"/>
          <w:rFonts w:ascii="Arial" w:hAnsi="Arial" w:cs="Arial"/>
          <w:bCs/>
          <w:shd w:val="clear" w:color="auto" w:fill="FFFFFF"/>
        </w:rPr>
        <w:t>2.14.7. Начисление сотрудникам заработной платы и иных выплат, выплат физическим лицам на основе договоров, а также отражение удержаний из сумм начислений отражается в учете на основании Расчетной ведомости (ф. 0504402).</w:t>
      </w:r>
    </w:p>
    <w:p w:rsidR="00957521" w:rsidRPr="00533D77" w:rsidRDefault="00957521"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shd w:val="clear" w:color="auto" w:fill="FFFFFF"/>
        </w:rPr>
        <w:t>2.14.8. Ч</w:t>
      </w:r>
      <w:r w:rsidRPr="00533D77">
        <w:rPr>
          <w:rFonts w:ascii="Arial" w:hAnsi="Arial" w:cs="Arial"/>
        </w:rPr>
        <w:t xml:space="preserve">асть начисленной заработной платы за декабрь текущего финансового года, а именно за период между днем фактической выплаты и последним рабочим днем текущего финансового года, в связи с расчетом заработной платы на основании представленного до окончания текущего финансового года Табеля учета использования рабочего времени (для досрочной выплаты зарплаты за декабрь в текущем году), рассматривается в качестве оценочного значения. На основании корректирующего Табеля (ф. 0504421), представленного в течение 3 (трех) рабочих дней января очередного финансового года, производится корректировка соответствующих расчетов и начислений по заработной плате и страховым взносам. Корректировка отражается в учете последним днем отчетного года. </w:t>
      </w:r>
    </w:p>
    <w:p w:rsidR="00015312" w:rsidRPr="00533D77" w:rsidRDefault="00015312" w:rsidP="00015312">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2.14.9. Начисление пособия за первые три дня временной нетрудоспособности отражается в учете датой окончания периода нетрудоспособности. </w:t>
      </w:r>
    </w:p>
    <w:p w:rsidR="00015312" w:rsidRPr="00533D77" w:rsidRDefault="00015312" w:rsidP="00015312">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Сумма начисленного пособия включается в состав положенных работникам выплат в ближайший срок выплаты заработной платы (за первую или вторую половину месяца) при условии, что листок нетрудоспособности поступил в Бухгалтерию за три рабочих дня до установленного дня выплаты зарплаты за соответствующий период. </w:t>
      </w:r>
    </w:p>
    <w:p w:rsidR="00892E07" w:rsidRPr="00533D77" w:rsidRDefault="00892E07" w:rsidP="00892E07">
      <w:pPr>
        <w:pStyle w:val="s1"/>
        <w:shd w:val="clear" w:color="auto" w:fill="FFFFFF"/>
        <w:spacing w:before="0" w:beforeAutospacing="0" w:after="0" w:afterAutospacing="0"/>
        <w:jc w:val="both"/>
        <w:rPr>
          <w:rFonts w:ascii="Arial" w:hAnsi="Arial" w:cs="Arial"/>
        </w:rPr>
      </w:pPr>
      <w:r w:rsidRPr="00533D77">
        <w:rPr>
          <w:rFonts w:ascii="Arial" w:hAnsi="Arial" w:cs="Arial"/>
        </w:rPr>
        <w:t>2.14.10. Начисление обязательств работодателя по оплате 4-х дополнительных дней по уходу за детьми-инвалидами отражается в учете одновременно с начислением заработной платы за период, в котором были предоставлены дополнительные выходные.</w:t>
      </w:r>
    </w:p>
    <w:p w:rsidR="008D19C0" w:rsidRPr="00533D77" w:rsidRDefault="00892E07" w:rsidP="008D19C0">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2.14.11. </w:t>
      </w:r>
      <w:r w:rsidR="008D19C0" w:rsidRPr="00533D77">
        <w:rPr>
          <w:rFonts w:ascii="Arial" w:hAnsi="Arial" w:cs="Arial"/>
        </w:rPr>
        <w:t xml:space="preserve">Обязательства </w:t>
      </w:r>
      <w:r w:rsidR="008D19C0" w:rsidRPr="00533D77">
        <w:rPr>
          <w:rStyle w:val="s10"/>
          <w:rFonts w:ascii="Arial" w:hAnsi="Arial" w:cs="Arial"/>
        </w:rPr>
        <w:t>по заработной плате и иным выплатам, причитающимся умершему сотруднику, относятся к кредиторской задолженности заявительного характера (дата исполнения – 31.12.2999) и учитываются в составе депонентов (в части с</w:t>
      </w:r>
      <w:r w:rsidR="008D19C0" w:rsidRPr="00533D77">
        <w:rPr>
          <w:rFonts w:ascii="Arial" w:hAnsi="Arial" w:cs="Arial"/>
        </w:rPr>
        <w:t>умм заработной платы</w:t>
      </w:r>
      <w:r w:rsidR="008D19C0" w:rsidRPr="00533D77">
        <w:rPr>
          <w:rStyle w:val="s10"/>
          <w:rFonts w:ascii="Arial" w:hAnsi="Arial" w:cs="Arial"/>
        </w:rPr>
        <w:t xml:space="preserve"> и иных выплат), а также в составе расчетов на счете 302 00 (в части расчетов с подотчетным лицом – задолженность </w:t>
      </w:r>
      <w:r w:rsidR="008D19C0" w:rsidRPr="00533D77">
        <w:rPr>
          <w:rFonts w:ascii="Arial" w:hAnsi="Arial" w:cs="Arial"/>
        </w:rPr>
        <w:t>по возмещению командировочных расходов, иных произведенных сотрудником расходов).  Перенос задолженности со счета 302 00 (в части зарплаты со счета 302 11) на счет 304 02, со счета 208 00 на счет 302 00 отражается не позднее ближайшей даты выплаты заработной платы в месяце, в котором произведено начисление  сумм по оплате труда (иным выплатам), не полученных ко дню смерти работника.</w:t>
      </w:r>
    </w:p>
    <w:p w:rsidR="008D19C0" w:rsidRPr="00533D77" w:rsidRDefault="008D19C0" w:rsidP="008D19C0">
      <w:pPr>
        <w:pStyle w:val="s1"/>
        <w:spacing w:before="0" w:beforeAutospacing="0" w:after="0" w:afterAutospacing="0"/>
        <w:jc w:val="both"/>
        <w:rPr>
          <w:rFonts w:ascii="Arial" w:hAnsi="Arial" w:cs="Arial"/>
        </w:rPr>
      </w:pPr>
      <w:r w:rsidRPr="00533D77">
        <w:rPr>
          <w:rStyle w:val="s10"/>
          <w:rFonts w:ascii="Arial" w:hAnsi="Arial" w:cs="Arial"/>
        </w:rPr>
        <w:t xml:space="preserve">При предъявлении требования о выплате данных средств </w:t>
      </w:r>
      <w:r w:rsidRPr="00533D77">
        <w:rPr>
          <w:rFonts w:ascii="Arial" w:hAnsi="Arial" w:cs="Arial"/>
        </w:rPr>
        <w:t xml:space="preserve">законным получателям в учете отражается смена контрагента и корректируется дата исполнения. При осуществлении выплаты законным получателям с соблюдением установленного срока погашение задолженности отражается в общем порядке (Дт 304 02 Кт </w:t>
      </w:r>
      <w:r w:rsidR="000C26CF" w:rsidRPr="00533D77">
        <w:rPr>
          <w:rFonts w:ascii="Arial" w:hAnsi="Arial" w:cs="Arial"/>
        </w:rPr>
        <w:t>201 01</w:t>
      </w:r>
      <w:r w:rsidRPr="00533D77">
        <w:rPr>
          <w:rFonts w:ascii="Arial" w:hAnsi="Arial" w:cs="Arial"/>
        </w:rPr>
        <w:t>, 201 34). Если срок выплат законным получателям нарушен, задолженность со счета 304 02 переносится в состав просроченной кредиторской задолженности и отражается на счете 302 00 (в части зарплаты на счете 302 11).</w:t>
      </w:r>
    </w:p>
    <w:p w:rsidR="008D19C0" w:rsidRPr="00533D77" w:rsidRDefault="008D19C0" w:rsidP="008D19C0">
      <w:pPr>
        <w:pStyle w:val="s1"/>
        <w:spacing w:before="0" w:beforeAutospacing="0" w:after="0" w:afterAutospacing="0"/>
        <w:jc w:val="both"/>
        <w:rPr>
          <w:rFonts w:ascii="Arial" w:hAnsi="Arial" w:cs="Arial"/>
        </w:rPr>
      </w:pPr>
      <w:r w:rsidRPr="00533D77">
        <w:rPr>
          <w:rFonts w:ascii="Arial" w:hAnsi="Arial" w:cs="Arial"/>
        </w:rPr>
        <w:t xml:space="preserve">По решению Комиссии задолженность может быть списана с балансового учета по истечение 6 месяцев со дня смерти работника (при отсутствии требований со стороны наследников) на забалансовый счет 20 "Задолженность, невостребованная кредиторами" для наблюдения в течение </w:t>
      </w:r>
      <w:hyperlink r:id="rId46" w:anchor="/document/10164072/entry/196" w:history="1">
        <w:r w:rsidRPr="00533D77">
          <w:rPr>
            <w:rStyle w:val="af0"/>
            <w:rFonts w:ascii="Arial" w:hAnsi="Arial" w:cs="Arial"/>
            <w:color w:val="auto"/>
          </w:rPr>
          <w:t>срока исковой давности</w:t>
        </w:r>
      </w:hyperlink>
      <w:r w:rsidRPr="00533D77">
        <w:rPr>
          <w:rFonts w:ascii="Arial" w:hAnsi="Arial" w:cs="Arial"/>
        </w:rPr>
        <w:t>. При восстановлении ранее списанной задолженности в балансовом учете обязательства принимаются к учету с указанием нового контрагента (заявителя) и срока исполнения обязательства на счете 302 00.</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2.14.12. Для учета расчетов по исполнению денежных обязательств через третьих лиц (платежных агентов) применяется </w:t>
      </w:r>
      <w:r w:rsidRPr="00533D77">
        <w:rPr>
          <w:rStyle w:val="af8"/>
          <w:rFonts w:ascii="Arial" w:hAnsi="Arial" w:cs="Arial"/>
          <w:i w:val="0"/>
        </w:rPr>
        <w:t>забалансовый счет 30</w:t>
      </w:r>
      <w:r w:rsidRPr="00533D77">
        <w:rPr>
          <w:rFonts w:ascii="Arial" w:hAnsi="Arial" w:cs="Arial"/>
        </w:rPr>
        <w:t xml:space="preserve"> "Расчеты по исполнению денежных обязательств через третьих лиц".</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Если условиями расчетов с контрагентом не предусмотрено иное, обязательство Учреждения считается исполненным по факту перечисления средств контрагенту согласно платежным документам, подтверждающим фактическое перечисление средств непосредственно получателям (контрагентам). В таком случае при исполнении обязательств через третьих лиц (платежных агентов) учет расчетов с платежным агентом (третьим лицом) отражается на счете 210 05 "Расчеты с прочими дебиторами". При перечислении денежных средств платежному агенту одновременно с признанием дебиторской задолженности на счете 210 05 (Дт 210 05 Кт </w:t>
      </w:r>
      <w:r w:rsidR="00FC4255" w:rsidRPr="00533D77">
        <w:rPr>
          <w:rFonts w:ascii="Arial" w:hAnsi="Arial" w:cs="Arial"/>
        </w:rPr>
        <w:t>201 01</w:t>
      </w:r>
      <w:r w:rsidRPr="00533D77">
        <w:rPr>
          <w:rFonts w:ascii="Arial" w:hAnsi="Arial" w:cs="Arial"/>
        </w:rPr>
        <w:t>) отражается признание расчетов на забалансовом счете 30. Уменьшение обязательств перед получателями средств (контрагентами) и закрытие расчетов с платежным агентом (Дт 302 00 Кт 210 05, уменьшение забалансового счета 30) отражается  согласно информации, представленной платежным агентом в соответствии с условиями договора (согласно реестру с указанием информации о платежных документах, подтверждающих фактическое перечисление денежных средств получателям). Если платежным агентом предоставлена информация о возврате (получении платежным агентом) ранее перечисленных средств (в частности, в результате указания ошибочных реквизитов), в учете Учреждения возобновляются расчеты с платежным агентом и восстанавливаются обязательства перед получателем выплаты (контрагентом):</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Дебет 210 05 Кредит 302 00, увеличение забалансового счета 30.</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Расчеты с платежным агентом и задолженность на счете 30 в таком случае закрываются по факту возврата средств Учреждению платежным агентом (в момент зачисления средств на счет Учреждения):</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Дебет </w:t>
      </w:r>
      <w:r w:rsidR="00FC4255" w:rsidRPr="00533D77">
        <w:rPr>
          <w:rFonts w:ascii="Arial" w:hAnsi="Arial" w:cs="Arial"/>
        </w:rPr>
        <w:t xml:space="preserve">201 01 </w:t>
      </w:r>
      <w:r w:rsidRPr="00533D77">
        <w:rPr>
          <w:rFonts w:ascii="Arial" w:hAnsi="Arial" w:cs="Arial"/>
        </w:rPr>
        <w:t>Кредит 210 05, уменьшение забалансового счета 30.</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2.14.13. Принятие к учету расчетов по исполнению денежных обязательств по выплате заработной платы (иных выплат) сотрудникам (иным физическим лицам)  через третьих лиц (платежных агентов - организаций почтовой связи, авиапочты) на забалансовый счет 30 производится при перечислении Учреждением денежных средств платежному агенту на осуществление указанных выплат. При перечислении денежных средств платежным агентам (организациям почтовой связи) в указанном случае счет 206 00 «Расчеты по выданным авансам» или 210 05 "Расчеты с прочими дебиторами" не применяется. При исполнении платежными агентами обязательств по выплате средств физическим лицам, денежные обязательства списываются с забалансового счета 30. </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В случае выплаты заработной платы (иных выплат в пользу физлиц) по договору о порядке взаимодействия с платежным агентом (организацией почтовой связи, через отделения Почты России) путем перечисления  денежных средств третьим лицам (платежным агентам) обязательства Учреждения перед физическими лицами считаются исполненными в момент перечисления средств платежным агентам (организациям почтовой связи).  В учете отражается уменьшение задолженности перед физическим лицом (Дт 302 00 Кт </w:t>
      </w:r>
      <w:r w:rsidR="005D7AF9" w:rsidRPr="00533D77">
        <w:rPr>
          <w:rFonts w:ascii="Arial" w:hAnsi="Arial" w:cs="Arial"/>
        </w:rPr>
        <w:t>201 01</w:t>
      </w:r>
      <w:r w:rsidRPr="00533D77">
        <w:rPr>
          <w:rFonts w:ascii="Arial" w:hAnsi="Arial" w:cs="Arial"/>
        </w:rPr>
        <w:t>, увеличение забалансового счета 30). Дата перечисления денежных средств платежному агенту в целях отражения в учете расчетов по НДФЛ считается датой фактической выплаты доходов физическому лицу и признания кредиторской задолженности на счете 303 01 (исчисления и удержания суммы НДФЛ).</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Списание с забалансового счета 30 исполненных денежных обязательств по выплатам сотрудникам (физлицам) через третьих лиц (платежных агентов) отражается на основании Отчета платежного агента (организации почтовой связи), представленного в рамках договора о порядке взаимодействия. </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Если согласно Отчету платежного агента (организации почтовой связи) физическим лицам средства выданы не в полном объеме, при возврате Учреждению платежным агентом остатка невыплаченных физическим лицам средств в учете Учреждения восстанавливаются обязательства перед получателем выплаты (физическим лицом), одновременно сторнируется сумма излишне начисленного и удержанного НДФЛ из суммы дохода, фактическая выплата которого не произошла:</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Дебет </w:t>
      </w:r>
      <w:r w:rsidR="005D7AF9" w:rsidRPr="00533D77">
        <w:rPr>
          <w:rFonts w:ascii="Arial" w:hAnsi="Arial" w:cs="Arial"/>
        </w:rPr>
        <w:t>201 01</w:t>
      </w:r>
      <w:r w:rsidRPr="00533D77">
        <w:rPr>
          <w:rFonts w:ascii="Arial" w:hAnsi="Arial" w:cs="Arial"/>
        </w:rPr>
        <w:t xml:space="preserve"> Кредит 302 00, уменьшение забалансового счета 30,</w:t>
      </w:r>
    </w:p>
    <w:p w:rsidR="00182275" w:rsidRPr="00533D77" w:rsidRDefault="00182275" w:rsidP="0018227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Дебет 302 00 Кредит 303 01 способом «Красное сторно». </w:t>
      </w:r>
    </w:p>
    <w:p w:rsidR="008D19C0" w:rsidRPr="00533D77" w:rsidRDefault="008D19C0" w:rsidP="00D30F71">
      <w:pPr>
        <w:pStyle w:val="s1"/>
        <w:spacing w:before="0" w:beforeAutospacing="0" w:after="0" w:afterAutospacing="0"/>
        <w:jc w:val="both"/>
        <w:rPr>
          <w:rFonts w:ascii="Arial" w:hAnsi="Arial" w:cs="Arial"/>
        </w:rPr>
      </w:pPr>
      <w:r w:rsidRPr="00533D77">
        <w:rPr>
          <w:rFonts w:ascii="Arial" w:hAnsi="Arial" w:cs="Arial"/>
        </w:rPr>
        <w:t xml:space="preserve">2.14.14. Перерасчет заработной платы не производится, если отсутствуют основания по удержанию из заработной платы (в частности, если переплата возникла в результате неправильного применения трудового законодательства - правовой ошибки). В случае выявления переплат и неположенных выплат, которые не подлежат удержанию согласно ТК РФ, суммы ущерба в виде задолженности работников (в том числе бывших работников перед учреждением за неотработанные дни отпуска при их увольнении до окончания того рабочего года, в счет которого уже получен ежегодный оплачиваемый отпуск) отражаются по дебету счета </w:t>
      </w:r>
      <w:r w:rsidR="00D30F71" w:rsidRPr="00533D77">
        <w:rPr>
          <w:rFonts w:ascii="Arial" w:hAnsi="Arial" w:cs="Arial"/>
        </w:rPr>
        <w:t xml:space="preserve">0 </w:t>
      </w:r>
      <w:r w:rsidRPr="00533D77">
        <w:rPr>
          <w:rFonts w:ascii="Arial" w:hAnsi="Arial" w:cs="Arial"/>
        </w:rPr>
        <w:t>209 34</w:t>
      </w:r>
      <w:r w:rsidR="00D30F71" w:rsidRPr="00533D77">
        <w:rPr>
          <w:rFonts w:ascii="Arial" w:hAnsi="Arial" w:cs="Arial"/>
        </w:rPr>
        <w:t xml:space="preserve"> 567</w:t>
      </w:r>
      <w:r w:rsidRPr="00533D77">
        <w:rPr>
          <w:rFonts w:ascii="Arial" w:hAnsi="Arial" w:cs="Arial"/>
        </w:rPr>
        <w:t xml:space="preserve"> и кредиту счета </w:t>
      </w:r>
      <w:r w:rsidR="00D30F71" w:rsidRPr="00533D77">
        <w:rPr>
          <w:rFonts w:ascii="Arial" w:hAnsi="Arial" w:cs="Arial"/>
        </w:rPr>
        <w:t>0</w:t>
      </w:r>
      <w:r w:rsidRPr="00533D77">
        <w:rPr>
          <w:rFonts w:ascii="Arial" w:hAnsi="Arial" w:cs="Arial"/>
        </w:rPr>
        <w:t> 401 40(10) 134</w:t>
      </w:r>
      <w:r w:rsidR="00D30F71" w:rsidRPr="00533D77">
        <w:rPr>
          <w:rFonts w:ascii="Arial" w:hAnsi="Arial" w:cs="Arial"/>
        </w:rPr>
        <w:t xml:space="preserve"> (</w:t>
      </w:r>
      <w:r w:rsidR="00D30F71" w:rsidRPr="00533D77">
        <w:rPr>
          <w:rStyle w:val="s10"/>
          <w:rFonts w:ascii="Arial" w:hAnsi="Arial" w:cs="Arial"/>
        </w:rPr>
        <w:t xml:space="preserve">по тому КФО, в рамках которого выявлена переплата/неположенная выплата, если иное решение в части возмещаемых расходов по КФО 5 не будет принято Главным бухгалтером). </w:t>
      </w:r>
      <w:r w:rsidRPr="00533D77">
        <w:rPr>
          <w:rFonts w:ascii="Arial" w:hAnsi="Arial" w:cs="Arial"/>
        </w:rPr>
        <w:t>Сумма ущерба включает в себя в том числе суммы НДФЛ и страховых взносов.</w:t>
      </w:r>
    </w:p>
    <w:p w:rsidR="008D19C0" w:rsidRPr="00533D77" w:rsidRDefault="008D19C0" w:rsidP="008D19C0">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При возмещении ущерба непосредственно работником, получившим излишне начисленные и выплаченные суммы, задолженность на счете 209 34 закрывается в части суммы, перечисленной (выданной) непосредственно работнику и внесенной таким работником без учета сумм налогов и взносов. В части страховых взносов и НДФЛ формируются уточненные расчеты (6-НДФЛ, РСВ) и задолженность признается исполненной на основании поданных в ФНС уточнений (Дт 303 01, 303 15, 303 10 Кредит 209 34). По факту признания переплаты ФНС на ЕНС (Дт 303 14 Кт 303 ХХ) в налоговый орган направляются  заявления о возврате излишне уплаченных сумм </w:t>
      </w:r>
      <w:r w:rsidR="00D30F71" w:rsidRPr="00533D77">
        <w:rPr>
          <w:rFonts w:ascii="Arial" w:hAnsi="Arial" w:cs="Arial"/>
        </w:rPr>
        <w:t>Учреждению</w:t>
      </w:r>
      <w:r w:rsidRPr="00533D77">
        <w:rPr>
          <w:rFonts w:ascii="Arial" w:hAnsi="Arial" w:cs="Arial"/>
        </w:rPr>
        <w:t>.</w:t>
      </w:r>
      <w:r w:rsidR="00D30F71" w:rsidRPr="00533D77">
        <w:rPr>
          <w:rFonts w:ascii="Arial" w:hAnsi="Arial" w:cs="Arial"/>
        </w:rPr>
        <w:t xml:space="preserve"> </w:t>
      </w:r>
    </w:p>
    <w:p w:rsidR="00D20EF3" w:rsidRPr="00533D77" w:rsidRDefault="002720CB" w:rsidP="00E24C39">
      <w:pPr>
        <w:pStyle w:val="11"/>
        <w:jc w:val="both"/>
        <w:rPr>
          <w:rFonts w:ascii="Arial" w:hAnsi="Arial" w:cs="Arial"/>
          <w:color w:val="auto"/>
          <w:sz w:val="24"/>
          <w:szCs w:val="24"/>
        </w:rPr>
      </w:pPr>
      <w:bookmarkStart w:id="598" w:name="_Toc29740611"/>
      <w:bookmarkStart w:id="599" w:name="_Toc29741017"/>
      <w:bookmarkStart w:id="600" w:name="_Toc29741281"/>
      <w:bookmarkStart w:id="601" w:name="_Toc29741585"/>
      <w:bookmarkStart w:id="602" w:name="_Toc29741814"/>
      <w:bookmarkStart w:id="603" w:name="_Toc29743289"/>
      <w:bookmarkStart w:id="604" w:name="_Toc29743378"/>
      <w:bookmarkStart w:id="605" w:name="_Toc30435268"/>
      <w:bookmarkStart w:id="606" w:name="_Toc30435367"/>
      <w:bookmarkStart w:id="607" w:name="_Toc30435485"/>
      <w:bookmarkStart w:id="608" w:name="_Toc30503871"/>
      <w:bookmarkStart w:id="609" w:name="_Toc30839371"/>
      <w:bookmarkStart w:id="610" w:name="_Toc30853040"/>
      <w:bookmarkStart w:id="611" w:name="_Toc31457252"/>
      <w:bookmarkStart w:id="612" w:name="_Toc31457551"/>
      <w:bookmarkStart w:id="613" w:name="_Toc31457583"/>
      <w:bookmarkStart w:id="614" w:name="_Toc31457615"/>
      <w:bookmarkStart w:id="615" w:name="_Toc31457678"/>
      <w:bookmarkStart w:id="616" w:name="_Toc31458395"/>
      <w:bookmarkStart w:id="617" w:name="_Toc32069998"/>
      <w:bookmarkStart w:id="618" w:name="_Toc32139313"/>
      <w:bookmarkStart w:id="619" w:name="_Toc32753660"/>
      <w:bookmarkStart w:id="620" w:name="_Toc32753732"/>
      <w:bookmarkStart w:id="621" w:name="_Toc32753768"/>
      <w:bookmarkStart w:id="622" w:name="_Toc32753808"/>
      <w:bookmarkStart w:id="623" w:name="_Toc32753844"/>
      <w:bookmarkStart w:id="624" w:name="_Toc32754037"/>
      <w:bookmarkStart w:id="625" w:name="_Toc46828108"/>
      <w:bookmarkStart w:id="626" w:name="_Toc55912566"/>
      <w:bookmarkStart w:id="627" w:name="_Toc220489008"/>
      <w:r w:rsidRPr="00533D77">
        <w:rPr>
          <w:rFonts w:ascii="Arial" w:hAnsi="Arial" w:cs="Arial"/>
          <w:color w:val="auto"/>
          <w:sz w:val="24"/>
          <w:szCs w:val="24"/>
        </w:rPr>
        <w:t>2.15</w:t>
      </w:r>
      <w:r w:rsidR="00F70E6F" w:rsidRPr="00533D77">
        <w:rPr>
          <w:rFonts w:ascii="Arial" w:hAnsi="Arial" w:cs="Arial"/>
          <w:color w:val="auto"/>
          <w:sz w:val="24"/>
          <w:szCs w:val="24"/>
        </w:rPr>
        <w:t xml:space="preserve">. </w:t>
      </w:r>
      <w:r w:rsidR="00BA510E" w:rsidRPr="00533D77">
        <w:rPr>
          <w:rFonts w:ascii="Arial" w:hAnsi="Arial" w:cs="Arial"/>
          <w:color w:val="auto"/>
          <w:sz w:val="24"/>
          <w:szCs w:val="24"/>
        </w:rPr>
        <w:t>Расчеты</w:t>
      </w:r>
      <w:r w:rsidR="00DA2477" w:rsidRPr="00533D77">
        <w:rPr>
          <w:rFonts w:ascii="Arial" w:hAnsi="Arial" w:cs="Arial"/>
          <w:color w:val="auto"/>
          <w:sz w:val="24"/>
          <w:szCs w:val="24"/>
        </w:rPr>
        <w:t xml:space="preserve"> по налогам и взносам</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DA2477" w:rsidRPr="00533D77" w:rsidRDefault="00C6710E" w:rsidP="00E24C39">
      <w:pPr>
        <w:pStyle w:val="s1"/>
        <w:spacing w:before="0" w:beforeAutospacing="0" w:after="0" w:afterAutospacing="0"/>
        <w:jc w:val="both"/>
        <w:rPr>
          <w:rStyle w:val="af5"/>
          <w:rFonts w:ascii="Arial" w:hAnsi="Arial" w:cs="Arial"/>
          <w:b w:val="0"/>
          <w:color w:val="auto"/>
        </w:rPr>
      </w:pPr>
      <w:r w:rsidRPr="00533D77">
        <w:rPr>
          <w:rFonts w:ascii="Arial" w:hAnsi="Arial" w:cs="Arial"/>
        </w:rPr>
        <w:t>2.</w:t>
      </w:r>
      <w:r w:rsidR="002720CB" w:rsidRPr="00533D77">
        <w:rPr>
          <w:rFonts w:ascii="Arial" w:hAnsi="Arial" w:cs="Arial"/>
        </w:rPr>
        <w:t>15</w:t>
      </w:r>
      <w:r w:rsidRPr="00533D77">
        <w:rPr>
          <w:rFonts w:ascii="Arial" w:hAnsi="Arial" w:cs="Arial"/>
        </w:rPr>
        <w:t xml:space="preserve">.1. </w:t>
      </w:r>
      <w:r w:rsidR="00DA2477" w:rsidRPr="00533D77">
        <w:rPr>
          <w:rFonts w:ascii="Arial" w:hAnsi="Arial" w:cs="Arial"/>
        </w:rPr>
        <w:t xml:space="preserve">Любые пени, штрафы и иные санкции, перечисляемые в бюджеты, в том числе по страховым взносам, учитываются </w:t>
      </w:r>
      <w:r w:rsidR="00DA2477" w:rsidRPr="00533D77">
        <w:rPr>
          <w:rStyle w:val="af5"/>
          <w:rFonts w:ascii="Arial" w:hAnsi="Arial" w:cs="Arial"/>
          <w:b w:val="0"/>
          <w:color w:val="auto"/>
        </w:rPr>
        <w:t>на счете 303 05 "Расчеты по прочим платежам в бюджет".</w:t>
      </w:r>
      <w:bookmarkStart w:id="628" w:name="sub_113"/>
    </w:p>
    <w:p w:rsidR="00727C50" w:rsidRPr="00533D77" w:rsidRDefault="00DA247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w:t>
      </w:r>
      <w:r w:rsidR="00B14139" w:rsidRPr="00533D77">
        <w:rPr>
          <w:rFonts w:ascii="Arial" w:hAnsi="Arial" w:cs="Arial"/>
          <w:sz w:val="24"/>
          <w:szCs w:val="24"/>
        </w:rPr>
        <w:t>1</w:t>
      </w:r>
      <w:r w:rsidR="00055C62" w:rsidRPr="00533D77">
        <w:rPr>
          <w:rFonts w:ascii="Arial" w:hAnsi="Arial" w:cs="Arial"/>
          <w:sz w:val="24"/>
          <w:szCs w:val="24"/>
        </w:rPr>
        <w:t>5</w:t>
      </w:r>
      <w:r w:rsidRPr="00533D77">
        <w:rPr>
          <w:rFonts w:ascii="Arial" w:hAnsi="Arial" w:cs="Arial"/>
          <w:sz w:val="24"/>
          <w:szCs w:val="24"/>
        </w:rPr>
        <w:t xml:space="preserve">.2. Суммы НДС, предъявленные </w:t>
      </w:r>
      <w:r w:rsidR="00055C62" w:rsidRPr="00533D77">
        <w:rPr>
          <w:rFonts w:ascii="Arial" w:hAnsi="Arial" w:cs="Arial"/>
          <w:sz w:val="24"/>
          <w:szCs w:val="24"/>
        </w:rPr>
        <w:t>У</w:t>
      </w:r>
      <w:r w:rsidRPr="00533D77">
        <w:rPr>
          <w:rFonts w:ascii="Arial" w:hAnsi="Arial" w:cs="Arial"/>
          <w:sz w:val="24"/>
          <w:szCs w:val="24"/>
        </w:rPr>
        <w:t xml:space="preserve">чреждению контрагентами, подлежат учету на счете 210 12 "Расчеты по НДС по приобретенным материальным ценностям, работам, услугам" в том случае, если в соответствии с положениями налогового законодательства они должны быть приняты к налоговому вычету (полностью или частично). Суммы НДС, начисляемые и уплачиваемые </w:t>
      </w:r>
      <w:r w:rsidR="00055C62" w:rsidRPr="00533D77">
        <w:rPr>
          <w:rFonts w:ascii="Arial" w:hAnsi="Arial" w:cs="Arial"/>
          <w:sz w:val="24"/>
          <w:szCs w:val="24"/>
        </w:rPr>
        <w:t>У</w:t>
      </w:r>
      <w:r w:rsidRPr="00533D77">
        <w:rPr>
          <w:rFonts w:ascii="Arial" w:hAnsi="Arial" w:cs="Arial"/>
          <w:sz w:val="24"/>
          <w:szCs w:val="24"/>
        </w:rPr>
        <w:t xml:space="preserve">чреждением в качестве налогового агента, </w:t>
      </w:r>
      <w:r w:rsidR="00646688" w:rsidRPr="00533D77">
        <w:rPr>
          <w:rFonts w:ascii="Arial" w:hAnsi="Arial" w:cs="Arial"/>
          <w:sz w:val="24"/>
          <w:szCs w:val="24"/>
        </w:rPr>
        <w:t xml:space="preserve">которые можно принять к вычету, </w:t>
      </w:r>
      <w:r w:rsidRPr="00533D77">
        <w:rPr>
          <w:rFonts w:ascii="Arial" w:hAnsi="Arial" w:cs="Arial"/>
          <w:sz w:val="24"/>
          <w:szCs w:val="24"/>
        </w:rPr>
        <w:t xml:space="preserve">также отражаются на счете 210 12. </w:t>
      </w:r>
    </w:p>
    <w:p w:rsidR="00730E37" w:rsidRPr="00533D77" w:rsidRDefault="00DA247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Для обеспечения раздельного учета сумм</w:t>
      </w:r>
      <w:r w:rsidR="00676603" w:rsidRPr="00533D77">
        <w:rPr>
          <w:rFonts w:ascii="Arial" w:hAnsi="Arial" w:cs="Arial"/>
          <w:sz w:val="24"/>
          <w:szCs w:val="24"/>
        </w:rPr>
        <w:t xml:space="preserve"> «входного» </w:t>
      </w:r>
      <w:r w:rsidRPr="00533D77">
        <w:rPr>
          <w:rFonts w:ascii="Arial" w:hAnsi="Arial" w:cs="Arial"/>
          <w:sz w:val="24"/>
          <w:szCs w:val="24"/>
        </w:rPr>
        <w:t xml:space="preserve">НДС, принимаемых к вычету в полном объеме или частично, </w:t>
      </w:r>
      <w:r w:rsidR="00730E37" w:rsidRPr="00533D77">
        <w:rPr>
          <w:rFonts w:ascii="Arial" w:hAnsi="Arial" w:cs="Arial"/>
          <w:sz w:val="24"/>
          <w:szCs w:val="24"/>
        </w:rPr>
        <w:t>к счету 210 12 вводится субконто:</w:t>
      </w:r>
    </w:p>
    <w:p w:rsidR="00730E37" w:rsidRPr="00533D77" w:rsidRDefault="00730E3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1 – НДС к вычету, </w:t>
      </w:r>
    </w:p>
    <w:p w:rsidR="00730E37" w:rsidRPr="00533D77" w:rsidRDefault="00730E3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 – НДС к распределению</w:t>
      </w:r>
      <w:r w:rsidR="003F2742" w:rsidRPr="00533D77">
        <w:rPr>
          <w:rFonts w:ascii="Arial" w:hAnsi="Arial" w:cs="Arial"/>
          <w:sz w:val="24"/>
          <w:szCs w:val="24"/>
        </w:rPr>
        <w:t>;</w:t>
      </w:r>
    </w:p>
    <w:p w:rsidR="00727C50" w:rsidRPr="00533D77" w:rsidRDefault="00727C50"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4 – НДС восстановленный;</w:t>
      </w:r>
    </w:p>
    <w:p w:rsidR="00727C50" w:rsidRPr="00533D77" w:rsidRDefault="00727C50"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5 – НДС, не принятый к вычету по результатам налогового контроля.</w:t>
      </w:r>
    </w:p>
    <w:p w:rsidR="007834B7" w:rsidRPr="00533D77" w:rsidRDefault="00253DBB"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2.15.2.1. При формировании резерва под приемку суммы НДС, предъявленные контрагентами, учитываются на счете 210 12 в момент формирования резерва (в момент фактической поставки товара, потребления услуги</w:t>
      </w:r>
      <w:r w:rsidR="007834B7" w:rsidRPr="00533D77">
        <w:rPr>
          <w:rFonts w:ascii="Arial" w:hAnsi="Arial" w:cs="Arial"/>
          <w:sz w:val="24"/>
          <w:szCs w:val="24"/>
        </w:rPr>
        <w:t xml:space="preserve">, подписания заказчиком иных документов, подтверждающих факт выполнения (передачи) результатов работ, до подписания документов о приемке работ/услуг/товаров заказчиком, при наличии временного разрыва между фактом поставки товаров (потребления услуг, оказания работ) и моментом подписания документа о приемке заказчиком). Резерв в части НДС отражается по дебету счета 210 12 и кредиту счета 401 60. </w:t>
      </w:r>
    </w:p>
    <w:p w:rsidR="002A2AA5" w:rsidRPr="00533D77" w:rsidRDefault="002A2AA5" w:rsidP="002A2AA5">
      <w:pPr>
        <w:pStyle w:val="s1"/>
        <w:shd w:val="clear" w:color="auto" w:fill="FFFFFF"/>
        <w:spacing w:before="0" w:beforeAutospacing="0" w:after="0" w:afterAutospacing="0"/>
        <w:ind w:left="60"/>
        <w:jc w:val="both"/>
        <w:rPr>
          <w:rFonts w:ascii="Arial" w:hAnsi="Arial" w:cs="Arial"/>
        </w:rPr>
      </w:pPr>
      <w:r w:rsidRPr="00533D77">
        <w:rPr>
          <w:rFonts w:ascii="Arial" w:hAnsi="Arial" w:cs="Arial"/>
        </w:rPr>
        <w:t>Если приемка не состоялась, отражается обратная запись - списывается сумма ранее созданного резерва в объеме "входного" НДС (Дт 401 60 Кт 210 12).</w:t>
      </w:r>
    </w:p>
    <w:p w:rsidR="00253DBB" w:rsidRPr="00533D77" w:rsidRDefault="007834B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Сумма </w:t>
      </w:r>
      <w:r w:rsidR="002A2AA5" w:rsidRPr="00533D77">
        <w:rPr>
          <w:rFonts w:ascii="Arial" w:hAnsi="Arial" w:cs="Arial"/>
          <w:sz w:val="24"/>
          <w:szCs w:val="24"/>
        </w:rPr>
        <w:t xml:space="preserve">«входного» </w:t>
      </w:r>
      <w:r w:rsidRPr="00533D77">
        <w:rPr>
          <w:rFonts w:ascii="Arial" w:hAnsi="Arial" w:cs="Arial"/>
          <w:sz w:val="24"/>
          <w:szCs w:val="24"/>
        </w:rPr>
        <w:t>НДС принимается</w:t>
      </w:r>
      <w:r w:rsidR="002A2AA5" w:rsidRPr="00533D77">
        <w:rPr>
          <w:rFonts w:ascii="Arial" w:hAnsi="Arial" w:cs="Arial"/>
          <w:sz w:val="24"/>
          <w:szCs w:val="24"/>
        </w:rPr>
        <w:t xml:space="preserve"> к вычету</w:t>
      </w:r>
      <w:r w:rsidRPr="00533D77">
        <w:rPr>
          <w:rFonts w:ascii="Arial" w:hAnsi="Arial" w:cs="Arial"/>
          <w:sz w:val="24"/>
          <w:szCs w:val="24"/>
        </w:rPr>
        <w:t xml:space="preserve"> при соблюдении условий, установленных НК РФ, на дату получения на бумажном </w:t>
      </w:r>
      <w:r w:rsidR="002A2AA5" w:rsidRPr="00533D77">
        <w:rPr>
          <w:rFonts w:ascii="Arial" w:hAnsi="Arial" w:cs="Arial"/>
          <w:sz w:val="24"/>
          <w:szCs w:val="24"/>
        </w:rPr>
        <w:t xml:space="preserve">носителе </w:t>
      </w:r>
      <w:r w:rsidRPr="00533D77">
        <w:rPr>
          <w:rFonts w:ascii="Arial" w:hAnsi="Arial" w:cs="Arial"/>
          <w:sz w:val="24"/>
          <w:szCs w:val="24"/>
        </w:rPr>
        <w:t>или в электронном виде следующих документов:</w:t>
      </w:r>
    </w:p>
    <w:p w:rsidR="007834B7" w:rsidRPr="00533D77" w:rsidRDefault="007834B7"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счета-фактуры, УПД со статусом 1, документа о приемке со статусом 1, подписанного контрагентом</w:t>
      </w:r>
      <w:r w:rsidR="002A2AA5" w:rsidRPr="00533D77">
        <w:rPr>
          <w:rFonts w:ascii="Arial" w:hAnsi="Arial" w:cs="Arial"/>
          <w:sz w:val="24"/>
          <w:szCs w:val="24"/>
        </w:rPr>
        <w:t>.</w:t>
      </w:r>
    </w:p>
    <w:p w:rsidR="002A2AA5" w:rsidRPr="00533D77" w:rsidRDefault="002A2AA5" w:rsidP="00AF3786">
      <w:pPr>
        <w:autoSpaceDE w:val="0"/>
        <w:autoSpaceDN w:val="0"/>
        <w:adjustRightInd w:val="0"/>
        <w:spacing w:after="0" w:line="240" w:lineRule="auto"/>
        <w:jc w:val="both"/>
        <w:rPr>
          <w:rFonts w:ascii="Arial" w:hAnsi="Arial" w:cs="Arial"/>
        </w:rPr>
      </w:pPr>
      <w:r w:rsidRPr="00533D77">
        <w:rPr>
          <w:rFonts w:ascii="Arial" w:hAnsi="Arial" w:cs="Arial"/>
          <w:sz w:val="24"/>
          <w:szCs w:val="24"/>
        </w:rPr>
        <w:t>При условии, что «входной» НДС  к моменту оформления отказа от приемки был ранее принят к вычету, сумма НДС подлежит восстановлению</w:t>
      </w:r>
      <w:r w:rsidR="00AF3786" w:rsidRPr="00533D77">
        <w:rPr>
          <w:rFonts w:ascii="Arial" w:hAnsi="Arial" w:cs="Arial"/>
          <w:sz w:val="24"/>
          <w:szCs w:val="24"/>
        </w:rPr>
        <w:t xml:space="preserve"> по Дт</w:t>
      </w:r>
      <w:r w:rsidRPr="00533D77">
        <w:rPr>
          <w:rFonts w:ascii="Arial" w:hAnsi="Arial" w:cs="Arial"/>
        </w:rPr>
        <w:t xml:space="preserve"> 303 04 </w:t>
      </w:r>
      <w:r w:rsidR="00AF3786" w:rsidRPr="00533D77">
        <w:rPr>
          <w:rFonts w:ascii="Arial" w:hAnsi="Arial" w:cs="Arial"/>
        </w:rPr>
        <w:t>и Кт</w:t>
      </w:r>
      <w:r w:rsidRPr="00533D77">
        <w:rPr>
          <w:rFonts w:ascii="Arial" w:hAnsi="Arial" w:cs="Arial"/>
        </w:rPr>
        <w:t xml:space="preserve"> 210 12 способом «Красное сторно» - отражается корректировка излишне принятого к вычету "входного" НДС и суммы налога к уплате.</w:t>
      </w:r>
    </w:p>
    <w:bookmarkEnd w:id="628"/>
    <w:p w:rsidR="00E35FD8" w:rsidRPr="00533D77" w:rsidRDefault="00E35FD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2.15.3. </w:t>
      </w:r>
      <w:r w:rsidR="00CE6C31" w:rsidRPr="00533D77">
        <w:rPr>
          <w:rFonts w:ascii="Arial" w:hAnsi="Arial" w:cs="Arial"/>
        </w:rPr>
        <w:t>Распределение "входного" НДС по прио</w:t>
      </w:r>
      <w:r w:rsidRPr="00533D77">
        <w:rPr>
          <w:rFonts w:ascii="Arial" w:hAnsi="Arial" w:cs="Arial"/>
        </w:rPr>
        <w:t xml:space="preserve">бретенным нефинансовым активам </w:t>
      </w:r>
      <w:r w:rsidR="00CE6C31" w:rsidRPr="00533D77">
        <w:rPr>
          <w:rFonts w:ascii="Arial" w:hAnsi="Arial" w:cs="Arial"/>
        </w:rPr>
        <w:t>работам</w:t>
      </w:r>
      <w:r w:rsidRPr="00533D77">
        <w:rPr>
          <w:rFonts w:ascii="Arial" w:hAnsi="Arial" w:cs="Arial"/>
        </w:rPr>
        <w:t xml:space="preserve"> и </w:t>
      </w:r>
      <w:r w:rsidR="00CE6C31" w:rsidRPr="00533D77">
        <w:rPr>
          <w:rFonts w:ascii="Arial" w:hAnsi="Arial" w:cs="Arial"/>
        </w:rPr>
        <w:t>услугам</w:t>
      </w:r>
      <w:r w:rsidRPr="00533D77">
        <w:rPr>
          <w:rFonts w:ascii="Arial" w:hAnsi="Arial" w:cs="Arial"/>
        </w:rPr>
        <w:t xml:space="preserve">, используемым одновременно </w:t>
      </w:r>
      <w:r w:rsidR="00CE6C31" w:rsidRPr="00533D77">
        <w:rPr>
          <w:rFonts w:ascii="Arial" w:hAnsi="Arial" w:cs="Arial"/>
        </w:rPr>
        <w:t>для</w:t>
      </w:r>
      <w:r w:rsidRPr="00533D77">
        <w:rPr>
          <w:rFonts w:ascii="Arial" w:hAnsi="Arial" w:cs="Arial"/>
        </w:rPr>
        <w:t xml:space="preserve"> облагаемой и необлагаемой НДС деятельности, осуществляется на основании Расчета, который составляется уполномоченным сотрудником Бухгалтерии.</w:t>
      </w:r>
      <w:r w:rsidR="000F66F4" w:rsidRPr="00533D77">
        <w:rPr>
          <w:rFonts w:ascii="Arial" w:hAnsi="Arial" w:cs="Arial"/>
        </w:rPr>
        <w:t xml:space="preserve"> При определении коэффициента для распределения определяется доля облагаемых НДС операций по реализации в общем объеме </w:t>
      </w:r>
      <w:r w:rsidR="00F161AF" w:rsidRPr="00533D77">
        <w:rPr>
          <w:rFonts w:ascii="Arial" w:hAnsi="Arial" w:cs="Arial"/>
        </w:rPr>
        <w:t>операций по оказанию услуг, выполнению работ, отгрузке</w:t>
      </w:r>
      <w:r w:rsidR="000F66F4" w:rsidRPr="00533D77">
        <w:rPr>
          <w:rFonts w:ascii="Arial" w:hAnsi="Arial" w:cs="Arial"/>
        </w:rPr>
        <w:t xml:space="preserve"> товарно-материальных ценностей</w:t>
      </w:r>
      <w:r w:rsidR="00F161AF" w:rsidRPr="00533D77">
        <w:rPr>
          <w:rFonts w:ascii="Arial" w:hAnsi="Arial" w:cs="Arial"/>
        </w:rPr>
        <w:t xml:space="preserve">, учтенных по кодам финансового обеспечения (КФО) 2, 4 и 7. Расчет осуществляется </w:t>
      </w:r>
      <w:r w:rsidR="000F66F4" w:rsidRPr="00533D77">
        <w:rPr>
          <w:rFonts w:ascii="Arial" w:hAnsi="Arial" w:cs="Arial"/>
        </w:rPr>
        <w:t>на ос</w:t>
      </w:r>
      <w:r w:rsidR="007D39F3" w:rsidRPr="00533D77">
        <w:rPr>
          <w:rFonts w:ascii="Arial" w:hAnsi="Arial" w:cs="Arial"/>
        </w:rPr>
        <w:t>новании данных о цене реализации товаров, выполнения работ, оказания услуг</w:t>
      </w:r>
      <w:r w:rsidR="00847B20" w:rsidRPr="00533D77">
        <w:rPr>
          <w:rFonts w:ascii="Arial" w:hAnsi="Arial" w:cs="Arial"/>
        </w:rPr>
        <w:t xml:space="preserve"> </w:t>
      </w:r>
      <w:r w:rsidR="00385930" w:rsidRPr="00533D77">
        <w:rPr>
          <w:rFonts w:ascii="Arial" w:hAnsi="Arial" w:cs="Arial"/>
        </w:rPr>
        <w:t>без учета НДС</w:t>
      </w:r>
      <w:r w:rsidR="000F66F4" w:rsidRPr="00533D77">
        <w:rPr>
          <w:rFonts w:ascii="Arial" w:hAnsi="Arial" w:cs="Arial"/>
        </w:rPr>
        <w:t>, отраженной по кредиту соответствующих аналитических счетов счета 401 10</w:t>
      </w:r>
      <w:r w:rsidR="00F161AF" w:rsidRPr="00533D77">
        <w:rPr>
          <w:rFonts w:ascii="Arial" w:hAnsi="Arial" w:cs="Arial"/>
        </w:rPr>
        <w:t>.</w:t>
      </w:r>
      <w:r w:rsidR="00972382" w:rsidRPr="00533D77">
        <w:rPr>
          <w:rFonts w:ascii="Arial" w:hAnsi="Arial" w:cs="Arial"/>
        </w:rPr>
        <w:t xml:space="preserve"> В расчет пропорции не </w:t>
      </w:r>
      <w:r w:rsidR="00546836" w:rsidRPr="00533D77">
        <w:rPr>
          <w:rFonts w:ascii="Arial" w:hAnsi="Arial" w:cs="Arial"/>
        </w:rPr>
        <w:t>включаются</w:t>
      </w:r>
      <w:r w:rsidR="00972382" w:rsidRPr="00533D77">
        <w:rPr>
          <w:rFonts w:ascii="Arial" w:hAnsi="Arial" w:cs="Arial"/>
        </w:rPr>
        <w:t xml:space="preserve"> поступления, которые не являются выручкой от ре</w:t>
      </w:r>
      <w:r w:rsidR="00546836" w:rsidRPr="00533D77">
        <w:rPr>
          <w:rFonts w:ascii="Arial" w:hAnsi="Arial" w:cs="Arial"/>
        </w:rPr>
        <w:t>ализации товаров (работ, услуг), в частности</w:t>
      </w:r>
      <w:r w:rsidR="00972382" w:rsidRPr="00533D77">
        <w:rPr>
          <w:rFonts w:ascii="Arial" w:hAnsi="Arial" w:cs="Arial"/>
        </w:rPr>
        <w:t xml:space="preserve"> суммы штрафных санкций за нарушение контрагентами условий договоров, а также </w:t>
      </w:r>
      <w:r w:rsidR="001E30A8" w:rsidRPr="00533D77">
        <w:rPr>
          <w:rFonts w:ascii="Arial" w:hAnsi="Arial" w:cs="Arial"/>
        </w:rPr>
        <w:t xml:space="preserve">целевые </w:t>
      </w:r>
      <w:r w:rsidR="00972382" w:rsidRPr="00533D77">
        <w:rPr>
          <w:rFonts w:ascii="Arial" w:hAnsi="Arial" w:cs="Arial"/>
        </w:rPr>
        <w:t xml:space="preserve">субсидии </w:t>
      </w:r>
      <w:r w:rsidR="001E30A8" w:rsidRPr="00533D77">
        <w:rPr>
          <w:rFonts w:ascii="Arial" w:hAnsi="Arial" w:cs="Arial"/>
        </w:rPr>
        <w:t>(поступления по КФО 5 и 6).</w:t>
      </w:r>
    </w:p>
    <w:p w:rsidR="00CE6C31"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2.15.3.</w:t>
      </w:r>
      <w:r w:rsidR="00CA5491" w:rsidRPr="00533D77">
        <w:rPr>
          <w:rFonts w:ascii="Arial" w:hAnsi="Arial" w:cs="Arial"/>
        </w:rPr>
        <w:t>1</w:t>
      </w:r>
      <w:r w:rsidRPr="00533D77">
        <w:rPr>
          <w:rFonts w:ascii="Arial" w:hAnsi="Arial" w:cs="Arial"/>
        </w:rPr>
        <w:t xml:space="preserve">. </w:t>
      </w:r>
      <w:r w:rsidR="00CE6C31" w:rsidRPr="00533D77">
        <w:rPr>
          <w:rFonts w:ascii="Arial" w:hAnsi="Arial" w:cs="Arial"/>
        </w:rPr>
        <w:t xml:space="preserve">Определенная расчетным путем доля "входного" НДС, подлежащая принятию к вычету, </w:t>
      </w:r>
      <w:r w:rsidR="00F161AF" w:rsidRPr="00533D77">
        <w:rPr>
          <w:rFonts w:ascii="Arial" w:hAnsi="Arial" w:cs="Arial"/>
        </w:rPr>
        <w:t xml:space="preserve">отражается по </w:t>
      </w:r>
      <w:r w:rsidR="00CE6C31" w:rsidRPr="00533D77">
        <w:rPr>
          <w:rFonts w:ascii="Arial" w:hAnsi="Arial" w:cs="Arial"/>
        </w:rPr>
        <w:t>дебет</w:t>
      </w:r>
      <w:r w:rsidR="00F161AF" w:rsidRPr="00533D77">
        <w:rPr>
          <w:rFonts w:ascii="Arial" w:hAnsi="Arial" w:cs="Arial"/>
        </w:rPr>
        <w:t>у</w:t>
      </w:r>
      <w:r w:rsidR="00CE6C31" w:rsidRPr="00533D77">
        <w:rPr>
          <w:rFonts w:ascii="Arial" w:hAnsi="Arial" w:cs="Arial"/>
        </w:rPr>
        <w:t xml:space="preserve"> счета 303 04 "Расчеты по н</w:t>
      </w:r>
      <w:r w:rsidR="00F161AF" w:rsidRPr="00533D77">
        <w:rPr>
          <w:rFonts w:ascii="Arial" w:hAnsi="Arial" w:cs="Arial"/>
        </w:rPr>
        <w:t>алогу на добавленную стоимость"</w:t>
      </w:r>
      <w:r w:rsidR="00785333" w:rsidRPr="00533D77">
        <w:rPr>
          <w:rFonts w:ascii="Arial" w:hAnsi="Arial" w:cs="Arial"/>
        </w:rPr>
        <w:t xml:space="preserve"> и кредиту счета 210</w:t>
      </w:r>
      <w:r w:rsidR="00F161AF" w:rsidRPr="00533D77">
        <w:rPr>
          <w:rFonts w:ascii="Arial" w:hAnsi="Arial" w:cs="Arial"/>
        </w:rPr>
        <w:t xml:space="preserve"> 12</w:t>
      </w:r>
      <w:r w:rsidR="00847B20" w:rsidRPr="00533D77">
        <w:rPr>
          <w:rFonts w:ascii="Arial" w:hAnsi="Arial" w:cs="Arial"/>
        </w:rPr>
        <w:t xml:space="preserve"> "Расчеты по НДС по приобретенным материальным ценностям, работам, услугам"</w:t>
      </w:r>
      <w:r w:rsidR="00F161AF" w:rsidRPr="00533D77">
        <w:rPr>
          <w:rFonts w:ascii="Arial" w:hAnsi="Arial" w:cs="Arial"/>
        </w:rPr>
        <w:t>.</w:t>
      </w:r>
    </w:p>
    <w:p w:rsidR="00387BDF"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2.15.3.</w:t>
      </w:r>
      <w:r w:rsidR="00CA5491" w:rsidRPr="00533D77">
        <w:rPr>
          <w:rFonts w:ascii="Arial" w:hAnsi="Arial" w:cs="Arial"/>
        </w:rPr>
        <w:t>2</w:t>
      </w:r>
      <w:r w:rsidRPr="00533D77">
        <w:rPr>
          <w:rFonts w:ascii="Arial" w:hAnsi="Arial" w:cs="Arial"/>
        </w:rPr>
        <w:t xml:space="preserve">. </w:t>
      </w:r>
      <w:r w:rsidR="00387BDF" w:rsidRPr="00533D77">
        <w:rPr>
          <w:rFonts w:ascii="Arial" w:hAnsi="Arial" w:cs="Arial"/>
        </w:rPr>
        <w:t>Определенная расчетным путем по итогам квартала доля "входного" НДС, не принимаемая к вычету и подлежащая учету в стоимости выполненных работ и оказанных услуг</w:t>
      </w:r>
      <w:r w:rsidR="001E30A8" w:rsidRPr="00533D77">
        <w:rPr>
          <w:rFonts w:ascii="Arial" w:hAnsi="Arial" w:cs="Arial"/>
        </w:rPr>
        <w:t>,</w:t>
      </w:r>
      <w:r w:rsidR="00387BDF" w:rsidRPr="00533D77">
        <w:rPr>
          <w:rFonts w:ascii="Arial" w:hAnsi="Arial" w:cs="Arial"/>
        </w:rPr>
        <w:t xml:space="preserve"> списывается в дебет счетов 0 109 </w:t>
      </w:r>
      <w:r w:rsidR="001E30A8" w:rsidRPr="00533D77">
        <w:rPr>
          <w:rFonts w:ascii="Arial" w:hAnsi="Arial" w:cs="Arial"/>
        </w:rPr>
        <w:t>00 200</w:t>
      </w:r>
      <w:r w:rsidR="00387BDF" w:rsidRPr="00533D77">
        <w:rPr>
          <w:rFonts w:ascii="Arial" w:hAnsi="Arial" w:cs="Arial"/>
        </w:rPr>
        <w:t>, 0 401 20 2</w:t>
      </w:r>
      <w:r w:rsidR="001E30A8" w:rsidRPr="00533D77">
        <w:rPr>
          <w:rFonts w:ascii="Arial" w:hAnsi="Arial" w:cs="Arial"/>
        </w:rPr>
        <w:t>00</w:t>
      </w:r>
      <w:r w:rsidR="00387BDF" w:rsidRPr="00533D77">
        <w:rPr>
          <w:rFonts w:ascii="Arial" w:hAnsi="Arial" w:cs="Arial"/>
        </w:rPr>
        <w:t xml:space="preserve"> с применением подстатьи КОСГУ согласно экономическому содержанию операции по отражению </w:t>
      </w:r>
      <w:r w:rsidR="001E30A8" w:rsidRPr="00533D77">
        <w:rPr>
          <w:rFonts w:ascii="Arial" w:hAnsi="Arial" w:cs="Arial"/>
        </w:rPr>
        <w:t>в учете расходов (затрат) по соответствующим</w:t>
      </w:r>
      <w:r w:rsidR="00387BDF" w:rsidRPr="00533D77">
        <w:rPr>
          <w:rFonts w:ascii="Arial" w:hAnsi="Arial" w:cs="Arial"/>
        </w:rPr>
        <w:t xml:space="preserve"> работ</w:t>
      </w:r>
      <w:r w:rsidR="001E30A8" w:rsidRPr="00533D77">
        <w:rPr>
          <w:rFonts w:ascii="Arial" w:hAnsi="Arial" w:cs="Arial"/>
        </w:rPr>
        <w:t>ам</w:t>
      </w:r>
      <w:r w:rsidR="00387BDF" w:rsidRPr="00533D77">
        <w:rPr>
          <w:rFonts w:ascii="Arial" w:hAnsi="Arial" w:cs="Arial"/>
        </w:rPr>
        <w:t xml:space="preserve"> и услуг</w:t>
      </w:r>
      <w:r w:rsidR="001E30A8" w:rsidRPr="00533D77">
        <w:rPr>
          <w:rFonts w:ascii="Arial" w:hAnsi="Arial" w:cs="Arial"/>
        </w:rPr>
        <w:t>ам</w:t>
      </w:r>
      <w:r w:rsidR="00387BDF" w:rsidRPr="00533D77">
        <w:rPr>
          <w:rFonts w:ascii="Arial" w:hAnsi="Arial" w:cs="Arial"/>
        </w:rPr>
        <w:t>.</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2.15.3.</w:t>
      </w:r>
      <w:r w:rsidR="00CA5491" w:rsidRPr="00533D77">
        <w:rPr>
          <w:rFonts w:ascii="Arial" w:hAnsi="Arial" w:cs="Arial"/>
        </w:rPr>
        <w:t>3</w:t>
      </w:r>
      <w:r w:rsidRPr="00533D77">
        <w:rPr>
          <w:rFonts w:ascii="Arial" w:hAnsi="Arial" w:cs="Arial"/>
        </w:rPr>
        <w:t>. Определенная расчетным путем по итогам месяца (квартала) доля "входного" НДС, не принимаемая к вычету и подлежащая учету в стоимости нефинансовых активов, отражается:</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 если первоначальная стоимость нефинансового актива еще не сформирована: по дебету счета 106 00 и кредиту счета 210 12;</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 если объект основных средств или нематериальный актив уже принят к учету: путем корректировки по итогам месяца (квартала) балансовой стоимости и суммы начисленной амортизации основных средств, нематериальных активов, при этом увеличение стоимости основного средства или нематериального актива на сумму НДС, не принятого к вычету, отражается через счет 106 00:</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по дебету счета 106 00 и кредиту счета 210 12 отражается сумма НДС, подлежащая учету в стоимости нефинансового актива;</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по дебету счета 101 00, 102 00 и кредиту счета 106 00 отражается корректировка (увеличение) первоначальной стоимости объекта;</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3) по неизрасходованным материальным запасам, которые относятся к внеоборотным, т.е. со сроком полезного использования более 12 месяцев, а также предназначенным для формирования капитальных вложений: путем корректировки по итогам квартала балансовой стоимости таких материальных запасов, при этом увеличение стоимости матзапасов отражается или через счет 106 04, или по дебету счета 105 00 минуя счет 106 00 в зависимости от того, формировалась ли стоимость запаса с учетом дополнительных затрат или матзапас был принят к учету по стоимости приобретения;</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4) по прочим материальным запасам, в том числе израсходованным (списанным) или частично потребленным:</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по дебету счетов 109 00, 401 20 и кредиту счета 210 12;</w:t>
      </w:r>
    </w:p>
    <w:p w:rsidR="003F2742" w:rsidRPr="00533D77" w:rsidRDefault="003F2742"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при этом в 24-26 разрядах номера счета 109 00 и 401 20 отражается та подстатья КОСГУ, на которую подлежат списанию такие матзапасы. При условии, что матзапасы были приобретены по подстатье статьи 340, невозмещаемую сумму "входного" НДС следует отнести на подстатью 272 (0 109 00 272, 0 401 20 272). По приобретенным за счет иных подстатей КОСГУ матзапасов указывается соответствующая их приобретению подстатья (например, 0 109 00 223, 0 401 20 223 при приобретении угля для печного отопления по договору оказания коммунальных услуг).</w:t>
      </w:r>
    </w:p>
    <w:p w:rsidR="00FB009D" w:rsidRPr="00533D77" w:rsidRDefault="00CA549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2.15.3.4</w:t>
      </w:r>
      <w:r w:rsidR="003F2742" w:rsidRPr="00533D77">
        <w:rPr>
          <w:rFonts w:ascii="Arial" w:hAnsi="Arial" w:cs="Arial"/>
        </w:rPr>
        <w:t xml:space="preserve">. </w:t>
      </w:r>
      <w:r w:rsidR="00FB009D" w:rsidRPr="00533D77">
        <w:rPr>
          <w:rFonts w:ascii="Arial" w:hAnsi="Arial" w:cs="Arial"/>
        </w:rPr>
        <w:t>Суммы «входного» НДС, не принятые к вычету по результатам налогового контроля (например, при выявлении нарушений в оформлении счета-фактуры</w:t>
      </w:r>
      <w:r w:rsidRPr="00533D77">
        <w:rPr>
          <w:rFonts w:ascii="Arial" w:hAnsi="Arial" w:cs="Arial"/>
        </w:rPr>
        <w:t>, при проведении встречной проверки</w:t>
      </w:r>
      <w:r w:rsidR="00FB009D" w:rsidRPr="00533D77">
        <w:rPr>
          <w:rFonts w:ascii="Arial" w:hAnsi="Arial" w:cs="Arial"/>
        </w:rPr>
        <w:t>), восстанавливаются в учете и относятся на затраты (расходы) Учреждения:</w:t>
      </w:r>
    </w:p>
    <w:p w:rsidR="00FB009D" w:rsidRPr="00533D77" w:rsidRDefault="00CA5491" w:rsidP="00E24C39">
      <w:pPr>
        <w:pStyle w:val="s1"/>
        <w:shd w:val="clear" w:color="auto" w:fill="FFFFFF"/>
        <w:spacing w:before="0" w:beforeAutospacing="0" w:after="0" w:afterAutospacing="0"/>
        <w:ind w:left="60"/>
        <w:jc w:val="both"/>
        <w:rPr>
          <w:rFonts w:ascii="Arial" w:hAnsi="Arial" w:cs="Arial"/>
        </w:rPr>
      </w:pPr>
      <w:r w:rsidRPr="00533D77">
        <w:rPr>
          <w:rFonts w:ascii="Arial" w:hAnsi="Arial" w:cs="Arial"/>
        </w:rPr>
        <w:t xml:space="preserve">1) </w:t>
      </w:r>
      <w:r w:rsidR="00FB009D" w:rsidRPr="00533D77">
        <w:rPr>
          <w:rFonts w:ascii="Arial" w:hAnsi="Arial" w:cs="Arial"/>
        </w:rPr>
        <w:t xml:space="preserve">Дебет 0 303 04 831 Кредит 0 210 12 660 </w:t>
      </w:r>
      <w:r w:rsidRPr="00533D77">
        <w:rPr>
          <w:rFonts w:ascii="Arial" w:hAnsi="Arial" w:cs="Arial"/>
        </w:rPr>
        <w:t>с</w:t>
      </w:r>
      <w:r w:rsidR="00FB009D" w:rsidRPr="00533D77">
        <w:rPr>
          <w:rFonts w:ascii="Arial" w:hAnsi="Arial" w:cs="Arial"/>
        </w:rPr>
        <w:t>пособом «Красное сторно» - на основании уточненной декларации отражается корректировка не принятого к вычету "входного" НДС и суммы налога к уплате;</w:t>
      </w:r>
    </w:p>
    <w:p w:rsidR="00FB009D" w:rsidRPr="00533D77" w:rsidRDefault="00CA5491" w:rsidP="00E24C39">
      <w:pPr>
        <w:pStyle w:val="s1"/>
        <w:shd w:val="clear" w:color="auto" w:fill="FFFFFF"/>
        <w:spacing w:before="0" w:beforeAutospacing="0" w:after="0" w:afterAutospacing="0"/>
        <w:ind w:left="60"/>
        <w:jc w:val="both"/>
        <w:rPr>
          <w:rFonts w:ascii="Arial" w:hAnsi="Arial" w:cs="Arial"/>
        </w:rPr>
      </w:pPr>
      <w:r w:rsidRPr="00533D77">
        <w:rPr>
          <w:rFonts w:ascii="Arial" w:hAnsi="Arial" w:cs="Arial"/>
        </w:rPr>
        <w:t xml:space="preserve">2) </w:t>
      </w:r>
      <w:r w:rsidR="00FB009D" w:rsidRPr="00533D77">
        <w:rPr>
          <w:rFonts w:ascii="Arial" w:hAnsi="Arial" w:cs="Arial"/>
        </w:rPr>
        <w:t>Дебет 0 109 00 200 (0 401 20 200) Кредит 0 210 12 660 - не принятый к вычету "входной" НДС учтен при формировании себестоимости (отнесен на расходы).</w:t>
      </w:r>
    </w:p>
    <w:p w:rsidR="00FB009D" w:rsidRPr="00533D77" w:rsidRDefault="00FB009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В части амортизируемого </w:t>
      </w:r>
      <w:r w:rsidR="003F2742" w:rsidRPr="00533D77">
        <w:rPr>
          <w:rFonts w:ascii="Arial" w:hAnsi="Arial" w:cs="Arial"/>
        </w:rPr>
        <w:t>имущества (основных средств и нематериальных активов) не принятый к вычету «входной» НДС по результатам налогового контроля отражается по дебету счета 0 401 20</w:t>
      </w:r>
      <w:r w:rsidR="00A562A3" w:rsidRPr="00533D77">
        <w:rPr>
          <w:rFonts w:ascii="Arial" w:hAnsi="Arial" w:cs="Arial"/>
        </w:rPr>
        <w:t> </w:t>
      </w:r>
      <w:r w:rsidR="003F2742" w:rsidRPr="00533D77">
        <w:rPr>
          <w:rFonts w:ascii="Arial" w:hAnsi="Arial" w:cs="Arial"/>
        </w:rPr>
        <w:t>273.</w:t>
      </w:r>
    </w:p>
    <w:p w:rsidR="00387BDF" w:rsidRPr="00533D77" w:rsidRDefault="00CA5491" w:rsidP="00E24C39">
      <w:pPr>
        <w:pStyle w:val="s1"/>
        <w:spacing w:before="0" w:beforeAutospacing="0" w:after="0" w:afterAutospacing="0"/>
        <w:jc w:val="both"/>
        <w:rPr>
          <w:rStyle w:val="af5"/>
          <w:rFonts w:ascii="Arial" w:hAnsi="Arial" w:cs="Arial"/>
          <w:b w:val="0"/>
          <w:color w:val="auto"/>
        </w:rPr>
      </w:pPr>
      <w:r w:rsidRPr="00533D77">
        <w:rPr>
          <w:rFonts w:ascii="Arial" w:hAnsi="Arial" w:cs="Arial"/>
        </w:rPr>
        <w:t>2.15.3.5</w:t>
      </w:r>
      <w:r w:rsidR="003F2742" w:rsidRPr="00533D77">
        <w:rPr>
          <w:rFonts w:ascii="Arial" w:hAnsi="Arial" w:cs="Arial"/>
        </w:rPr>
        <w:t xml:space="preserve">. </w:t>
      </w:r>
      <w:r w:rsidR="00387BDF" w:rsidRPr="00533D77">
        <w:rPr>
          <w:rFonts w:ascii="Arial" w:hAnsi="Arial" w:cs="Arial"/>
        </w:rPr>
        <w:t xml:space="preserve">Восстановление сумм НДС, </w:t>
      </w:r>
      <w:r w:rsidR="003F2742" w:rsidRPr="00533D77">
        <w:rPr>
          <w:rFonts w:ascii="Arial" w:hAnsi="Arial" w:cs="Arial"/>
        </w:rPr>
        <w:t xml:space="preserve">ранее правомерно </w:t>
      </w:r>
      <w:r w:rsidR="00387BDF" w:rsidRPr="00533D77">
        <w:rPr>
          <w:rFonts w:ascii="Arial" w:hAnsi="Arial" w:cs="Arial"/>
        </w:rPr>
        <w:t>принятых к вычету, отражается</w:t>
      </w:r>
      <w:r w:rsidRPr="00533D77">
        <w:rPr>
          <w:rFonts w:ascii="Arial" w:hAnsi="Arial" w:cs="Arial"/>
        </w:rPr>
        <w:t xml:space="preserve"> </w:t>
      </w:r>
      <w:r w:rsidR="00387BDF" w:rsidRPr="00533D77">
        <w:rPr>
          <w:rStyle w:val="af5"/>
          <w:rFonts w:ascii="Arial" w:hAnsi="Arial" w:cs="Arial"/>
          <w:b w:val="0"/>
          <w:color w:val="auto"/>
        </w:rPr>
        <w:t>по дебету счета 0 210 12 000 и кредиту счета 0 303 04 000, одновременно</w:t>
      </w:r>
      <w:r w:rsidRPr="00533D77">
        <w:rPr>
          <w:rStyle w:val="af5"/>
          <w:rFonts w:ascii="Arial" w:hAnsi="Arial" w:cs="Arial"/>
          <w:b w:val="0"/>
          <w:color w:val="auto"/>
        </w:rPr>
        <w:t xml:space="preserve"> восстановленные суммы относятся на расходы:</w:t>
      </w:r>
      <w:r w:rsidR="00387BDF" w:rsidRPr="00533D77">
        <w:rPr>
          <w:rStyle w:val="af5"/>
          <w:rFonts w:ascii="Arial" w:hAnsi="Arial" w:cs="Arial"/>
          <w:b w:val="0"/>
          <w:color w:val="auto"/>
        </w:rPr>
        <w:t xml:space="preserve"> по дебету счета 0 401 20 273 и кредиту счета 0 210 12</w:t>
      </w:r>
      <w:r w:rsidR="00253DBB" w:rsidRPr="00533D77">
        <w:rPr>
          <w:rStyle w:val="af5"/>
          <w:rFonts w:ascii="Arial" w:hAnsi="Arial" w:cs="Arial"/>
          <w:b w:val="0"/>
          <w:color w:val="auto"/>
        </w:rPr>
        <w:t> </w:t>
      </w:r>
      <w:r w:rsidR="00387BDF" w:rsidRPr="00533D77">
        <w:rPr>
          <w:rStyle w:val="af5"/>
          <w:rFonts w:ascii="Arial" w:hAnsi="Arial" w:cs="Arial"/>
          <w:b w:val="0"/>
          <w:color w:val="auto"/>
        </w:rPr>
        <w:t>000.</w:t>
      </w:r>
    </w:p>
    <w:p w:rsidR="002845D8" w:rsidRPr="00533D77" w:rsidRDefault="00055C62" w:rsidP="00E24C39">
      <w:pPr>
        <w:pStyle w:val="s1"/>
        <w:spacing w:before="0" w:beforeAutospacing="0" w:after="0" w:afterAutospacing="0"/>
        <w:jc w:val="both"/>
        <w:rPr>
          <w:rFonts w:ascii="Arial" w:hAnsi="Arial" w:cs="Arial"/>
        </w:rPr>
      </w:pPr>
      <w:bookmarkStart w:id="629" w:name="sub_588675027"/>
      <w:r w:rsidRPr="00533D77">
        <w:rPr>
          <w:rFonts w:ascii="Arial" w:hAnsi="Arial" w:cs="Arial"/>
        </w:rPr>
        <w:t>2.15</w:t>
      </w:r>
      <w:r w:rsidR="007870B6" w:rsidRPr="00533D77">
        <w:rPr>
          <w:rFonts w:ascii="Arial" w:hAnsi="Arial" w:cs="Arial"/>
        </w:rPr>
        <w:t>.</w:t>
      </w:r>
      <w:r w:rsidR="00DA2477" w:rsidRPr="00533D77">
        <w:rPr>
          <w:rFonts w:ascii="Arial" w:hAnsi="Arial" w:cs="Arial"/>
        </w:rPr>
        <w:t xml:space="preserve">4. </w:t>
      </w:r>
      <w:r w:rsidR="002845D8" w:rsidRPr="00533D77">
        <w:rPr>
          <w:rFonts w:ascii="Arial" w:hAnsi="Arial" w:cs="Arial"/>
        </w:rPr>
        <w:t xml:space="preserve">Перечисление платежей по налогам и взносам допускается только в сумме, подтвержденной </w:t>
      </w:r>
      <w:r w:rsidR="00576B2A" w:rsidRPr="00533D77">
        <w:rPr>
          <w:rFonts w:ascii="Arial" w:hAnsi="Arial" w:cs="Arial"/>
        </w:rPr>
        <w:t>соответствующим налоговыми декларациями (налоговыми расчетами).</w:t>
      </w:r>
    </w:p>
    <w:p w:rsidR="00BF71C0" w:rsidRPr="00533D77" w:rsidRDefault="000E24D7" w:rsidP="00E24C39">
      <w:pPr>
        <w:pStyle w:val="s1"/>
        <w:spacing w:before="0" w:beforeAutospacing="0" w:after="0" w:afterAutospacing="0"/>
        <w:jc w:val="both"/>
        <w:rPr>
          <w:rStyle w:val="af5"/>
          <w:rFonts w:ascii="Arial" w:hAnsi="Arial" w:cs="Arial"/>
          <w:b w:val="0"/>
          <w:color w:val="auto"/>
        </w:rPr>
      </w:pPr>
      <w:r w:rsidRPr="00533D77">
        <w:rPr>
          <w:rFonts w:ascii="Arial" w:hAnsi="Arial" w:cs="Arial"/>
        </w:rPr>
        <w:t>При отражении в учетных регистрах кредиторской задолженности по авансовым платежам (по земельному налогу, налогу на имущество, транспортному налогу) Учреждение одновременно отражает расходы (затраты) текущего года.</w:t>
      </w:r>
      <w:bookmarkEnd w:id="629"/>
    </w:p>
    <w:p w:rsidR="004E506C" w:rsidRPr="00533D77" w:rsidRDefault="004E506C" w:rsidP="00E24C39">
      <w:pPr>
        <w:pStyle w:val="s1"/>
        <w:shd w:val="clear" w:color="auto" w:fill="FFFFFF"/>
        <w:spacing w:before="0" w:beforeAutospacing="0" w:after="0" w:afterAutospacing="0"/>
        <w:jc w:val="both"/>
        <w:rPr>
          <w:rFonts w:ascii="Arial" w:hAnsi="Arial" w:cs="Arial"/>
        </w:rPr>
      </w:pPr>
      <w:r w:rsidRPr="00533D77">
        <w:rPr>
          <w:rStyle w:val="af5"/>
          <w:rFonts w:ascii="Arial" w:hAnsi="Arial" w:cs="Arial"/>
          <w:b w:val="0"/>
          <w:color w:val="auto"/>
        </w:rPr>
        <w:t xml:space="preserve">2.15.5. </w:t>
      </w:r>
      <w:r w:rsidRPr="00533D77">
        <w:rPr>
          <w:rFonts w:ascii="Arial" w:hAnsi="Arial" w:cs="Arial"/>
        </w:rPr>
        <w:t>По объектам имущества, используемым в рамках одного вида деятельности, начисление и уплата налога на имущество, земельного и транспортного налогов осуществляется</w:t>
      </w:r>
      <w:r w:rsidR="00FB4BF1" w:rsidRPr="00533D77">
        <w:rPr>
          <w:rFonts w:ascii="Arial" w:hAnsi="Arial" w:cs="Arial"/>
        </w:rPr>
        <w:t xml:space="preserve"> </w:t>
      </w:r>
      <w:r w:rsidRPr="00533D77">
        <w:rPr>
          <w:rFonts w:ascii="Arial" w:hAnsi="Arial" w:cs="Arial"/>
        </w:rPr>
        <w:t xml:space="preserve">по соответствующему </w:t>
      </w:r>
      <w:r w:rsidR="00646457" w:rsidRPr="00533D77">
        <w:rPr>
          <w:rFonts w:ascii="Arial" w:hAnsi="Arial" w:cs="Arial"/>
        </w:rPr>
        <w:t xml:space="preserve">этому виду </w:t>
      </w:r>
      <w:r w:rsidRPr="00533D77">
        <w:rPr>
          <w:rFonts w:ascii="Arial" w:hAnsi="Arial" w:cs="Arial"/>
        </w:rPr>
        <w:t>деятельности источнику финансового обеспечения.</w:t>
      </w:r>
    </w:p>
    <w:p w:rsidR="00285885" w:rsidRPr="00533D77" w:rsidRDefault="00646457" w:rsidP="00E24C39">
      <w:pPr>
        <w:pStyle w:val="s1"/>
        <w:shd w:val="clear" w:color="auto" w:fill="FFFFFF"/>
        <w:spacing w:before="0" w:beforeAutospacing="0" w:after="0" w:afterAutospacing="0"/>
        <w:jc w:val="both"/>
        <w:rPr>
          <w:rStyle w:val="s10"/>
          <w:rFonts w:ascii="Arial" w:hAnsi="Arial" w:cs="Arial"/>
          <w:bCs/>
        </w:rPr>
      </w:pPr>
      <w:r w:rsidRPr="00533D77">
        <w:rPr>
          <w:rFonts w:ascii="Arial" w:hAnsi="Arial" w:cs="Arial"/>
        </w:rPr>
        <w:t>По объектам имущества, используемым</w:t>
      </w:r>
      <w:r w:rsidR="004E506C" w:rsidRPr="00533D77">
        <w:rPr>
          <w:rFonts w:ascii="Arial" w:hAnsi="Arial" w:cs="Arial"/>
        </w:rPr>
        <w:t xml:space="preserve"> одновременно в </w:t>
      </w:r>
      <w:r w:rsidRPr="00533D77">
        <w:rPr>
          <w:rFonts w:ascii="Arial" w:hAnsi="Arial" w:cs="Arial"/>
        </w:rPr>
        <w:t>нескольких видах деятельности, начисление и уплата налога на имущество, земельного и транспортного налогов осуществляется после распределения соответствующих расходов между источниками финансового обеспечения</w:t>
      </w:r>
      <w:r w:rsidR="00F51D1B" w:rsidRPr="00533D77">
        <w:rPr>
          <w:rFonts w:ascii="Arial" w:hAnsi="Arial" w:cs="Arial"/>
        </w:rPr>
        <w:t>.</w:t>
      </w:r>
      <w:r w:rsidR="00FB4BF1" w:rsidRPr="00533D77">
        <w:rPr>
          <w:rFonts w:ascii="Arial" w:hAnsi="Arial" w:cs="Arial"/>
        </w:rPr>
        <w:t xml:space="preserve"> </w:t>
      </w:r>
      <w:r w:rsidR="00F51D1B" w:rsidRPr="00533D77">
        <w:rPr>
          <w:rFonts w:ascii="Arial" w:hAnsi="Arial" w:cs="Arial"/>
        </w:rPr>
        <w:t>Р</w:t>
      </w:r>
      <w:r w:rsidR="005869C0" w:rsidRPr="00533D77">
        <w:rPr>
          <w:rFonts w:ascii="Arial" w:hAnsi="Arial" w:cs="Arial"/>
        </w:rPr>
        <w:t xml:space="preserve">аспределение производится </w:t>
      </w:r>
      <w:r w:rsidR="004E506C" w:rsidRPr="00533D77">
        <w:rPr>
          <w:rStyle w:val="s10"/>
          <w:rFonts w:ascii="Arial" w:hAnsi="Arial" w:cs="Arial"/>
          <w:bCs/>
        </w:rPr>
        <w:t>пропорциона</w:t>
      </w:r>
      <w:r w:rsidR="00F51D1B" w:rsidRPr="00533D77">
        <w:rPr>
          <w:rStyle w:val="s10"/>
          <w:rFonts w:ascii="Arial" w:hAnsi="Arial" w:cs="Arial"/>
          <w:bCs/>
        </w:rPr>
        <w:t>льно доле</w:t>
      </w:r>
      <w:r w:rsidR="00FB4BF1" w:rsidRPr="00533D77">
        <w:rPr>
          <w:rStyle w:val="s10"/>
          <w:rFonts w:ascii="Arial" w:hAnsi="Arial" w:cs="Arial"/>
          <w:bCs/>
        </w:rPr>
        <w:t xml:space="preserve"> </w:t>
      </w:r>
      <w:r w:rsidR="00F51D1B" w:rsidRPr="00533D77">
        <w:rPr>
          <w:rStyle w:val="s10"/>
          <w:rFonts w:ascii="Arial" w:hAnsi="Arial" w:cs="Arial"/>
          <w:bCs/>
        </w:rPr>
        <w:t xml:space="preserve">фактически </w:t>
      </w:r>
      <w:r w:rsidR="005869C0" w:rsidRPr="00533D77">
        <w:rPr>
          <w:rStyle w:val="s10"/>
          <w:rFonts w:ascii="Arial" w:hAnsi="Arial" w:cs="Arial"/>
          <w:bCs/>
        </w:rPr>
        <w:t>начисленных доходов</w:t>
      </w:r>
      <w:r w:rsidR="00FB4BF1" w:rsidRPr="00533D77">
        <w:rPr>
          <w:rStyle w:val="s10"/>
          <w:rFonts w:ascii="Arial" w:hAnsi="Arial" w:cs="Arial"/>
          <w:bCs/>
        </w:rPr>
        <w:t xml:space="preserve"> </w:t>
      </w:r>
      <w:r w:rsidR="004E506C" w:rsidRPr="00533D77">
        <w:rPr>
          <w:rStyle w:val="s10"/>
          <w:rFonts w:ascii="Arial" w:hAnsi="Arial" w:cs="Arial"/>
          <w:bCs/>
        </w:rPr>
        <w:t xml:space="preserve">за соответствующий период по каждому виду финансового обеспечения в общем объеме </w:t>
      </w:r>
      <w:r w:rsidR="00285885" w:rsidRPr="00533D77">
        <w:rPr>
          <w:rStyle w:val="s10"/>
          <w:rFonts w:ascii="Arial" w:hAnsi="Arial" w:cs="Arial"/>
          <w:bCs/>
        </w:rPr>
        <w:t xml:space="preserve">доходов текущего года. Для целей распределения доля доходов текущего года по каждому виду деятельности </w:t>
      </w:r>
      <w:r w:rsidR="00255180" w:rsidRPr="00533D77">
        <w:rPr>
          <w:rStyle w:val="s10"/>
          <w:rFonts w:ascii="Arial" w:hAnsi="Arial" w:cs="Arial"/>
          <w:bCs/>
        </w:rPr>
        <w:t>определяе</w:t>
      </w:r>
      <w:r w:rsidR="00285885" w:rsidRPr="00533D77">
        <w:rPr>
          <w:rStyle w:val="s10"/>
          <w:rFonts w:ascii="Arial" w:hAnsi="Arial" w:cs="Arial"/>
          <w:bCs/>
        </w:rPr>
        <w:t xml:space="preserve">тся </w:t>
      </w:r>
      <w:r w:rsidR="00255180" w:rsidRPr="00533D77">
        <w:rPr>
          <w:rStyle w:val="s10"/>
          <w:rFonts w:ascii="Arial" w:hAnsi="Arial" w:cs="Arial"/>
          <w:bCs/>
        </w:rPr>
        <w:t xml:space="preserve">нарастающим итогом с начала года </w:t>
      </w:r>
      <w:r w:rsidR="00285885" w:rsidRPr="00533D77">
        <w:rPr>
          <w:rStyle w:val="s10"/>
          <w:rFonts w:ascii="Arial" w:hAnsi="Arial" w:cs="Arial"/>
          <w:bCs/>
        </w:rPr>
        <w:t>на основании кредитового остатка по счету 401 10 на отче</w:t>
      </w:r>
      <w:r w:rsidR="00BB07D3" w:rsidRPr="00533D77">
        <w:rPr>
          <w:rStyle w:val="s10"/>
          <w:rFonts w:ascii="Arial" w:hAnsi="Arial" w:cs="Arial"/>
          <w:bCs/>
        </w:rPr>
        <w:t>тную дату</w:t>
      </w:r>
      <w:r w:rsidR="00285885" w:rsidRPr="00533D77">
        <w:rPr>
          <w:rStyle w:val="s10"/>
          <w:rFonts w:ascii="Arial" w:hAnsi="Arial" w:cs="Arial"/>
          <w:bCs/>
        </w:rPr>
        <w:t>.</w:t>
      </w:r>
      <w:r w:rsidR="00255180" w:rsidRPr="00533D77">
        <w:rPr>
          <w:rStyle w:val="s10"/>
          <w:rFonts w:ascii="Arial" w:hAnsi="Arial" w:cs="Arial"/>
          <w:bCs/>
        </w:rPr>
        <w:t xml:space="preserve"> При определении этой доли не принимаются в расчет:</w:t>
      </w:r>
    </w:p>
    <w:p w:rsidR="00255180" w:rsidRPr="00533D77" w:rsidRDefault="00255180" w:rsidP="00E24C39">
      <w:pPr>
        <w:pStyle w:val="s1"/>
        <w:shd w:val="clear" w:color="auto" w:fill="FFFFFF"/>
        <w:tabs>
          <w:tab w:val="left" w:pos="8387"/>
        </w:tabs>
        <w:spacing w:before="0" w:beforeAutospacing="0" w:after="0" w:afterAutospacing="0"/>
        <w:jc w:val="both"/>
        <w:rPr>
          <w:rStyle w:val="s10"/>
          <w:rFonts w:ascii="Arial" w:hAnsi="Arial" w:cs="Arial"/>
          <w:bCs/>
        </w:rPr>
      </w:pPr>
      <w:r w:rsidRPr="00533D77">
        <w:rPr>
          <w:rStyle w:val="s10"/>
          <w:rFonts w:ascii="Arial" w:hAnsi="Arial" w:cs="Arial"/>
          <w:bCs/>
        </w:rPr>
        <w:t>- доходы, признанные по кредиту счетов 5 401 10 ХХХ, 6 401 10 ХХХ;</w:t>
      </w:r>
      <w:r w:rsidRPr="00533D77">
        <w:rPr>
          <w:rStyle w:val="s10"/>
          <w:rFonts w:ascii="Arial" w:hAnsi="Arial" w:cs="Arial"/>
          <w:bCs/>
        </w:rPr>
        <w:tab/>
      </w:r>
    </w:p>
    <w:p w:rsidR="00255180" w:rsidRPr="00533D77" w:rsidRDefault="00255180"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поступления, не связанные с получением д</w:t>
      </w:r>
      <w:r w:rsidR="00812450" w:rsidRPr="00533D77">
        <w:rPr>
          <w:rStyle w:val="s10"/>
          <w:rFonts w:ascii="Arial" w:hAnsi="Arial" w:cs="Arial"/>
          <w:bCs/>
        </w:rPr>
        <w:t xml:space="preserve">енежных средств, учтенные по </w:t>
      </w:r>
      <w:r w:rsidRPr="00533D77">
        <w:rPr>
          <w:rStyle w:val="s10"/>
          <w:rFonts w:ascii="Arial" w:hAnsi="Arial" w:cs="Arial"/>
          <w:bCs/>
        </w:rPr>
        <w:t>статьям КОСГУ 180, 190;</w:t>
      </w:r>
    </w:p>
    <w:p w:rsidR="00255180" w:rsidRPr="00533D77" w:rsidRDefault="00255180" w:rsidP="00E24C39">
      <w:pPr>
        <w:pStyle w:val="s1"/>
        <w:shd w:val="clear" w:color="auto" w:fill="FFFFFF"/>
        <w:spacing w:before="0" w:beforeAutospacing="0" w:after="0" w:afterAutospacing="0"/>
        <w:jc w:val="both"/>
        <w:rPr>
          <w:rStyle w:val="s10"/>
          <w:rFonts w:ascii="Arial" w:hAnsi="Arial" w:cs="Arial"/>
          <w:bCs/>
        </w:rPr>
      </w:pPr>
      <w:r w:rsidRPr="00533D77">
        <w:rPr>
          <w:rStyle w:val="s10"/>
          <w:rFonts w:ascii="Arial" w:hAnsi="Arial" w:cs="Arial"/>
          <w:bCs/>
        </w:rPr>
        <w:t>- гранты, учтенные в рамках кодов финансового обеспечения (КФО) 2, 5.</w:t>
      </w:r>
    </w:p>
    <w:p w:rsidR="00646688" w:rsidRPr="00533D77" w:rsidRDefault="00646688" w:rsidP="00E24C39">
      <w:pPr>
        <w:pStyle w:val="s1"/>
        <w:shd w:val="clear" w:color="auto" w:fill="FFFFFF"/>
        <w:spacing w:before="0" w:beforeAutospacing="0" w:after="0" w:afterAutospacing="0"/>
        <w:jc w:val="both"/>
        <w:rPr>
          <w:rFonts w:ascii="Arial" w:hAnsi="Arial" w:cs="Arial"/>
        </w:rPr>
      </w:pPr>
      <w:r w:rsidRPr="00533D77">
        <w:rPr>
          <w:rStyle w:val="s10"/>
          <w:rFonts w:ascii="Arial" w:hAnsi="Arial" w:cs="Arial"/>
          <w:bCs/>
        </w:rPr>
        <w:t xml:space="preserve">2.15.6. При оказании услуг (выполнении работ) Учреждением на безвозмездной основе </w:t>
      </w:r>
      <w:r w:rsidRPr="00533D77">
        <w:rPr>
          <w:rFonts w:ascii="Arial" w:hAnsi="Arial" w:cs="Arial"/>
        </w:rPr>
        <w:t>начисление НДС и его уплат</w:t>
      </w:r>
      <w:r w:rsidR="004470A1" w:rsidRPr="00533D77">
        <w:rPr>
          <w:rFonts w:ascii="Arial" w:hAnsi="Arial" w:cs="Arial"/>
        </w:rPr>
        <w:t>а отражается за счет доходов</w:t>
      </w:r>
      <w:r w:rsidRPr="00533D77">
        <w:rPr>
          <w:rFonts w:ascii="Arial" w:hAnsi="Arial" w:cs="Arial"/>
        </w:rPr>
        <w:t xml:space="preserve">, если одни и те же услуги (работы) оказываются как за плату, так и на безвозмездной основе, </w:t>
      </w:r>
      <w:r w:rsidR="004470A1" w:rsidRPr="00533D77">
        <w:rPr>
          <w:rFonts w:ascii="Arial" w:hAnsi="Arial" w:cs="Arial"/>
        </w:rPr>
        <w:t>а также если У</w:t>
      </w:r>
      <w:r w:rsidRPr="00533D77">
        <w:rPr>
          <w:rFonts w:ascii="Arial" w:hAnsi="Arial" w:cs="Arial"/>
        </w:rPr>
        <w:t xml:space="preserve">чреждение безвозмездно передает товары и готовую продукцию. </w:t>
      </w:r>
      <w:r w:rsidR="004470A1" w:rsidRPr="00533D77">
        <w:rPr>
          <w:rFonts w:ascii="Arial" w:hAnsi="Arial" w:cs="Arial"/>
        </w:rPr>
        <w:t>Н</w:t>
      </w:r>
      <w:r w:rsidRPr="00533D77">
        <w:rPr>
          <w:rFonts w:ascii="Arial" w:hAnsi="Arial" w:cs="Arial"/>
        </w:rPr>
        <w:t xml:space="preserve">ачисление НДС </w:t>
      </w:r>
      <w:r w:rsidR="004470A1" w:rsidRPr="00533D77">
        <w:rPr>
          <w:rFonts w:ascii="Arial" w:hAnsi="Arial" w:cs="Arial"/>
        </w:rPr>
        <w:t>отражается в учете</w:t>
      </w:r>
      <w:r w:rsidRPr="00533D77">
        <w:rPr>
          <w:rFonts w:ascii="Arial" w:hAnsi="Arial" w:cs="Arial"/>
        </w:rPr>
        <w:t xml:space="preserve"> за счет начисленных доходов от выполнения аналогичного вида деятельн</w:t>
      </w:r>
      <w:r w:rsidR="004470A1" w:rsidRPr="00533D77">
        <w:rPr>
          <w:rFonts w:ascii="Arial" w:hAnsi="Arial" w:cs="Arial"/>
        </w:rPr>
        <w:t>ости за плату по общим правилам:</w:t>
      </w:r>
    </w:p>
    <w:p w:rsidR="004470A1" w:rsidRPr="00533D77" w:rsidRDefault="004470A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Дебет 2 401 10 100 Кредит 2 303 04 731.</w:t>
      </w:r>
    </w:p>
    <w:p w:rsidR="004470A1" w:rsidRPr="00533D77" w:rsidRDefault="004470A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Уплата производится по АнКВД 180 и КОСГУ 189.</w:t>
      </w:r>
    </w:p>
    <w:p w:rsidR="004470A1" w:rsidRPr="00533D77" w:rsidRDefault="004470A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2.15.7. Начисление НДС по безвозмездным передачам в учете Учреждения отражается в качестве расходной операции</w:t>
      </w:r>
      <w:r w:rsidR="00BC5961" w:rsidRPr="00533D77">
        <w:rPr>
          <w:rFonts w:ascii="Arial" w:hAnsi="Arial" w:cs="Arial"/>
        </w:rPr>
        <w:t>: Дебет 2 401 20 291 Кредит 2 303 04 731.</w:t>
      </w:r>
    </w:p>
    <w:p w:rsidR="004470A1" w:rsidRPr="00533D77" w:rsidRDefault="004470A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К безвозмездным передачам в целях отражения в бухгалтерском учете </w:t>
      </w:r>
      <w:r w:rsidR="00BC5961" w:rsidRPr="00533D77">
        <w:rPr>
          <w:rFonts w:ascii="Arial" w:hAnsi="Arial" w:cs="Arial"/>
        </w:rPr>
        <w:t>относится</w:t>
      </w:r>
      <w:r w:rsidRPr="00533D77">
        <w:rPr>
          <w:rFonts w:ascii="Arial" w:hAnsi="Arial" w:cs="Arial"/>
        </w:rPr>
        <w:t>, например, передач</w:t>
      </w:r>
      <w:r w:rsidR="00BC5961" w:rsidRPr="00533D77">
        <w:rPr>
          <w:rFonts w:ascii="Arial" w:hAnsi="Arial" w:cs="Arial"/>
        </w:rPr>
        <w:t>а</w:t>
      </w:r>
      <w:r w:rsidR="00E910EE" w:rsidRPr="00533D77">
        <w:rPr>
          <w:rFonts w:ascii="Arial" w:hAnsi="Arial" w:cs="Arial"/>
        </w:rPr>
        <w:t xml:space="preserve"> Учреждением</w:t>
      </w:r>
      <w:r w:rsidRPr="00533D77">
        <w:rPr>
          <w:rFonts w:ascii="Arial" w:hAnsi="Arial" w:cs="Arial"/>
        </w:rPr>
        <w:t xml:space="preserve"> имущества (за исключением товаров, готовой продукции), предоставление </w:t>
      </w:r>
      <w:r w:rsidR="00E910EE" w:rsidRPr="00533D77">
        <w:rPr>
          <w:rFonts w:ascii="Arial" w:hAnsi="Arial" w:cs="Arial"/>
        </w:rPr>
        <w:t xml:space="preserve">Учреждением </w:t>
      </w:r>
      <w:r w:rsidRPr="00533D77">
        <w:rPr>
          <w:rFonts w:ascii="Arial" w:hAnsi="Arial" w:cs="Arial"/>
        </w:rPr>
        <w:t>имущества в безвозмездное пользование</w:t>
      </w:r>
      <w:r w:rsidR="00730E37" w:rsidRPr="00533D77">
        <w:rPr>
          <w:rFonts w:ascii="Arial" w:hAnsi="Arial" w:cs="Arial"/>
        </w:rPr>
        <w:t xml:space="preserve"> контрагентам, не относящимся к организациям бюджетной сферы</w:t>
      </w:r>
      <w:r w:rsidRPr="00533D77">
        <w:rPr>
          <w:rFonts w:ascii="Arial" w:hAnsi="Arial" w:cs="Arial"/>
        </w:rPr>
        <w:t>. При этом уплат</w:t>
      </w:r>
      <w:r w:rsidR="00BC5961" w:rsidRPr="00533D77">
        <w:rPr>
          <w:rFonts w:ascii="Arial" w:hAnsi="Arial" w:cs="Arial"/>
        </w:rPr>
        <w:t>а</w:t>
      </w:r>
      <w:r w:rsidRPr="00533D77">
        <w:rPr>
          <w:rFonts w:ascii="Arial" w:hAnsi="Arial" w:cs="Arial"/>
        </w:rPr>
        <w:t xml:space="preserve"> НДС по безвозмездным передачам </w:t>
      </w:r>
      <w:r w:rsidR="00BC5961" w:rsidRPr="00533D77">
        <w:rPr>
          <w:rFonts w:ascii="Arial" w:hAnsi="Arial" w:cs="Arial"/>
        </w:rPr>
        <w:t xml:space="preserve">отражается </w:t>
      </w:r>
      <w:r w:rsidRPr="00533D77">
        <w:rPr>
          <w:rFonts w:ascii="Arial" w:hAnsi="Arial" w:cs="Arial"/>
        </w:rPr>
        <w:t>по коду вида расходов 852 "Уплата прочих налогов, сборов" в увязке с подстатьей 291 "Налоги, пошлины и сборы" КОСГУ.</w:t>
      </w:r>
    </w:p>
    <w:p w:rsidR="004539E5" w:rsidRPr="00533D77" w:rsidRDefault="001020C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2.15.8. </w:t>
      </w:r>
      <w:r w:rsidR="006F1CCE" w:rsidRPr="00533D77">
        <w:rPr>
          <w:rFonts w:ascii="Arial" w:hAnsi="Arial" w:cs="Arial"/>
        </w:rPr>
        <w:t xml:space="preserve">Начисляемый и уплачиваемый </w:t>
      </w:r>
      <w:r w:rsidRPr="00533D77">
        <w:rPr>
          <w:rFonts w:ascii="Arial" w:hAnsi="Arial" w:cs="Arial"/>
        </w:rPr>
        <w:t xml:space="preserve">Учреждением "таможенный" НДС </w:t>
      </w:r>
      <w:r w:rsidR="004539E5" w:rsidRPr="00533D77">
        <w:rPr>
          <w:rFonts w:ascii="Arial" w:hAnsi="Arial" w:cs="Arial"/>
        </w:rPr>
        <w:t>при ввозе товаров на территорию РФ:</w:t>
      </w:r>
    </w:p>
    <w:p w:rsidR="004539E5" w:rsidRPr="00533D77" w:rsidRDefault="004539E5"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 включается в стоимость ввезенных товаров (нефинансовых активов), если сумма НДС не подлежит налоговому вычету</w:t>
      </w:r>
      <w:r w:rsidR="00BA570D" w:rsidRPr="00533D77">
        <w:rPr>
          <w:rFonts w:ascii="Arial" w:hAnsi="Arial" w:cs="Arial"/>
        </w:rPr>
        <w:t>:</w:t>
      </w:r>
    </w:p>
    <w:p w:rsidR="00BA570D" w:rsidRPr="00533D77" w:rsidRDefault="00BA570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Дебет 0 106 00 000 Кредит 0 303 04 731 – начислена сумма «</w:t>
      </w:r>
      <w:r w:rsidR="006F1CCE" w:rsidRPr="00533D77">
        <w:rPr>
          <w:rFonts w:ascii="Arial" w:hAnsi="Arial" w:cs="Arial"/>
        </w:rPr>
        <w:t>таможенного</w:t>
      </w:r>
      <w:r w:rsidRPr="00533D77">
        <w:rPr>
          <w:rFonts w:ascii="Arial" w:hAnsi="Arial" w:cs="Arial"/>
        </w:rPr>
        <w:t>» НДС, который учитывается в стоимости актива и не подлежит налоговому вычету.</w:t>
      </w:r>
    </w:p>
    <w:p w:rsidR="00BA570D" w:rsidRPr="00533D77" w:rsidRDefault="00BA570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 не формирует стоимость ввезенных товаров (нефинансовых активов), если сумма НДС подлежит налоговому вычету (товары будут использоваться в облагаемой НДС деятельности):</w:t>
      </w:r>
    </w:p>
    <w:p w:rsidR="00BA570D" w:rsidRPr="00533D77" w:rsidRDefault="00BA570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Дебет 0 210 12 560 Кредит 0 303 04 731 – начислен «</w:t>
      </w:r>
      <w:r w:rsidR="006F1CCE" w:rsidRPr="00533D77">
        <w:rPr>
          <w:rFonts w:ascii="Arial" w:hAnsi="Arial" w:cs="Arial"/>
        </w:rPr>
        <w:t>таможенный</w:t>
      </w:r>
      <w:r w:rsidRPr="00533D77">
        <w:rPr>
          <w:rFonts w:ascii="Arial" w:hAnsi="Arial" w:cs="Arial"/>
        </w:rPr>
        <w:t>» НДС</w:t>
      </w:r>
      <w:r w:rsidR="006F1CCE" w:rsidRPr="00533D77">
        <w:rPr>
          <w:rFonts w:ascii="Arial" w:hAnsi="Arial" w:cs="Arial"/>
        </w:rPr>
        <w:t>, который будет принят к вычету</w:t>
      </w:r>
      <w:r w:rsidR="00CE3A6E" w:rsidRPr="00533D77">
        <w:rPr>
          <w:rFonts w:ascii="Arial" w:hAnsi="Arial" w:cs="Arial"/>
        </w:rPr>
        <w:t>.</w:t>
      </w:r>
    </w:p>
    <w:p w:rsidR="00BA570D" w:rsidRPr="00533D77" w:rsidRDefault="00BA570D"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Уплата </w:t>
      </w:r>
      <w:r w:rsidR="006F1CCE" w:rsidRPr="00533D77">
        <w:rPr>
          <w:rFonts w:ascii="Arial" w:hAnsi="Arial" w:cs="Arial"/>
        </w:rPr>
        <w:t xml:space="preserve">«таможенного» </w:t>
      </w:r>
      <w:r w:rsidRPr="00533D77">
        <w:rPr>
          <w:rFonts w:ascii="Arial" w:hAnsi="Arial" w:cs="Arial"/>
        </w:rPr>
        <w:t>НДС относится к расходной операции и отражается по КВР 852 "Уплата прочих налогов, сборов" в увязке с подстатьей 291 "Налоги, пошлины и сборы" КОСГУ.</w:t>
      </w:r>
    </w:p>
    <w:p w:rsidR="005E0513" w:rsidRPr="00533D77" w:rsidRDefault="001020C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2.15.9. </w:t>
      </w:r>
      <w:r w:rsidR="005E0513" w:rsidRPr="00533D77">
        <w:rPr>
          <w:rFonts w:ascii="Arial" w:hAnsi="Arial" w:cs="Arial"/>
        </w:rPr>
        <w:t xml:space="preserve">Балансовая стоимость права пользования активом – объекта учета операционной аренды (счет 111 40), формируется в общей сумме арендной платы с учетом НДС даже в случае, если «входной» НДС может быть принят к вычету. С периодичностью, предусмотренной для уплаты арендных платежей (в соответствии с графиком арендных платежей), сумма «входного» НДС к вычету (распределению) отражается </w:t>
      </w:r>
      <w:r w:rsidR="00704B01" w:rsidRPr="00533D77">
        <w:rPr>
          <w:rFonts w:ascii="Arial" w:hAnsi="Arial" w:cs="Arial"/>
        </w:rPr>
        <w:t xml:space="preserve">за счет суммы ежемесячной </w:t>
      </w:r>
      <w:r w:rsidR="005E0513" w:rsidRPr="00533D77">
        <w:rPr>
          <w:rFonts w:ascii="Arial" w:hAnsi="Arial" w:cs="Arial"/>
        </w:rPr>
        <w:t>амортизации</w:t>
      </w:r>
      <w:r w:rsidR="00704B01" w:rsidRPr="00533D77">
        <w:rPr>
          <w:rFonts w:ascii="Arial" w:hAnsi="Arial" w:cs="Arial"/>
        </w:rPr>
        <w:t>, в том числе при принятии к вычету «входного» НДС, исчисленного и уплаченного Учреждением как налоговым агентом в соответствии со ст. 161 НК РФ:</w:t>
      </w:r>
    </w:p>
    <w:p w:rsidR="00704B01" w:rsidRPr="00533D77" w:rsidRDefault="00704B0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 Дебет 0 210 12 560 Кредит 0 104 40 451 - на основании счета-фактуры, в том числе составленного Учреждением - налоговым агентом, учтен "входной" НДС, одновременно начислена часть суммы амортизации права пользования;</w:t>
      </w:r>
    </w:p>
    <w:p w:rsidR="00704B01" w:rsidRPr="00533D77" w:rsidRDefault="00704B0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 Дебет 0 109 00 224 (0 401 20 224) Кредит 0 104 40 451 - </w:t>
      </w:r>
      <w:r w:rsidR="004539E5" w:rsidRPr="00533D77">
        <w:rPr>
          <w:rFonts w:ascii="Arial" w:hAnsi="Arial" w:cs="Arial"/>
        </w:rPr>
        <w:t>начислена ежемесячная амортизация права пользования без учета "входного" НДС.</w:t>
      </w:r>
    </w:p>
    <w:p w:rsidR="00BF71C0" w:rsidRPr="00533D77" w:rsidRDefault="00BF71C0" w:rsidP="00E24C39">
      <w:pPr>
        <w:pStyle w:val="s1"/>
        <w:spacing w:before="0" w:beforeAutospacing="0" w:after="0" w:afterAutospacing="0"/>
        <w:jc w:val="both"/>
        <w:rPr>
          <w:rFonts w:ascii="Arial" w:hAnsi="Arial" w:cs="Arial"/>
        </w:rPr>
      </w:pPr>
      <w:r w:rsidRPr="00533D77">
        <w:rPr>
          <w:rFonts w:ascii="Arial" w:hAnsi="Arial" w:cs="Arial"/>
        </w:rPr>
        <w:t xml:space="preserve">2.15.10. Начисление государственной пошлины отражается по кредиту счета 303 05 в корреспонденции с дебетом счетов 402 20, 109 00 или 106 00 на основании документов, подтверждающих получение соответствующей государственной (муниципальной) услуги, за которую госпошлина уплачена. </w:t>
      </w:r>
    </w:p>
    <w:p w:rsidR="00A63D5C" w:rsidRPr="00533D77" w:rsidRDefault="00A63D5C" w:rsidP="00203184">
      <w:pPr>
        <w:pStyle w:val="s1"/>
        <w:spacing w:before="0" w:beforeAutospacing="0" w:after="0" w:afterAutospacing="0"/>
        <w:jc w:val="both"/>
        <w:rPr>
          <w:rFonts w:ascii="Arial" w:hAnsi="Arial" w:cs="Arial"/>
        </w:rPr>
      </w:pPr>
      <w:r w:rsidRPr="00533D77">
        <w:rPr>
          <w:rFonts w:ascii="Arial" w:hAnsi="Arial" w:cs="Arial"/>
        </w:rPr>
        <w:t>2.15.11.</w:t>
      </w:r>
      <w:r w:rsidR="00203184" w:rsidRPr="00533D77">
        <w:rPr>
          <w:rFonts w:ascii="Arial" w:hAnsi="Arial" w:cs="Arial"/>
        </w:rPr>
        <w:t xml:space="preserve"> В случае приобретения товаров подотчетным лицом</w:t>
      </w:r>
      <w:r w:rsidRPr="00533D77">
        <w:rPr>
          <w:rFonts w:ascii="Arial" w:hAnsi="Arial" w:cs="Arial"/>
        </w:rPr>
        <w:t xml:space="preserve"> НДС, предъявленный продавцом - организацией розничной торговли на основании товарного и кассового чека при отсутствии счета-фактуры не принимается к вычету и не </w:t>
      </w:r>
      <w:r w:rsidR="00E50974" w:rsidRPr="00533D77">
        <w:rPr>
          <w:rFonts w:ascii="Arial" w:hAnsi="Arial" w:cs="Arial"/>
        </w:rPr>
        <w:t>формирует стоимость нефинансовых активов, приобретаемых для использования в приносящей доход деятельности Учреждения.</w:t>
      </w:r>
    </w:p>
    <w:p w:rsidR="00203184" w:rsidRPr="00533D77" w:rsidRDefault="00E50974" w:rsidP="00203184">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Выделенные в чеках суммы НДС </w:t>
      </w:r>
      <w:r w:rsidR="00203184" w:rsidRPr="00533D77">
        <w:rPr>
          <w:rFonts w:ascii="Arial" w:hAnsi="Arial" w:cs="Arial"/>
          <w:sz w:val="24"/>
          <w:szCs w:val="24"/>
        </w:rPr>
        <w:t>учитываются</w:t>
      </w:r>
      <w:r w:rsidR="00492DC3" w:rsidRPr="00533D77">
        <w:rPr>
          <w:rFonts w:ascii="Arial" w:hAnsi="Arial" w:cs="Arial"/>
          <w:sz w:val="24"/>
          <w:szCs w:val="24"/>
        </w:rPr>
        <w:t xml:space="preserve"> на счете 210 12 (субконто 6 – НДС по товарам</w:t>
      </w:r>
      <w:r w:rsidR="00203184" w:rsidRPr="00533D77">
        <w:rPr>
          <w:rFonts w:ascii="Arial" w:hAnsi="Arial" w:cs="Arial"/>
          <w:sz w:val="24"/>
          <w:szCs w:val="24"/>
        </w:rPr>
        <w:t xml:space="preserve"> в розничной торговле</w:t>
      </w:r>
      <w:r w:rsidR="00492DC3" w:rsidRPr="00533D77">
        <w:rPr>
          <w:rFonts w:ascii="Arial" w:hAnsi="Arial" w:cs="Arial"/>
          <w:sz w:val="24"/>
          <w:szCs w:val="24"/>
        </w:rPr>
        <w:t xml:space="preserve">) </w:t>
      </w:r>
      <w:r w:rsidR="00203184" w:rsidRPr="00533D77">
        <w:rPr>
          <w:rFonts w:ascii="Arial" w:hAnsi="Arial" w:cs="Arial"/>
          <w:sz w:val="24"/>
          <w:szCs w:val="24"/>
        </w:rPr>
        <w:t xml:space="preserve"> и</w:t>
      </w:r>
      <w:r w:rsidR="00492DC3" w:rsidRPr="00533D77">
        <w:rPr>
          <w:rFonts w:ascii="Arial" w:hAnsi="Arial" w:cs="Arial"/>
          <w:sz w:val="24"/>
          <w:szCs w:val="24"/>
        </w:rPr>
        <w:t xml:space="preserve"> </w:t>
      </w:r>
      <w:r w:rsidRPr="00533D77">
        <w:rPr>
          <w:rFonts w:ascii="Arial" w:hAnsi="Arial" w:cs="Arial"/>
          <w:sz w:val="24"/>
          <w:szCs w:val="24"/>
        </w:rPr>
        <w:t xml:space="preserve">относятся на </w:t>
      </w:r>
      <w:r w:rsidR="00203184" w:rsidRPr="00533D77">
        <w:rPr>
          <w:rFonts w:ascii="Arial" w:hAnsi="Arial" w:cs="Arial"/>
          <w:sz w:val="24"/>
          <w:szCs w:val="24"/>
        </w:rPr>
        <w:t>расходы.</w:t>
      </w:r>
    </w:p>
    <w:p w:rsidR="00E50974" w:rsidRPr="00533D77" w:rsidRDefault="00203184" w:rsidP="00203184">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В учете отражаются следующие операции:</w:t>
      </w:r>
    </w:p>
    <w:p w:rsidR="00E50974" w:rsidRPr="00533D77" w:rsidRDefault="00E50974" w:rsidP="00203184">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Дебет </w:t>
      </w:r>
      <w:r w:rsidR="00203184" w:rsidRPr="00533D77">
        <w:rPr>
          <w:rFonts w:ascii="Arial" w:hAnsi="Arial" w:cs="Arial"/>
          <w:sz w:val="24"/>
          <w:szCs w:val="24"/>
        </w:rPr>
        <w:t>0</w:t>
      </w:r>
      <w:r w:rsidRPr="00533D77">
        <w:rPr>
          <w:rFonts w:ascii="Arial" w:hAnsi="Arial" w:cs="Arial"/>
          <w:sz w:val="24"/>
          <w:szCs w:val="24"/>
        </w:rPr>
        <w:t> 210 12 56</w:t>
      </w:r>
      <w:r w:rsidR="00492DC3" w:rsidRPr="00533D77">
        <w:rPr>
          <w:rFonts w:ascii="Arial" w:hAnsi="Arial" w:cs="Arial"/>
          <w:sz w:val="24"/>
          <w:szCs w:val="24"/>
        </w:rPr>
        <w:t>0</w:t>
      </w:r>
      <w:r w:rsidRPr="00533D77">
        <w:rPr>
          <w:rFonts w:ascii="Arial" w:hAnsi="Arial" w:cs="Arial"/>
          <w:sz w:val="24"/>
          <w:szCs w:val="24"/>
        </w:rPr>
        <w:t xml:space="preserve"> Кредит </w:t>
      </w:r>
      <w:r w:rsidR="00203184" w:rsidRPr="00533D77">
        <w:rPr>
          <w:rFonts w:ascii="Arial" w:hAnsi="Arial" w:cs="Arial"/>
          <w:sz w:val="24"/>
          <w:szCs w:val="24"/>
        </w:rPr>
        <w:t>0</w:t>
      </w:r>
      <w:r w:rsidR="00492DC3" w:rsidRPr="00533D77">
        <w:rPr>
          <w:rFonts w:ascii="Arial" w:hAnsi="Arial" w:cs="Arial"/>
          <w:sz w:val="24"/>
          <w:szCs w:val="24"/>
        </w:rPr>
        <w:t> </w:t>
      </w:r>
      <w:r w:rsidRPr="00533D77">
        <w:rPr>
          <w:rFonts w:ascii="Arial" w:hAnsi="Arial" w:cs="Arial"/>
          <w:sz w:val="24"/>
          <w:szCs w:val="24"/>
        </w:rPr>
        <w:t>208</w:t>
      </w:r>
      <w:r w:rsidR="00492DC3" w:rsidRPr="00533D77">
        <w:rPr>
          <w:rFonts w:ascii="Arial" w:hAnsi="Arial" w:cs="Arial"/>
          <w:sz w:val="24"/>
          <w:szCs w:val="24"/>
        </w:rPr>
        <w:t xml:space="preserve"> 00 667</w:t>
      </w:r>
      <w:r w:rsidRPr="00533D77">
        <w:rPr>
          <w:rFonts w:ascii="Arial" w:hAnsi="Arial" w:cs="Arial"/>
          <w:sz w:val="24"/>
          <w:szCs w:val="24"/>
        </w:rPr>
        <w:t xml:space="preserve"> </w:t>
      </w:r>
      <w:r w:rsidR="00492DC3" w:rsidRPr="00533D77">
        <w:rPr>
          <w:rFonts w:ascii="Arial" w:hAnsi="Arial" w:cs="Arial"/>
          <w:sz w:val="24"/>
          <w:szCs w:val="24"/>
        </w:rPr>
        <w:t>– отражена сумма НДС, указанная в кассовом чеке при приобретении товаров подотчетным лицом в розничной торговле и не принятая к вычету</w:t>
      </w:r>
      <w:r w:rsidR="00203184" w:rsidRPr="00533D77">
        <w:rPr>
          <w:rFonts w:ascii="Arial" w:hAnsi="Arial" w:cs="Arial"/>
          <w:sz w:val="24"/>
          <w:szCs w:val="24"/>
        </w:rPr>
        <w:t>;</w:t>
      </w:r>
    </w:p>
    <w:p w:rsidR="00203184" w:rsidRPr="00533D77" w:rsidRDefault="00203184" w:rsidP="00203184">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Дебет 0 401 20 273 Кредит 0 210 12 660 – сумма не принятого к вычету НДС отнесена на расходы Учреждения.</w:t>
      </w:r>
    </w:p>
    <w:p w:rsidR="003D70F2" w:rsidRPr="00533D77" w:rsidRDefault="003D70F2" w:rsidP="003D70F2">
      <w:pPr>
        <w:pStyle w:val="s16"/>
        <w:jc w:val="both"/>
        <w:rPr>
          <w:sz w:val="24"/>
          <w:szCs w:val="24"/>
        </w:rPr>
      </w:pPr>
      <w:r w:rsidRPr="00533D77">
        <w:rPr>
          <w:sz w:val="24"/>
          <w:szCs w:val="24"/>
        </w:rPr>
        <w:t>2.15.12. Начисление НДФЛ отражается в учете датой фактической выплаты дохода на основании Бухгалтерской справки (</w:t>
      </w:r>
      <w:hyperlink r:id="rId47" w:anchor="/document/70951956/entry/2320" w:history="1">
        <w:r w:rsidRPr="00533D77">
          <w:rPr>
            <w:rStyle w:val="af0"/>
            <w:color w:val="auto"/>
            <w:sz w:val="24"/>
            <w:szCs w:val="24"/>
          </w:rPr>
          <w:t>ф. 0504833</w:t>
        </w:r>
      </w:hyperlink>
      <w:r w:rsidRPr="00533D77">
        <w:rPr>
          <w:sz w:val="24"/>
          <w:szCs w:val="24"/>
        </w:rPr>
        <w:t>), сформированной по данным Расчетной ведомости (</w:t>
      </w:r>
      <w:hyperlink r:id="rId48" w:anchor="/document/70951956/entry/2180" w:history="1">
        <w:r w:rsidRPr="00533D77">
          <w:rPr>
            <w:rStyle w:val="af0"/>
            <w:color w:val="auto"/>
            <w:sz w:val="24"/>
            <w:szCs w:val="24"/>
          </w:rPr>
          <w:t>ф. 0504402</w:t>
        </w:r>
      </w:hyperlink>
      <w:r w:rsidRPr="00533D77">
        <w:rPr>
          <w:sz w:val="24"/>
          <w:szCs w:val="24"/>
        </w:rPr>
        <w:t>), Расчетно-платежной ведомости (</w:t>
      </w:r>
      <w:hyperlink r:id="rId49" w:anchor="/document/70951956/entry/2170" w:history="1">
        <w:r w:rsidRPr="00533D77">
          <w:rPr>
            <w:rStyle w:val="af0"/>
            <w:color w:val="auto"/>
            <w:sz w:val="24"/>
            <w:szCs w:val="24"/>
          </w:rPr>
          <w:t>ф. 0504401</w:t>
        </w:r>
      </w:hyperlink>
      <w:r w:rsidRPr="00533D77">
        <w:rPr>
          <w:sz w:val="24"/>
          <w:szCs w:val="24"/>
        </w:rPr>
        <w:t>), Записки-расчета об исчислении среднего заработка при предоставлении отпуска, увольнении и других случаях (</w:t>
      </w:r>
      <w:hyperlink r:id="rId50" w:anchor="/document/70951956/entry/2220" w:history="1">
        <w:r w:rsidRPr="00533D77">
          <w:rPr>
            <w:rStyle w:val="af0"/>
            <w:color w:val="auto"/>
            <w:sz w:val="24"/>
            <w:szCs w:val="24"/>
          </w:rPr>
          <w:t>ф. 0504425</w:t>
        </w:r>
      </w:hyperlink>
      <w:r w:rsidRPr="00533D77">
        <w:rPr>
          <w:sz w:val="24"/>
          <w:szCs w:val="24"/>
        </w:rPr>
        <w:t>), Справки-расчета (Приложение № 2.18 к настоящей Учетной политике), иных документов, подтверждающих суммы принятых обязательств.</w:t>
      </w:r>
    </w:p>
    <w:p w:rsidR="003D70F2" w:rsidRPr="00533D77" w:rsidRDefault="003D70F2" w:rsidP="003D70F2">
      <w:pPr>
        <w:pStyle w:val="s16"/>
        <w:jc w:val="both"/>
        <w:rPr>
          <w:sz w:val="24"/>
          <w:szCs w:val="24"/>
        </w:rPr>
      </w:pPr>
      <w:r w:rsidRPr="00533D77">
        <w:rPr>
          <w:sz w:val="24"/>
          <w:szCs w:val="24"/>
        </w:rPr>
        <w:t>2.15.13. Начисление страховых взносов отражается в учете 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страховыми взносами, на основании Бухгалтерской справки (</w:t>
      </w:r>
      <w:hyperlink r:id="rId51" w:anchor="/document/70951956/entry/2320" w:history="1">
        <w:r w:rsidRPr="00533D77">
          <w:rPr>
            <w:rStyle w:val="af0"/>
            <w:color w:val="auto"/>
            <w:sz w:val="24"/>
            <w:szCs w:val="24"/>
          </w:rPr>
          <w:t>ф. 0504833</w:t>
        </w:r>
      </w:hyperlink>
      <w:r w:rsidRPr="00533D77">
        <w:rPr>
          <w:sz w:val="24"/>
          <w:szCs w:val="24"/>
        </w:rPr>
        <w:t>), сформированной по данным Справки-расчета (Приложение № 2.18 к настоящей Учетной политике), иных документов, подтверждающих суммы принятых обязательств.</w:t>
      </w:r>
    </w:p>
    <w:p w:rsidR="003D70F2" w:rsidRPr="00533D77" w:rsidRDefault="003D70F2" w:rsidP="003D70F2">
      <w:pPr>
        <w:pStyle w:val="s16"/>
        <w:jc w:val="both"/>
        <w:rPr>
          <w:sz w:val="24"/>
          <w:szCs w:val="24"/>
        </w:rPr>
      </w:pPr>
      <w:r w:rsidRPr="00533D77">
        <w:rPr>
          <w:sz w:val="24"/>
          <w:szCs w:val="24"/>
        </w:rPr>
        <w:t>2.15.14. Начисление налога на прибыль организаций (авансовых платежей по налогу на прибыль) отражается в учете на основании Бухгалтерской справки (ф. 0504833), сформированной по данным налоговой декларации за отчетный (налоговый) период датой  составления налоговой декларации.</w:t>
      </w:r>
    </w:p>
    <w:p w:rsidR="003D70F2" w:rsidRPr="00533D77" w:rsidRDefault="003D70F2" w:rsidP="003D70F2">
      <w:pPr>
        <w:pStyle w:val="s16"/>
        <w:jc w:val="both"/>
        <w:rPr>
          <w:sz w:val="24"/>
          <w:szCs w:val="24"/>
        </w:rPr>
      </w:pPr>
      <w:r w:rsidRPr="00533D77">
        <w:rPr>
          <w:sz w:val="24"/>
          <w:szCs w:val="24"/>
        </w:rPr>
        <w:t>Начисление суммы налога на прибыль по итогам отчетного года (налогового периода) отражается в году формирования декларации - в очередном финансовом году (году, следующему за годом, за который произведен расчет) датой формирования декларации, и в состав существенных событий после отчетной даты, подтверждающих условия деятельности, не включается.</w:t>
      </w:r>
    </w:p>
    <w:p w:rsidR="00D30F71" w:rsidRPr="00533D77" w:rsidRDefault="003D70F2" w:rsidP="00D30F71">
      <w:pPr>
        <w:pStyle w:val="s16"/>
        <w:jc w:val="both"/>
        <w:rPr>
          <w:sz w:val="24"/>
          <w:szCs w:val="24"/>
        </w:rPr>
      </w:pPr>
      <w:r w:rsidRPr="00533D77">
        <w:rPr>
          <w:sz w:val="24"/>
          <w:szCs w:val="24"/>
        </w:rPr>
        <w:t>2.15.15.</w:t>
      </w:r>
      <w:r w:rsidR="00D30F71" w:rsidRPr="00533D77">
        <w:rPr>
          <w:sz w:val="24"/>
          <w:szCs w:val="24"/>
        </w:rPr>
        <w:t xml:space="preserve"> Операции по начислению сумм налогов, авансовых платежей по налогам (за исключением НДФЛ и налога на прибыль организаций), сборов, иных обязательных платежей в бюджеты бюджетной системы Российской Федерации отражаются последним днем отчетного (налогового) периода, за который произведен расчет, с отражением показателей на счетах санкционирования обязательств (денежных обязательств) за счет плановых назначений соответствующего (текущего, очередного) финансового года</w:t>
      </w:r>
      <w:r w:rsidR="00C64E27" w:rsidRPr="00533D77">
        <w:rPr>
          <w:sz w:val="24"/>
          <w:szCs w:val="24"/>
        </w:rPr>
        <w:t xml:space="preserve"> (в части обязательств по расходам)</w:t>
      </w:r>
      <w:r w:rsidR="00D30F71" w:rsidRPr="00533D77">
        <w:rPr>
          <w:sz w:val="24"/>
          <w:szCs w:val="24"/>
        </w:rPr>
        <w:t xml:space="preserve"> на основании Бухгалтерских справок (</w:t>
      </w:r>
      <w:hyperlink r:id="rId52" w:anchor="/document/70951956/entry/2320" w:history="1">
        <w:r w:rsidR="00D30F71" w:rsidRPr="00533D77">
          <w:rPr>
            <w:rStyle w:val="af0"/>
            <w:color w:val="auto"/>
            <w:sz w:val="24"/>
            <w:szCs w:val="24"/>
          </w:rPr>
          <w:t>ф. 0504833</w:t>
        </w:r>
      </w:hyperlink>
      <w:r w:rsidR="00D30F71" w:rsidRPr="00533D77">
        <w:rPr>
          <w:sz w:val="24"/>
          <w:szCs w:val="24"/>
        </w:rPr>
        <w:t>), сформированных по данным:</w:t>
      </w:r>
    </w:p>
    <w:p w:rsidR="00D30F71" w:rsidRPr="00533D77" w:rsidRDefault="00D30F71" w:rsidP="00D30F71">
      <w:pPr>
        <w:pStyle w:val="s16"/>
        <w:jc w:val="both"/>
        <w:rPr>
          <w:sz w:val="24"/>
          <w:szCs w:val="24"/>
        </w:rPr>
      </w:pPr>
      <w:r w:rsidRPr="00533D77">
        <w:rPr>
          <w:sz w:val="24"/>
          <w:szCs w:val="24"/>
        </w:rPr>
        <w:t>- налоговой декларации (налогового расчета) (в частности по НДС);</w:t>
      </w:r>
    </w:p>
    <w:p w:rsidR="00D30F71" w:rsidRPr="00533D77" w:rsidRDefault="00D30F71" w:rsidP="00D30F71">
      <w:pPr>
        <w:pStyle w:val="s16"/>
        <w:jc w:val="both"/>
        <w:rPr>
          <w:sz w:val="24"/>
          <w:szCs w:val="24"/>
        </w:rPr>
      </w:pPr>
      <w:r w:rsidRPr="00533D77">
        <w:rPr>
          <w:sz w:val="24"/>
          <w:szCs w:val="24"/>
        </w:rPr>
        <w:t>- Справки-расчета (Приложение № 2.18 к настоящей Учетной политике), составленной до формирования налоговой декларации (налогового расчета) или в случае, когда формирование налоговой декларации (расчета) не предусмотрено НК РФ;</w:t>
      </w:r>
    </w:p>
    <w:p w:rsidR="00D30F71" w:rsidRPr="00533D77" w:rsidRDefault="00D30F71" w:rsidP="00D30F71">
      <w:pPr>
        <w:pStyle w:val="s16"/>
        <w:jc w:val="both"/>
        <w:rPr>
          <w:sz w:val="24"/>
          <w:szCs w:val="24"/>
        </w:rPr>
      </w:pPr>
      <w:r w:rsidRPr="00533D77">
        <w:rPr>
          <w:sz w:val="24"/>
          <w:szCs w:val="24"/>
        </w:rPr>
        <w:t>- иных документов, подтверждающих суммы принятых обязательств.</w:t>
      </w:r>
    </w:p>
    <w:p w:rsidR="00D30F71" w:rsidRPr="00533D77" w:rsidRDefault="00D30F71" w:rsidP="00D30F71">
      <w:pPr>
        <w:pStyle w:val="s16"/>
        <w:jc w:val="both"/>
        <w:rPr>
          <w:sz w:val="24"/>
          <w:szCs w:val="24"/>
        </w:rPr>
      </w:pPr>
      <w:r w:rsidRPr="00533D77">
        <w:rPr>
          <w:sz w:val="24"/>
          <w:szCs w:val="24"/>
        </w:rPr>
        <w:t xml:space="preserve">Налоговая декларация (расчет), Справка-расчета за определенный отчетный (налоговый) период формируется не позднее чем за три дня до даты представления </w:t>
      </w:r>
      <w:r w:rsidR="003810DB" w:rsidRPr="00533D77">
        <w:rPr>
          <w:sz w:val="24"/>
          <w:szCs w:val="24"/>
        </w:rPr>
        <w:t>бухгалтерской</w:t>
      </w:r>
      <w:r w:rsidRPr="00533D77">
        <w:rPr>
          <w:sz w:val="24"/>
          <w:szCs w:val="24"/>
        </w:rPr>
        <w:t xml:space="preserve"> отчетности за аналогичный период. Данный факт относится к существенным событиям после отчетной даты, подтверждающим условия деятельности. Начисление отражается в учете последним днем отчетного (налогового) периода, за который исчислена сумма налога (сбора, иных обязательных платежей).</w:t>
      </w:r>
    </w:p>
    <w:p w:rsidR="003D70F2" w:rsidRPr="00533D77" w:rsidRDefault="003D70F2" w:rsidP="003D70F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2.15.16. На счете 303 14  "Расчеты по единому налоговому платежу" организован дополнительный аналитический учет. </w:t>
      </w:r>
    </w:p>
    <w:p w:rsidR="003D70F2" w:rsidRPr="00533D77" w:rsidRDefault="003D70F2" w:rsidP="003D70F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К аналитическому счету вводится субконто для учета расчетов с налоговым органом в разрезе:</w:t>
      </w:r>
    </w:p>
    <w:p w:rsidR="003D70F2" w:rsidRPr="00533D77" w:rsidRDefault="003D70F2" w:rsidP="003D70F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«ЕНП» – для обособления сумм, перечисленных Учреждением в качестве единого налогового платежа  для уплаты налогов и страховых взносов;</w:t>
      </w:r>
    </w:p>
    <w:p w:rsidR="003D70F2" w:rsidRPr="00533D77" w:rsidRDefault="003D70F2" w:rsidP="003D70F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«Переплаты» - для обособления сумм переплат, возникших в результате корректировки ранее исчисленных и уплаченных налогов (взносов) в сторону уменьшения (например, на основании уточненной декларации).</w:t>
      </w:r>
    </w:p>
    <w:p w:rsidR="003D70F2" w:rsidRPr="00533D77" w:rsidRDefault="003D70F2" w:rsidP="003D70F2">
      <w:pPr>
        <w:pStyle w:val="s16"/>
        <w:jc w:val="both"/>
        <w:rPr>
          <w:sz w:val="24"/>
          <w:szCs w:val="24"/>
        </w:rPr>
      </w:pPr>
      <w:r w:rsidRPr="00533D77">
        <w:rPr>
          <w:sz w:val="24"/>
          <w:szCs w:val="24"/>
        </w:rPr>
        <w:t>Также по счету 303 14 «Расчеты по единому налоговому платежу» ведется аналитический учет путем открытия дополнительного субконто в разрезе налогов, сборов и страховых взносов (например: НДФЛ, страховые взносы, земельный налог, транспортный налог, налог на имущество организаций, НДС, налог на прибыль организаций и т.д.), а также КОСГУ.</w:t>
      </w:r>
    </w:p>
    <w:p w:rsidR="005D7AF9" w:rsidRPr="00533D77" w:rsidRDefault="003D70F2" w:rsidP="005D7AF9">
      <w:pPr>
        <w:pStyle w:val="s16"/>
        <w:jc w:val="both"/>
        <w:rPr>
          <w:sz w:val="24"/>
          <w:szCs w:val="24"/>
        </w:rPr>
      </w:pPr>
      <w:r w:rsidRPr="00533D77">
        <w:rPr>
          <w:sz w:val="24"/>
          <w:szCs w:val="24"/>
        </w:rPr>
        <w:t xml:space="preserve">2.15.17. </w:t>
      </w:r>
      <w:r w:rsidR="005D7AF9" w:rsidRPr="00533D77">
        <w:rPr>
          <w:sz w:val="24"/>
          <w:szCs w:val="24"/>
        </w:rPr>
        <w:t xml:space="preserve">Основанием для отражения в учете закрытия задолженности по налогам и страховым взносам является </w:t>
      </w:r>
      <w:r w:rsidR="005D7AF9" w:rsidRPr="00533D77">
        <w:rPr>
          <w:rStyle w:val="s10"/>
          <w:sz w:val="24"/>
          <w:szCs w:val="24"/>
        </w:rPr>
        <w:t>документ налогового органа</w:t>
      </w:r>
      <w:r w:rsidR="005D7AF9" w:rsidRPr="00533D77">
        <w:rPr>
          <w:sz w:val="24"/>
          <w:szCs w:val="24"/>
        </w:rPr>
        <w:t xml:space="preserve"> о зачете единого налогового платежа (далее также – ЕНП) в счет уплаты конкретных обязательств Учреждения (например, Справка о принадлежности сумм денежных средств, перечисленных в качестве ЕНП).</w:t>
      </w:r>
    </w:p>
    <w:p w:rsidR="005D7AF9" w:rsidRPr="00533D77" w:rsidRDefault="005D7AF9" w:rsidP="005D7AF9">
      <w:pPr>
        <w:pStyle w:val="s16"/>
        <w:jc w:val="both"/>
        <w:rPr>
          <w:sz w:val="24"/>
          <w:szCs w:val="24"/>
        </w:rPr>
      </w:pPr>
      <w:r w:rsidRPr="00533D77">
        <w:rPr>
          <w:sz w:val="24"/>
          <w:szCs w:val="24"/>
        </w:rPr>
        <w:t xml:space="preserve">Ежемесячно в период с 29 числа текущего месяца по 2 число очередного месяца сотрудники Бухгалтерии направляют в ФНС запрос о предоставлении сведений, необходимых для отражения в учете факта распределения ЕНП, признания переплат и уменьшения совокупной обязанности, иных операций. </w:t>
      </w:r>
    </w:p>
    <w:p w:rsidR="005D7AF9" w:rsidRPr="00533D77" w:rsidRDefault="005D7AF9" w:rsidP="005D7AF9">
      <w:pPr>
        <w:pStyle w:val="s16"/>
        <w:jc w:val="both"/>
        <w:rPr>
          <w:sz w:val="24"/>
          <w:szCs w:val="24"/>
        </w:rPr>
      </w:pPr>
      <w:r w:rsidRPr="00533D77">
        <w:rPr>
          <w:sz w:val="24"/>
          <w:szCs w:val="24"/>
        </w:rPr>
        <w:t xml:space="preserve">Распределение ЕНП, перечисленного в счет уплаты конкретных налогов и страховых взносов, отражается в учете датой списания ЕНП в счет уплаты таких налогов и взносов (датой операции ФНС), которая указана в Справке (ином документе) налоговым органом. </w:t>
      </w:r>
    </w:p>
    <w:p w:rsidR="00D30F71" w:rsidRPr="00533D77" w:rsidRDefault="00D30F71" w:rsidP="00D30F71">
      <w:pPr>
        <w:pStyle w:val="HTML"/>
        <w:jc w:val="both"/>
        <w:rPr>
          <w:rFonts w:ascii="Arial" w:hAnsi="Arial" w:cs="Arial"/>
          <w:sz w:val="24"/>
          <w:szCs w:val="24"/>
        </w:rPr>
      </w:pPr>
      <w:r w:rsidRPr="00533D77">
        <w:rPr>
          <w:rFonts w:ascii="Arial" w:hAnsi="Arial" w:cs="Arial"/>
          <w:sz w:val="24"/>
          <w:szCs w:val="24"/>
        </w:rPr>
        <w:t xml:space="preserve">2.15.17.1. Дополнительно основанием для отражения в учете закрытия задолженности по налогам и страховым взносам (Дт 303 ХХ Кт 303 14) является </w:t>
      </w:r>
      <w:r w:rsidRPr="00533D77">
        <w:rPr>
          <w:rStyle w:val="s10"/>
          <w:rFonts w:ascii="Arial" w:hAnsi="Arial" w:cs="Arial"/>
          <w:sz w:val="24"/>
          <w:szCs w:val="24"/>
        </w:rPr>
        <w:t xml:space="preserve">информация налогового органа о </w:t>
      </w:r>
      <w:r w:rsidRPr="00533D77">
        <w:rPr>
          <w:rFonts w:ascii="Arial" w:hAnsi="Arial" w:cs="Arial"/>
          <w:sz w:val="24"/>
          <w:szCs w:val="24"/>
        </w:rPr>
        <w:t>зачете денежных средств, формирующих положительное сальдо ЕНС в счет исполнения предстоящей обязанности по уплате налогов и страховых взносов, то есть зарезервированных в счет исполнения предстоящей обязанности на основании Уведомления о</w:t>
      </w:r>
      <w:r w:rsidRPr="00533D77">
        <w:rPr>
          <w:rStyle w:val="s10"/>
          <w:rFonts w:ascii="Arial" w:hAnsi="Arial" w:cs="Arial"/>
          <w:sz w:val="24"/>
          <w:szCs w:val="24"/>
        </w:rPr>
        <w:t>б исчисленных суммах налогов, авансовых платежей по налогам, сборов, страховых взносов (</w:t>
      </w:r>
      <w:r w:rsidRPr="00533D77">
        <w:rPr>
          <w:rFonts w:ascii="Arial" w:hAnsi="Arial" w:cs="Arial"/>
          <w:sz w:val="24"/>
          <w:szCs w:val="24"/>
        </w:rPr>
        <w:t xml:space="preserve">в части НДФЛ и страховых взносов) или Заявления о распоряжении путем зачета суммы </w:t>
      </w:r>
      <w:r w:rsidRPr="00533D77">
        <w:rPr>
          <w:rStyle w:val="s10"/>
          <w:rFonts w:ascii="Arial" w:hAnsi="Arial" w:cs="Arial"/>
          <w:sz w:val="24"/>
          <w:szCs w:val="24"/>
        </w:rPr>
        <w:t>суммой денежных средств,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w:t>
      </w:r>
      <w:r w:rsidRPr="00533D77">
        <w:rPr>
          <w:rFonts w:ascii="Arial" w:hAnsi="Arial" w:cs="Arial"/>
          <w:sz w:val="24"/>
          <w:szCs w:val="24"/>
        </w:rPr>
        <w:t xml:space="preserve"> (по другим налогам и сборам).</w:t>
      </w:r>
    </w:p>
    <w:p w:rsidR="00E50974" w:rsidRPr="00533D77" w:rsidRDefault="003D70F2" w:rsidP="003D70F2">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2.15.18. Суммы переплат, образовавшиеся в результате уменьшения совокупной обязанности и признанные налоговым органом на едином налогом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w:t>
      </w:r>
      <w:r w:rsidRPr="00533D77">
        <w:rPr>
          <w:rStyle w:val="s10"/>
          <w:rFonts w:ascii="Arial" w:hAnsi="Arial" w:cs="Arial"/>
          <w:sz w:val="24"/>
          <w:szCs w:val="24"/>
        </w:rPr>
        <w:t>документа налогового органа</w:t>
      </w:r>
      <w:r w:rsidRPr="00533D77">
        <w:rPr>
          <w:rFonts w:ascii="Arial" w:hAnsi="Arial" w:cs="Arial"/>
          <w:sz w:val="24"/>
          <w:szCs w:val="24"/>
        </w:rPr>
        <w:t xml:space="preserve"> об учете переплаты с обязательства на едином налогом счете и отражается в учете датой соответствующей операции ФНС, указанной в Справке (ином документе) налоговым органом.</w:t>
      </w:r>
    </w:p>
    <w:p w:rsidR="009C1FDB" w:rsidRPr="00533D77" w:rsidRDefault="009C1FDB" w:rsidP="009C1FDB">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2.15.19. Страховые взносы на обязательное пенсионное страхование, начисленные по </w:t>
      </w:r>
      <w:r w:rsidRPr="00533D77">
        <w:rPr>
          <w:rStyle w:val="s10"/>
          <w:rFonts w:ascii="Arial" w:hAnsi="Arial" w:cs="Arial"/>
        </w:rPr>
        <w:t>дополнительному тарифу</w:t>
      </w:r>
      <w:r w:rsidRPr="00533D77">
        <w:rPr>
          <w:rFonts w:ascii="Arial" w:hAnsi="Arial" w:cs="Arial"/>
        </w:rPr>
        <w:t>, применяемые в зависимости от установленного по результатам специальной оценки условий труда класса условий труда, учитываются на счете 303 10 "Расчеты по страховым взносам на обязательное пенсионное страхование на выплату страховой части трудовой пенсии".</w:t>
      </w:r>
    </w:p>
    <w:p w:rsidR="00A562A3" w:rsidRPr="00533D77" w:rsidRDefault="00A562A3" w:rsidP="009C1FDB">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2.15.20. Начисление туристического налога отражается по дебету счета 2 401 10 131 и кредиту счета </w:t>
      </w:r>
      <w:r w:rsidR="003E3F20" w:rsidRPr="00533D77">
        <w:rPr>
          <w:rFonts w:ascii="Arial" w:hAnsi="Arial" w:cs="Arial"/>
        </w:rPr>
        <w:t xml:space="preserve">(АнКВД 180) 2 </w:t>
      </w:r>
      <w:r w:rsidRPr="00533D77">
        <w:rPr>
          <w:rFonts w:ascii="Arial" w:hAnsi="Arial" w:cs="Arial"/>
        </w:rPr>
        <w:t>303 05</w:t>
      </w:r>
      <w:r w:rsidR="003E3F20" w:rsidRPr="00533D77">
        <w:rPr>
          <w:rFonts w:ascii="Arial" w:hAnsi="Arial" w:cs="Arial"/>
        </w:rPr>
        <w:t xml:space="preserve"> 731</w:t>
      </w:r>
      <w:r w:rsidRPr="00533D77">
        <w:rPr>
          <w:rFonts w:ascii="Arial" w:hAnsi="Arial" w:cs="Arial"/>
        </w:rPr>
        <w:t>. Уплата отражается по статье АнКВД 180 "Прочие доходы" в увязке с подстатьей 189 "Иные доходы" КОСГУ.</w:t>
      </w:r>
    </w:p>
    <w:p w:rsidR="00C64E27" w:rsidRPr="00533D77" w:rsidRDefault="00C64E27" w:rsidP="00C64E27">
      <w:pPr>
        <w:pStyle w:val="s16"/>
        <w:jc w:val="both"/>
        <w:rPr>
          <w:sz w:val="24"/>
          <w:szCs w:val="24"/>
        </w:rPr>
      </w:pPr>
      <w:r w:rsidRPr="00533D77">
        <w:rPr>
          <w:sz w:val="24"/>
          <w:szCs w:val="24"/>
        </w:rPr>
        <w:t xml:space="preserve">2.15.21. Корректировка разницы по НДС на счете 0 303 04 000 "Расчеты по </w:t>
      </w:r>
      <w:r w:rsidRPr="00533D77">
        <w:rPr>
          <w:rStyle w:val="af8"/>
          <w:i w:val="0"/>
          <w:sz w:val="24"/>
          <w:szCs w:val="24"/>
        </w:rPr>
        <w:t>налогу</w:t>
      </w:r>
      <w:r w:rsidRPr="00533D77">
        <w:rPr>
          <w:i/>
          <w:sz w:val="24"/>
          <w:szCs w:val="24"/>
        </w:rPr>
        <w:t xml:space="preserve"> </w:t>
      </w:r>
      <w:r w:rsidRPr="00533D77">
        <w:rPr>
          <w:rStyle w:val="af8"/>
          <w:i w:val="0"/>
          <w:sz w:val="24"/>
          <w:szCs w:val="24"/>
        </w:rPr>
        <w:t>на</w:t>
      </w:r>
      <w:r w:rsidRPr="00533D77">
        <w:rPr>
          <w:i/>
          <w:sz w:val="24"/>
          <w:szCs w:val="24"/>
        </w:rPr>
        <w:t xml:space="preserve"> </w:t>
      </w:r>
      <w:r w:rsidRPr="00533D77">
        <w:rPr>
          <w:rStyle w:val="af8"/>
          <w:i w:val="0"/>
          <w:sz w:val="24"/>
          <w:szCs w:val="24"/>
        </w:rPr>
        <w:t>добавленную</w:t>
      </w:r>
      <w:r w:rsidRPr="00533D77">
        <w:rPr>
          <w:i/>
          <w:sz w:val="24"/>
          <w:szCs w:val="24"/>
        </w:rPr>
        <w:t xml:space="preserve"> </w:t>
      </w:r>
      <w:r w:rsidRPr="00533D77">
        <w:rPr>
          <w:rStyle w:val="af8"/>
          <w:i w:val="0"/>
          <w:sz w:val="24"/>
          <w:szCs w:val="24"/>
        </w:rPr>
        <w:t>стоимость</w:t>
      </w:r>
      <w:r w:rsidRPr="00533D77">
        <w:rPr>
          <w:sz w:val="24"/>
          <w:szCs w:val="24"/>
        </w:rPr>
        <w:t>"</w:t>
      </w:r>
      <w:r w:rsidR="00261458" w:rsidRPr="00533D77">
        <w:rPr>
          <w:sz w:val="24"/>
          <w:szCs w:val="24"/>
        </w:rPr>
        <w:t>, сформировавшейся в результате округления (для уплаты налога в целых рублях)</w:t>
      </w:r>
      <w:r w:rsidRPr="00533D77">
        <w:rPr>
          <w:sz w:val="24"/>
          <w:szCs w:val="24"/>
        </w:rPr>
        <w:t xml:space="preserve"> </w:t>
      </w:r>
      <w:r w:rsidR="00261458" w:rsidRPr="00533D77">
        <w:rPr>
          <w:sz w:val="24"/>
          <w:szCs w:val="24"/>
        </w:rPr>
        <w:t>отражается ежеквартально</w:t>
      </w:r>
      <w:r w:rsidRPr="00533D77">
        <w:rPr>
          <w:sz w:val="24"/>
          <w:szCs w:val="24"/>
        </w:rPr>
        <w:t xml:space="preserve"> путем доначисления суммы НДС до отраженной в декларации и уплаченной суммы прямой корреспонденцией счетов или "обратной" начислению НДС бухгалтерской записью при превышении показателя по счету 0 303 04 000 над уплаченной и отраженной в декларации суммой по тем кодам бюджетной классификации, по которым отражались доходы текущего финансового года с учетом НДС.</w:t>
      </w:r>
    </w:p>
    <w:p w:rsidR="00C64E27" w:rsidRPr="00533D77" w:rsidRDefault="00261458" w:rsidP="003E3F20">
      <w:pPr>
        <w:pStyle w:val="s16"/>
        <w:jc w:val="both"/>
        <w:rPr>
          <w:rFonts w:ascii="Times New Roman" w:hAnsi="Times New Roman" w:cs="Times New Roman"/>
          <w:sz w:val="24"/>
          <w:szCs w:val="24"/>
        </w:rPr>
      </w:pPr>
      <w:r w:rsidRPr="00533D77">
        <w:rPr>
          <w:sz w:val="24"/>
          <w:szCs w:val="24"/>
        </w:rPr>
        <w:t>При невозможности установить, к какому коду бюджетной классификации относится корректировка НДС в результате округления, такая корректировка осуществляется исходя из процентного соотношения.</w:t>
      </w:r>
    </w:p>
    <w:p w:rsidR="00940381" w:rsidRPr="00533D77" w:rsidRDefault="00055C62" w:rsidP="00E24C39">
      <w:pPr>
        <w:pStyle w:val="11"/>
        <w:jc w:val="both"/>
        <w:rPr>
          <w:rFonts w:ascii="Arial" w:hAnsi="Arial" w:cs="Arial"/>
          <w:color w:val="auto"/>
          <w:sz w:val="24"/>
          <w:szCs w:val="24"/>
        </w:rPr>
      </w:pPr>
      <w:bookmarkStart w:id="630" w:name="_Toc29740612"/>
      <w:bookmarkStart w:id="631" w:name="_Toc29741018"/>
      <w:bookmarkStart w:id="632" w:name="_Toc29741282"/>
      <w:bookmarkStart w:id="633" w:name="_Toc29741586"/>
      <w:bookmarkStart w:id="634" w:name="_Toc29741815"/>
      <w:bookmarkStart w:id="635" w:name="_Toc29743290"/>
      <w:bookmarkStart w:id="636" w:name="_Toc29743379"/>
      <w:bookmarkStart w:id="637" w:name="_Toc30435269"/>
      <w:bookmarkStart w:id="638" w:name="_Toc30435368"/>
      <w:bookmarkStart w:id="639" w:name="_Toc30435486"/>
      <w:bookmarkStart w:id="640" w:name="_Toc30503872"/>
      <w:bookmarkStart w:id="641" w:name="_Toc30839372"/>
      <w:bookmarkStart w:id="642" w:name="_Toc30853041"/>
      <w:bookmarkStart w:id="643" w:name="_Toc31457253"/>
      <w:bookmarkStart w:id="644" w:name="_Toc31457552"/>
      <w:bookmarkStart w:id="645" w:name="_Toc31457584"/>
      <w:bookmarkStart w:id="646" w:name="_Toc31457616"/>
      <w:bookmarkStart w:id="647" w:name="_Toc31457679"/>
      <w:bookmarkStart w:id="648" w:name="_Toc31458396"/>
      <w:bookmarkStart w:id="649" w:name="_Toc32069999"/>
      <w:bookmarkStart w:id="650" w:name="_Toc32139314"/>
      <w:bookmarkStart w:id="651" w:name="_Toc32753661"/>
      <w:bookmarkStart w:id="652" w:name="_Toc32753733"/>
      <w:bookmarkStart w:id="653" w:name="_Toc32753769"/>
      <w:bookmarkStart w:id="654" w:name="_Toc32753809"/>
      <w:bookmarkStart w:id="655" w:name="_Toc32753845"/>
      <w:bookmarkStart w:id="656" w:name="_Toc32754038"/>
      <w:bookmarkStart w:id="657" w:name="_Toc46828109"/>
      <w:bookmarkStart w:id="658" w:name="_Toc55912567"/>
      <w:bookmarkStart w:id="659" w:name="_Toc220489009"/>
      <w:bookmarkEnd w:id="597"/>
      <w:r w:rsidRPr="00533D77">
        <w:rPr>
          <w:rFonts w:ascii="Arial" w:hAnsi="Arial" w:cs="Arial"/>
          <w:color w:val="auto"/>
          <w:sz w:val="24"/>
          <w:szCs w:val="24"/>
        </w:rPr>
        <w:t>2.16</w:t>
      </w:r>
      <w:r w:rsidR="00F70E6F" w:rsidRPr="00533D77">
        <w:rPr>
          <w:rFonts w:ascii="Arial" w:hAnsi="Arial" w:cs="Arial"/>
          <w:color w:val="auto"/>
          <w:sz w:val="24"/>
          <w:szCs w:val="24"/>
        </w:rPr>
        <w:t xml:space="preserve">. </w:t>
      </w:r>
      <w:r w:rsidR="005A37CE" w:rsidRPr="00533D77">
        <w:rPr>
          <w:rFonts w:ascii="Arial" w:hAnsi="Arial" w:cs="Arial"/>
          <w:color w:val="auto"/>
          <w:sz w:val="24"/>
          <w:szCs w:val="24"/>
        </w:rPr>
        <w:t>Финансовый результат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rsidR="00940381" w:rsidRPr="00533D77" w:rsidRDefault="00A56AD9" w:rsidP="00E24C39">
      <w:pPr>
        <w:pStyle w:val="s1"/>
        <w:spacing w:before="0" w:beforeAutospacing="0" w:after="0" w:afterAutospacing="0"/>
        <w:jc w:val="both"/>
        <w:rPr>
          <w:rFonts w:ascii="Arial" w:hAnsi="Arial" w:cs="Arial"/>
        </w:rPr>
      </w:pPr>
      <w:r w:rsidRPr="00533D77">
        <w:rPr>
          <w:rFonts w:ascii="Arial" w:hAnsi="Arial" w:cs="Arial"/>
        </w:rPr>
        <w:t>2.</w:t>
      </w:r>
      <w:r w:rsidR="00055C62" w:rsidRPr="00533D77">
        <w:rPr>
          <w:rFonts w:ascii="Arial" w:hAnsi="Arial" w:cs="Arial"/>
        </w:rPr>
        <w:t>16</w:t>
      </w:r>
      <w:r w:rsidRPr="00533D77">
        <w:rPr>
          <w:rFonts w:ascii="Arial" w:hAnsi="Arial" w:cs="Arial"/>
        </w:rPr>
        <w:t>.1.</w:t>
      </w:r>
      <w:r w:rsidR="009150C7" w:rsidRPr="00533D77">
        <w:rPr>
          <w:rFonts w:ascii="Arial" w:hAnsi="Arial" w:cs="Arial"/>
        </w:rPr>
        <w:t xml:space="preserve"> </w:t>
      </w:r>
      <w:r w:rsidR="001B79A8" w:rsidRPr="00533D77">
        <w:rPr>
          <w:rFonts w:ascii="Arial" w:hAnsi="Arial" w:cs="Arial"/>
        </w:rPr>
        <w:t>Учет</w:t>
      </w:r>
      <w:r w:rsidR="00940381" w:rsidRPr="00533D77">
        <w:rPr>
          <w:rFonts w:ascii="Arial" w:hAnsi="Arial" w:cs="Arial"/>
        </w:rPr>
        <w:t xml:space="preserve"> доходов и расходов</w:t>
      </w:r>
      <w:r w:rsidR="00055C62" w:rsidRPr="00533D77">
        <w:rPr>
          <w:rFonts w:ascii="Arial" w:hAnsi="Arial" w:cs="Arial"/>
        </w:rPr>
        <w:t xml:space="preserve">, </w:t>
      </w:r>
      <w:r w:rsidR="00940381" w:rsidRPr="00533D77">
        <w:rPr>
          <w:rFonts w:ascii="Arial" w:hAnsi="Arial" w:cs="Arial"/>
        </w:rPr>
        <w:t>в том числе относящихся к будущим отч</w:t>
      </w:r>
      <w:r w:rsidR="005A37CE" w:rsidRPr="00533D77">
        <w:rPr>
          <w:rFonts w:ascii="Arial" w:hAnsi="Arial" w:cs="Arial"/>
        </w:rPr>
        <w:t>етным периодам</w:t>
      </w:r>
      <w:r w:rsidR="00055C62" w:rsidRPr="00533D77">
        <w:rPr>
          <w:rFonts w:ascii="Arial" w:hAnsi="Arial" w:cs="Arial"/>
        </w:rPr>
        <w:t xml:space="preserve">, </w:t>
      </w:r>
      <w:r w:rsidR="005A37CE" w:rsidRPr="00533D77">
        <w:rPr>
          <w:rFonts w:ascii="Arial" w:hAnsi="Arial" w:cs="Arial"/>
        </w:rPr>
        <w:t>осуществляется У</w:t>
      </w:r>
      <w:r w:rsidR="00940381" w:rsidRPr="00533D77">
        <w:rPr>
          <w:rFonts w:ascii="Arial" w:hAnsi="Arial" w:cs="Arial"/>
        </w:rPr>
        <w:t>чреждени</w:t>
      </w:r>
      <w:r w:rsidR="001B79A8" w:rsidRPr="00533D77">
        <w:rPr>
          <w:rFonts w:ascii="Arial" w:hAnsi="Arial" w:cs="Arial"/>
        </w:rPr>
        <w:t>е</w:t>
      </w:r>
      <w:r w:rsidR="00940381" w:rsidRPr="00533D77">
        <w:rPr>
          <w:rFonts w:ascii="Arial" w:hAnsi="Arial" w:cs="Arial"/>
        </w:rPr>
        <w:t>м</w:t>
      </w:r>
      <w:r w:rsidR="00FB4BF1" w:rsidRPr="00533D77">
        <w:rPr>
          <w:rFonts w:ascii="Arial" w:hAnsi="Arial" w:cs="Arial"/>
        </w:rPr>
        <w:t xml:space="preserve"> </w:t>
      </w:r>
      <w:r w:rsidR="00940381" w:rsidRPr="00533D77">
        <w:rPr>
          <w:rFonts w:ascii="Arial" w:hAnsi="Arial" w:cs="Arial"/>
        </w:rPr>
        <w:t xml:space="preserve">в разрезе </w:t>
      </w:r>
      <w:r w:rsidR="00D238E3" w:rsidRPr="00533D77">
        <w:rPr>
          <w:rFonts w:ascii="Arial" w:hAnsi="Arial" w:cs="Arial"/>
        </w:rPr>
        <w:t>статей (подстатей)</w:t>
      </w:r>
      <w:r w:rsidR="00940381" w:rsidRPr="00533D77">
        <w:rPr>
          <w:rFonts w:ascii="Arial" w:hAnsi="Arial" w:cs="Arial"/>
        </w:rPr>
        <w:t xml:space="preserve"> КОСГУ.  </w:t>
      </w:r>
    </w:p>
    <w:p w:rsidR="00940381" w:rsidRPr="00533D77" w:rsidRDefault="00940381" w:rsidP="00E24C39">
      <w:pPr>
        <w:pStyle w:val="s1"/>
        <w:spacing w:before="0" w:beforeAutospacing="0" w:after="0" w:afterAutospacing="0"/>
        <w:jc w:val="both"/>
        <w:rPr>
          <w:rFonts w:ascii="Arial" w:hAnsi="Arial" w:cs="Arial"/>
        </w:rPr>
      </w:pPr>
      <w:r w:rsidRPr="00533D77">
        <w:rPr>
          <w:rFonts w:ascii="Arial" w:hAnsi="Arial" w:cs="Arial"/>
        </w:rPr>
        <w:t>Учет операций по аналитическим счетам счета 401 00 "Финансовый результат экономическ</w:t>
      </w:r>
      <w:r w:rsidR="00055C62" w:rsidRPr="00533D77">
        <w:rPr>
          <w:rFonts w:ascii="Arial" w:hAnsi="Arial" w:cs="Arial"/>
        </w:rPr>
        <w:t>ого субъекта" ведется в Журнале</w:t>
      </w:r>
      <w:r w:rsidRPr="00533D77">
        <w:rPr>
          <w:rFonts w:ascii="Arial" w:hAnsi="Arial" w:cs="Arial"/>
        </w:rPr>
        <w:t xml:space="preserve"> по прочим операциям (ф. 0504071).</w:t>
      </w:r>
    </w:p>
    <w:p w:rsidR="00044FAB" w:rsidRPr="00533D77" w:rsidRDefault="00C07854" w:rsidP="00E24C39">
      <w:pPr>
        <w:pStyle w:val="s1"/>
        <w:spacing w:before="0" w:beforeAutospacing="0" w:after="0" w:afterAutospacing="0"/>
        <w:jc w:val="both"/>
        <w:rPr>
          <w:rFonts w:ascii="Arial" w:hAnsi="Arial" w:cs="Arial"/>
        </w:rPr>
      </w:pPr>
      <w:bookmarkStart w:id="660" w:name="_Toc29739179"/>
      <w:r w:rsidRPr="00533D77">
        <w:rPr>
          <w:rFonts w:ascii="Arial" w:hAnsi="Arial" w:cs="Arial"/>
        </w:rPr>
        <w:t xml:space="preserve">На </w:t>
      </w:r>
      <w:hyperlink r:id="rId53" w:history="1">
        <w:r w:rsidRPr="00533D77">
          <w:rPr>
            <w:rFonts w:ascii="Arial" w:hAnsi="Arial" w:cs="Arial"/>
          </w:rPr>
          <w:t>счете 0</w:t>
        </w:r>
        <w:r w:rsidR="004265C4" w:rsidRPr="00533D77">
          <w:rPr>
            <w:rFonts w:ascii="Arial" w:hAnsi="Arial" w:cs="Arial"/>
          </w:rPr>
          <w:t> </w:t>
        </w:r>
        <w:r w:rsidRPr="00533D77">
          <w:rPr>
            <w:rFonts w:ascii="Arial" w:hAnsi="Arial" w:cs="Arial"/>
          </w:rPr>
          <w:t>401</w:t>
        </w:r>
        <w:r w:rsidR="004265C4" w:rsidRPr="00533D77">
          <w:rPr>
            <w:rFonts w:ascii="Arial" w:hAnsi="Arial" w:cs="Arial"/>
          </w:rPr>
          <w:t xml:space="preserve"> </w:t>
        </w:r>
        <w:r w:rsidRPr="00533D77">
          <w:rPr>
            <w:rFonts w:ascii="Arial" w:hAnsi="Arial" w:cs="Arial"/>
          </w:rPr>
          <w:t>40 000</w:t>
        </w:r>
      </w:hyperlink>
      <w:r w:rsidRPr="00533D77">
        <w:rPr>
          <w:rFonts w:ascii="Arial" w:hAnsi="Arial" w:cs="Arial"/>
        </w:rPr>
        <w:t xml:space="preserve"> "До</w:t>
      </w:r>
      <w:r w:rsidR="007870B6" w:rsidRPr="00533D77">
        <w:rPr>
          <w:rFonts w:ascii="Arial" w:hAnsi="Arial" w:cs="Arial"/>
        </w:rPr>
        <w:t xml:space="preserve">ходы будущих периодов" </w:t>
      </w:r>
      <w:r w:rsidR="00055C62" w:rsidRPr="00533D77">
        <w:rPr>
          <w:rFonts w:ascii="Arial" w:hAnsi="Arial" w:cs="Arial"/>
        </w:rPr>
        <w:t>подлежат отражению</w:t>
      </w:r>
      <w:bookmarkStart w:id="661" w:name="_Toc29739180"/>
      <w:bookmarkEnd w:id="660"/>
      <w:r w:rsidR="00FB4BF1" w:rsidRPr="00533D77">
        <w:rPr>
          <w:rFonts w:ascii="Arial" w:hAnsi="Arial" w:cs="Arial"/>
        </w:rPr>
        <w:t xml:space="preserve"> </w:t>
      </w:r>
      <w:r w:rsidRPr="00533D77">
        <w:rPr>
          <w:rFonts w:ascii="Arial" w:hAnsi="Arial" w:cs="Arial"/>
        </w:rPr>
        <w:t>суммы доходов, начисленных (полученных) в отчетном периоде, но относящихся к будущим отчетным периодам, в том числе</w:t>
      </w:r>
      <w:bookmarkEnd w:id="661"/>
      <w:r w:rsidR="00FB4BF1" w:rsidRPr="00533D77">
        <w:rPr>
          <w:rFonts w:ascii="Arial" w:hAnsi="Arial" w:cs="Arial"/>
        </w:rPr>
        <w:t xml:space="preserve"> </w:t>
      </w:r>
      <w:r w:rsidR="00590FB9" w:rsidRPr="00533D77">
        <w:rPr>
          <w:rFonts w:ascii="Arial" w:hAnsi="Arial" w:cs="Arial"/>
        </w:rPr>
        <w:t>доход</w:t>
      </w:r>
      <w:r w:rsidR="00044FAB" w:rsidRPr="00533D77">
        <w:rPr>
          <w:rFonts w:ascii="Arial" w:hAnsi="Arial" w:cs="Arial"/>
        </w:rPr>
        <w:t xml:space="preserve">ы </w:t>
      </w:r>
      <w:r w:rsidR="00590FB9" w:rsidRPr="00533D77">
        <w:rPr>
          <w:rFonts w:ascii="Arial" w:hAnsi="Arial" w:cs="Arial"/>
        </w:rPr>
        <w:t>по соглашениям о предоставлении</w:t>
      </w:r>
      <w:r w:rsidR="00044FAB" w:rsidRPr="00533D77">
        <w:rPr>
          <w:rFonts w:ascii="Arial" w:hAnsi="Arial" w:cs="Arial"/>
        </w:rPr>
        <w:t>:</w:t>
      </w:r>
    </w:p>
    <w:p w:rsidR="00044FAB" w:rsidRPr="00533D77" w:rsidRDefault="00044FAB" w:rsidP="00E24C39">
      <w:pPr>
        <w:pStyle w:val="s1"/>
        <w:spacing w:before="0" w:beforeAutospacing="0" w:after="0" w:afterAutospacing="0"/>
        <w:jc w:val="both"/>
        <w:rPr>
          <w:rFonts w:ascii="Arial" w:hAnsi="Arial" w:cs="Arial"/>
        </w:rPr>
      </w:pPr>
      <w:r w:rsidRPr="00533D77">
        <w:rPr>
          <w:rFonts w:ascii="Arial" w:hAnsi="Arial" w:cs="Arial"/>
        </w:rPr>
        <w:t xml:space="preserve">- </w:t>
      </w:r>
      <w:r w:rsidR="00590FB9" w:rsidRPr="00533D77">
        <w:rPr>
          <w:rFonts w:ascii="Arial" w:hAnsi="Arial" w:cs="Arial"/>
        </w:rPr>
        <w:t xml:space="preserve">субсидий </w:t>
      </w:r>
      <w:r w:rsidR="00644107" w:rsidRPr="00533D77">
        <w:rPr>
          <w:rFonts w:ascii="Arial" w:hAnsi="Arial" w:cs="Arial"/>
        </w:rPr>
        <w:t xml:space="preserve">на выполнение государственного </w:t>
      </w:r>
      <w:r w:rsidR="00EA018A" w:rsidRPr="00533D77">
        <w:rPr>
          <w:rFonts w:ascii="Arial" w:hAnsi="Arial" w:cs="Arial"/>
        </w:rPr>
        <w:t xml:space="preserve">(муниципального) </w:t>
      </w:r>
      <w:r w:rsidRPr="00533D77">
        <w:rPr>
          <w:rFonts w:ascii="Arial" w:hAnsi="Arial" w:cs="Arial"/>
        </w:rPr>
        <w:t>задания;</w:t>
      </w:r>
    </w:p>
    <w:p w:rsidR="00044FAB" w:rsidRPr="00533D77" w:rsidRDefault="00044FAB" w:rsidP="00E24C39">
      <w:pPr>
        <w:pStyle w:val="s1"/>
        <w:spacing w:before="0" w:beforeAutospacing="0" w:after="0" w:afterAutospacing="0"/>
        <w:jc w:val="both"/>
        <w:rPr>
          <w:rFonts w:ascii="Arial" w:hAnsi="Arial" w:cs="Arial"/>
        </w:rPr>
      </w:pPr>
      <w:r w:rsidRPr="00533D77">
        <w:rPr>
          <w:rFonts w:ascii="Arial" w:hAnsi="Arial" w:cs="Arial"/>
        </w:rPr>
        <w:t xml:space="preserve">- </w:t>
      </w:r>
      <w:r w:rsidR="00644107" w:rsidRPr="00533D77">
        <w:rPr>
          <w:rFonts w:ascii="Arial" w:hAnsi="Arial" w:cs="Arial"/>
        </w:rPr>
        <w:t>субсидий на иные цели</w:t>
      </w:r>
      <w:r w:rsidRPr="00533D77">
        <w:rPr>
          <w:rFonts w:ascii="Arial" w:hAnsi="Arial" w:cs="Arial"/>
        </w:rPr>
        <w:t>;</w:t>
      </w:r>
    </w:p>
    <w:p w:rsidR="00044FAB" w:rsidRPr="00533D77" w:rsidRDefault="00044FAB" w:rsidP="00E24C39">
      <w:pPr>
        <w:pStyle w:val="s1"/>
        <w:spacing w:before="0" w:beforeAutospacing="0" w:after="0" w:afterAutospacing="0"/>
        <w:jc w:val="both"/>
        <w:rPr>
          <w:rFonts w:ascii="Arial" w:hAnsi="Arial" w:cs="Arial"/>
        </w:rPr>
      </w:pPr>
      <w:r w:rsidRPr="00533D77">
        <w:rPr>
          <w:rFonts w:ascii="Arial" w:hAnsi="Arial" w:cs="Arial"/>
        </w:rPr>
        <w:t xml:space="preserve">- субсидий </w:t>
      </w:r>
      <w:r w:rsidR="00624F06" w:rsidRPr="00533D77">
        <w:rPr>
          <w:rFonts w:ascii="Arial" w:hAnsi="Arial" w:cs="Arial"/>
        </w:rPr>
        <w:t>на осуществление капитальных вложений</w:t>
      </w:r>
      <w:r w:rsidRPr="00533D77">
        <w:rPr>
          <w:rFonts w:ascii="Arial" w:hAnsi="Arial" w:cs="Arial"/>
        </w:rPr>
        <w:t>;</w:t>
      </w:r>
    </w:p>
    <w:p w:rsidR="00044FAB" w:rsidRPr="00533D77" w:rsidRDefault="00044FAB" w:rsidP="00E24C39">
      <w:pPr>
        <w:pStyle w:val="s1"/>
        <w:spacing w:before="0" w:beforeAutospacing="0" w:after="0" w:afterAutospacing="0"/>
        <w:jc w:val="both"/>
        <w:rPr>
          <w:rFonts w:ascii="Arial" w:hAnsi="Arial" w:cs="Arial"/>
        </w:rPr>
      </w:pPr>
      <w:r w:rsidRPr="00533D77">
        <w:rPr>
          <w:rFonts w:ascii="Arial" w:hAnsi="Arial" w:cs="Arial"/>
        </w:rPr>
        <w:t xml:space="preserve">- </w:t>
      </w:r>
      <w:r w:rsidR="002F24FC" w:rsidRPr="00533D77">
        <w:rPr>
          <w:rFonts w:ascii="Arial" w:hAnsi="Arial" w:cs="Arial"/>
        </w:rPr>
        <w:t>грантов</w:t>
      </w:r>
      <w:r w:rsidRPr="00533D77">
        <w:rPr>
          <w:rFonts w:ascii="Arial" w:hAnsi="Arial" w:cs="Arial"/>
        </w:rPr>
        <w:t xml:space="preserve"> и иных средств</w:t>
      </w:r>
      <w:r w:rsidR="002F24FC" w:rsidRPr="00533D77">
        <w:rPr>
          <w:rFonts w:ascii="Arial" w:hAnsi="Arial" w:cs="Arial"/>
        </w:rPr>
        <w:t xml:space="preserve">, если </w:t>
      </w:r>
      <w:r w:rsidRPr="00533D77">
        <w:rPr>
          <w:rFonts w:ascii="Arial" w:hAnsi="Arial" w:cs="Arial"/>
        </w:rPr>
        <w:t>при их предоставлении были оговорены условия расходования и обязанность по возврату при невы</w:t>
      </w:r>
      <w:r w:rsidR="004E64F5" w:rsidRPr="00533D77">
        <w:rPr>
          <w:rFonts w:ascii="Arial" w:hAnsi="Arial" w:cs="Arial"/>
        </w:rPr>
        <w:t>полнении этих условий</w:t>
      </w:r>
      <w:r w:rsidR="002F24FC" w:rsidRPr="00533D77">
        <w:rPr>
          <w:rFonts w:ascii="Arial" w:hAnsi="Arial" w:cs="Arial"/>
        </w:rPr>
        <w:t xml:space="preserve">. </w:t>
      </w:r>
    </w:p>
    <w:p w:rsidR="00590FB9" w:rsidRPr="00533D77" w:rsidRDefault="002F24FC" w:rsidP="00E24C39">
      <w:pPr>
        <w:pStyle w:val="s1"/>
        <w:spacing w:before="0" w:beforeAutospacing="0" w:after="0" w:afterAutospacing="0"/>
        <w:jc w:val="both"/>
        <w:rPr>
          <w:rFonts w:ascii="Arial" w:hAnsi="Arial" w:cs="Arial"/>
        </w:rPr>
      </w:pPr>
      <w:r w:rsidRPr="00533D77">
        <w:rPr>
          <w:rFonts w:ascii="Arial" w:hAnsi="Arial" w:cs="Arial"/>
        </w:rPr>
        <w:t>В составе доходов будущих периодов отражается общая с</w:t>
      </w:r>
      <w:r w:rsidR="00044FAB" w:rsidRPr="00533D77">
        <w:rPr>
          <w:rFonts w:ascii="Arial" w:hAnsi="Arial" w:cs="Arial"/>
        </w:rPr>
        <w:t>умма, определенная в соглашении.</w:t>
      </w:r>
    </w:p>
    <w:p w:rsidR="001942DC" w:rsidRPr="00533D77" w:rsidRDefault="004E64F5" w:rsidP="00E24C39">
      <w:pPr>
        <w:pStyle w:val="s1"/>
        <w:spacing w:before="0" w:beforeAutospacing="0" w:after="0" w:afterAutospacing="0"/>
        <w:jc w:val="both"/>
        <w:rPr>
          <w:rFonts w:ascii="Arial" w:hAnsi="Arial" w:cs="Arial"/>
        </w:rPr>
      </w:pPr>
      <w:r w:rsidRPr="00533D77">
        <w:rPr>
          <w:rFonts w:ascii="Arial" w:hAnsi="Arial" w:cs="Arial"/>
          <w:bCs/>
        </w:rPr>
        <w:t xml:space="preserve">2.16.2. </w:t>
      </w:r>
      <w:r w:rsidRPr="00533D77">
        <w:rPr>
          <w:rFonts w:ascii="Arial" w:hAnsi="Arial" w:cs="Arial"/>
        </w:rPr>
        <w:t>Учет доходов будущих периодов осуществляется по видам доходов (поступлений), предусмотренных Планом ФХД Учреждения, в разрезе договоров, соглашений.</w:t>
      </w:r>
    </w:p>
    <w:p w:rsidR="001942DC" w:rsidRPr="00533D77" w:rsidRDefault="004E64F5" w:rsidP="001942DC">
      <w:pPr>
        <w:pStyle w:val="s1"/>
        <w:spacing w:before="0" w:beforeAutospacing="0" w:after="0" w:afterAutospacing="0"/>
        <w:jc w:val="both"/>
        <w:rPr>
          <w:rFonts w:ascii="Arial" w:hAnsi="Arial" w:cs="Arial"/>
        </w:rPr>
      </w:pPr>
      <w:r w:rsidRPr="00533D77">
        <w:rPr>
          <w:rFonts w:ascii="Arial" w:hAnsi="Arial" w:cs="Arial"/>
          <w:bCs/>
        </w:rPr>
        <w:t>2.16.3</w:t>
      </w:r>
      <w:r w:rsidR="00044FAB" w:rsidRPr="00533D77">
        <w:rPr>
          <w:rFonts w:ascii="Arial" w:hAnsi="Arial" w:cs="Arial"/>
          <w:bCs/>
        </w:rPr>
        <w:t xml:space="preserve">. </w:t>
      </w:r>
      <w:r w:rsidR="009150C7" w:rsidRPr="00533D77">
        <w:rPr>
          <w:rFonts w:ascii="Arial" w:hAnsi="Arial" w:cs="Arial"/>
        </w:rPr>
        <w:t>Доходы от операционной аренды признаются доходами текущего года с отражением по дебету счета 2 401 40 121, 2 401 40 123 и кредиту с</w:t>
      </w:r>
      <w:r w:rsidR="001942DC" w:rsidRPr="00533D77">
        <w:rPr>
          <w:rFonts w:ascii="Arial" w:hAnsi="Arial" w:cs="Arial"/>
        </w:rPr>
        <w:t xml:space="preserve">чета 2 401 10 121, 2 401 10 123 </w:t>
      </w:r>
      <w:r w:rsidR="001942DC" w:rsidRPr="00533D77">
        <w:rPr>
          <w:rFonts w:ascii="Arial" w:hAnsi="Arial" w:cs="Arial"/>
          <w:bCs/>
        </w:rPr>
        <w:t>ежемесячно на протяжении срока пользования объектом</w:t>
      </w:r>
      <w:r w:rsidR="001942DC" w:rsidRPr="00533D77">
        <w:rPr>
          <w:rFonts w:ascii="Arial" w:hAnsi="Arial" w:cs="Arial"/>
        </w:rPr>
        <w:t xml:space="preserve"> учета аренды в сумме арендных платежей, причитающихся к уплате (согласно графику платежей по договору аренды).</w:t>
      </w:r>
    </w:p>
    <w:p w:rsidR="001942DC" w:rsidRPr="00533D77" w:rsidRDefault="001942DC" w:rsidP="001942DC">
      <w:pPr>
        <w:pStyle w:val="s1"/>
        <w:spacing w:before="0" w:beforeAutospacing="0" w:after="0" w:afterAutospacing="0"/>
        <w:jc w:val="both"/>
        <w:rPr>
          <w:rFonts w:ascii="Arial" w:hAnsi="Arial" w:cs="Arial"/>
        </w:rPr>
      </w:pPr>
      <w:r w:rsidRPr="00533D77">
        <w:rPr>
          <w:rFonts w:ascii="Arial" w:hAnsi="Arial" w:cs="Arial"/>
        </w:rPr>
        <w:t>П</w:t>
      </w:r>
      <w:r w:rsidRPr="00533D77">
        <w:rPr>
          <w:rFonts w:ascii="Arial" w:hAnsi="Arial" w:cs="Arial"/>
          <w:bCs/>
        </w:rPr>
        <w:t xml:space="preserve">ризнание </w:t>
      </w:r>
      <w:r w:rsidRPr="00533D77">
        <w:rPr>
          <w:rFonts w:ascii="Arial" w:hAnsi="Arial" w:cs="Arial"/>
        </w:rPr>
        <w:t xml:space="preserve">отложенных доходов от предоставления права пользования активом доходами текущего периода </w:t>
      </w:r>
      <w:r w:rsidRPr="00533D77">
        <w:rPr>
          <w:rFonts w:ascii="Arial" w:hAnsi="Arial" w:cs="Arial"/>
          <w:bCs/>
        </w:rPr>
        <w:t xml:space="preserve">при операционной аренде по имуществу, полученному в безвозмездное пользование,  осуществляется ежемесячно и равномерно </w:t>
      </w:r>
      <w:r w:rsidRPr="00533D77">
        <w:rPr>
          <w:rFonts w:ascii="Arial" w:hAnsi="Arial" w:cs="Arial"/>
        </w:rPr>
        <w:t>в течение срока полезного использования объекта учета аренды.</w:t>
      </w:r>
    </w:p>
    <w:p w:rsidR="009150C7" w:rsidRPr="00533D77" w:rsidRDefault="009150C7" w:rsidP="00E24C39">
      <w:pPr>
        <w:pStyle w:val="s1"/>
        <w:spacing w:before="0" w:beforeAutospacing="0" w:after="0" w:afterAutospacing="0"/>
        <w:jc w:val="both"/>
        <w:rPr>
          <w:rFonts w:ascii="Arial" w:hAnsi="Arial" w:cs="Arial"/>
        </w:rPr>
      </w:pPr>
      <w:r w:rsidRPr="00533D77">
        <w:rPr>
          <w:rFonts w:ascii="Arial" w:hAnsi="Arial" w:cs="Arial"/>
        </w:rPr>
        <w:t>Доходы от предоставления имущества в посуточную/почасовую аренду (в т.</w:t>
      </w:r>
      <w:r w:rsidR="005C4B70" w:rsidRPr="00533D77">
        <w:rPr>
          <w:rFonts w:ascii="Arial" w:hAnsi="Arial" w:cs="Arial"/>
        </w:rPr>
        <w:t xml:space="preserve"> </w:t>
      </w:r>
      <w:r w:rsidRPr="00533D77">
        <w:rPr>
          <w:rFonts w:ascii="Arial" w:hAnsi="Arial" w:cs="Arial"/>
        </w:rPr>
        <w:t>ч. прокат) в момент начисления признаются в составе доходов текущего финансового года без отражения таких доходов на счете 401 40 «Доходы будущих периодов» при условии, что заключение договора аренды (проката) и предоставление и возврат имущества  происходит в один день:</w:t>
      </w:r>
    </w:p>
    <w:p w:rsidR="009150C7" w:rsidRPr="00533D77" w:rsidRDefault="009150C7" w:rsidP="00E24C39">
      <w:pPr>
        <w:pStyle w:val="s1"/>
        <w:spacing w:before="0" w:beforeAutospacing="0" w:after="0" w:afterAutospacing="0"/>
        <w:jc w:val="both"/>
        <w:rPr>
          <w:rFonts w:ascii="Arial" w:hAnsi="Arial" w:cs="Arial"/>
        </w:rPr>
      </w:pPr>
      <w:r w:rsidRPr="00533D77">
        <w:rPr>
          <w:rFonts w:ascii="Arial" w:hAnsi="Arial" w:cs="Arial"/>
        </w:rPr>
        <w:t>Дебет 2 205 21 56Х Кредит 2 401 10 121.</w:t>
      </w:r>
    </w:p>
    <w:p w:rsidR="00373A2F" w:rsidRPr="00533D77" w:rsidRDefault="004E64F5" w:rsidP="00E24C39">
      <w:pPr>
        <w:pStyle w:val="s1"/>
        <w:spacing w:before="0" w:beforeAutospacing="0" w:after="0" w:afterAutospacing="0"/>
        <w:jc w:val="both"/>
        <w:rPr>
          <w:rFonts w:ascii="Arial" w:hAnsi="Arial" w:cs="Arial"/>
          <w:i/>
        </w:rPr>
      </w:pPr>
      <w:r w:rsidRPr="00533D77">
        <w:rPr>
          <w:rFonts w:ascii="Arial" w:hAnsi="Arial" w:cs="Arial"/>
        </w:rPr>
        <w:t xml:space="preserve">2.16.4. </w:t>
      </w:r>
      <w:r w:rsidR="00373A2F" w:rsidRPr="00533D77">
        <w:rPr>
          <w:rFonts w:ascii="Arial" w:hAnsi="Arial" w:cs="Arial"/>
        </w:rPr>
        <w:t>В составе расходов будущих периодов на счете 401 50 "Расходы</w:t>
      </w:r>
      <w:r w:rsidR="00FB4BF1" w:rsidRPr="00533D77">
        <w:rPr>
          <w:rFonts w:ascii="Arial" w:hAnsi="Arial" w:cs="Arial"/>
        </w:rPr>
        <w:t xml:space="preserve"> </w:t>
      </w:r>
      <w:r w:rsidR="00373A2F" w:rsidRPr="00533D77">
        <w:rPr>
          <w:rFonts w:ascii="Arial" w:hAnsi="Arial" w:cs="Arial"/>
        </w:rPr>
        <w:t>будущих периодов" отражаются</w:t>
      </w:r>
      <w:r w:rsidR="00AA770F" w:rsidRPr="00533D77">
        <w:rPr>
          <w:rFonts w:ascii="Arial" w:hAnsi="Arial" w:cs="Arial"/>
        </w:rPr>
        <w:t xml:space="preserve">, в частности, </w:t>
      </w:r>
      <w:r w:rsidR="00373A2F" w:rsidRPr="00533D77">
        <w:rPr>
          <w:rFonts w:ascii="Arial" w:hAnsi="Arial" w:cs="Arial"/>
        </w:rPr>
        <w:t>расходы, связанные:</w:t>
      </w:r>
    </w:p>
    <w:p w:rsidR="00373A2F" w:rsidRPr="00533D77" w:rsidRDefault="004E64F5" w:rsidP="00E24C39">
      <w:pPr>
        <w:pStyle w:val="s1"/>
        <w:spacing w:before="0" w:beforeAutospacing="0" w:after="0" w:afterAutospacing="0"/>
        <w:jc w:val="both"/>
        <w:rPr>
          <w:rFonts w:ascii="Arial" w:hAnsi="Arial" w:cs="Arial"/>
        </w:rPr>
      </w:pPr>
      <w:r w:rsidRPr="00533D77">
        <w:rPr>
          <w:rFonts w:ascii="Arial" w:hAnsi="Arial" w:cs="Arial"/>
          <w:bCs/>
        </w:rPr>
        <w:t xml:space="preserve">- </w:t>
      </w:r>
      <w:r w:rsidR="00373A2F" w:rsidRPr="00533D77">
        <w:rPr>
          <w:rFonts w:ascii="Arial" w:hAnsi="Arial" w:cs="Arial"/>
          <w:bCs/>
        </w:rPr>
        <w:t>со страхованием имущества, гражданской ответственности;</w:t>
      </w:r>
    </w:p>
    <w:p w:rsidR="001C28C9" w:rsidRPr="00533D77" w:rsidRDefault="004E64F5" w:rsidP="00E24C39">
      <w:pPr>
        <w:pStyle w:val="s1"/>
        <w:spacing w:before="0" w:beforeAutospacing="0" w:after="0" w:afterAutospacing="0"/>
        <w:jc w:val="both"/>
        <w:rPr>
          <w:rFonts w:ascii="Arial" w:hAnsi="Arial" w:cs="Arial"/>
          <w:bCs/>
        </w:rPr>
      </w:pPr>
      <w:r w:rsidRPr="00533D77">
        <w:rPr>
          <w:rFonts w:ascii="Arial" w:hAnsi="Arial" w:cs="Arial"/>
          <w:bCs/>
        </w:rPr>
        <w:t xml:space="preserve">- </w:t>
      </w:r>
      <w:r w:rsidR="001C28C9" w:rsidRPr="00533D77">
        <w:rPr>
          <w:rFonts w:ascii="Arial" w:hAnsi="Arial" w:cs="Arial"/>
          <w:bCs/>
        </w:rPr>
        <w:t xml:space="preserve">выплатой </w:t>
      </w:r>
      <w:r w:rsidR="00AA770F" w:rsidRPr="00533D77">
        <w:rPr>
          <w:rFonts w:ascii="Arial" w:hAnsi="Arial" w:cs="Arial"/>
          <w:bCs/>
        </w:rPr>
        <w:t>среднего заработка за отпуск</w:t>
      </w:r>
      <w:r w:rsidR="001C28C9" w:rsidRPr="00533D77">
        <w:rPr>
          <w:rFonts w:ascii="Arial" w:hAnsi="Arial" w:cs="Arial"/>
          <w:bCs/>
        </w:rPr>
        <w:t>, предоставле</w:t>
      </w:r>
      <w:r w:rsidR="00AA770F" w:rsidRPr="00533D77">
        <w:rPr>
          <w:rFonts w:ascii="Arial" w:hAnsi="Arial" w:cs="Arial"/>
          <w:bCs/>
        </w:rPr>
        <w:t>нный</w:t>
      </w:r>
      <w:r w:rsidRPr="00533D77">
        <w:rPr>
          <w:rFonts w:ascii="Arial" w:hAnsi="Arial" w:cs="Arial"/>
          <w:bCs/>
        </w:rPr>
        <w:t xml:space="preserve"> за </w:t>
      </w:r>
      <w:r w:rsidR="00AA770F" w:rsidRPr="00533D77">
        <w:rPr>
          <w:rFonts w:ascii="Arial" w:hAnsi="Arial" w:cs="Arial"/>
          <w:bCs/>
        </w:rPr>
        <w:t>неотработанный период</w:t>
      </w:r>
      <w:r w:rsidR="00791EAF" w:rsidRPr="00533D77">
        <w:rPr>
          <w:rFonts w:ascii="Arial" w:hAnsi="Arial" w:cs="Arial"/>
          <w:bCs/>
        </w:rPr>
        <w:t>;</w:t>
      </w:r>
    </w:p>
    <w:p w:rsidR="00791EAF" w:rsidRPr="00533D77" w:rsidRDefault="00791EAF" w:rsidP="00E24C39">
      <w:pPr>
        <w:pStyle w:val="s1"/>
        <w:spacing w:before="0" w:beforeAutospacing="0" w:after="0" w:afterAutospacing="0"/>
        <w:jc w:val="both"/>
        <w:rPr>
          <w:rFonts w:ascii="Arial" w:hAnsi="Arial" w:cs="Arial"/>
          <w:bCs/>
        </w:rPr>
      </w:pPr>
      <w:r w:rsidRPr="00533D77">
        <w:rPr>
          <w:rFonts w:ascii="Arial" w:hAnsi="Arial" w:cs="Arial"/>
          <w:bCs/>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rsidR="00345F7A" w:rsidRPr="00533D77" w:rsidRDefault="00C028CA" w:rsidP="00E24C39">
      <w:pPr>
        <w:pStyle w:val="s1"/>
        <w:spacing w:before="0" w:beforeAutospacing="0" w:after="0" w:afterAutospacing="0"/>
        <w:jc w:val="both"/>
        <w:rPr>
          <w:rFonts w:ascii="Arial" w:hAnsi="Arial" w:cs="Arial"/>
        </w:rPr>
      </w:pPr>
      <w:r w:rsidRPr="00533D77">
        <w:rPr>
          <w:rFonts w:ascii="Arial" w:hAnsi="Arial" w:cs="Arial"/>
        </w:rPr>
        <w:t>2.16.5</w:t>
      </w:r>
      <w:r w:rsidR="00AA770F" w:rsidRPr="00533D77">
        <w:rPr>
          <w:rFonts w:ascii="Arial" w:hAnsi="Arial" w:cs="Arial"/>
        </w:rPr>
        <w:t xml:space="preserve">. </w:t>
      </w:r>
      <w:r w:rsidR="00345F7A" w:rsidRPr="00533D77">
        <w:rPr>
          <w:rFonts w:ascii="Arial" w:hAnsi="Arial" w:cs="Arial"/>
        </w:rPr>
        <w:t>Признание расходов (затрат) текущего года по кредиту 401 50 и дебету счетов 401 20, 109 00 (в части затрат на изготовление продукции, выполнения работ и услуг)</w:t>
      </w:r>
      <w:r w:rsidR="00F643DA" w:rsidRPr="00533D77">
        <w:rPr>
          <w:rFonts w:ascii="Arial" w:hAnsi="Arial" w:cs="Arial"/>
        </w:rPr>
        <w:t xml:space="preserve"> </w:t>
      </w:r>
      <w:r w:rsidR="00345F7A" w:rsidRPr="00533D77">
        <w:rPr>
          <w:rFonts w:ascii="Arial" w:hAnsi="Arial" w:cs="Arial"/>
        </w:rPr>
        <w:t>осуществляется</w:t>
      </w:r>
      <w:r w:rsidR="002144D9" w:rsidRPr="00533D77">
        <w:rPr>
          <w:rFonts w:ascii="Arial" w:hAnsi="Arial" w:cs="Arial"/>
        </w:rPr>
        <w:t xml:space="preserve"> равномерно (ежемесячно) в течение соответствующего периода, в частности, в течение срока действия</w:t>
      </w:r>
      <w:r w:rsidR="00EC6D51" w:rsidRPr="00533D77">
        <w:rPr>
          <w:rFonts w:ascii="Arial" w:hAnsi="Arial" w:cs="Arial"/>
        </w:rPr>
        <w:t xml:space="preserve"> </w:t>
      </w:r>
      <w:r w:rsidR="002144D9" w:rsidRPr="00533D77">
        <w:rPr>
          <w:rFonts w:ascii="Arial" w:hAnsi="Arial" w:cs="Arial"/>
        </w:rPr>
        <w:t>договора страхования.</w:t>
      </w:r>
    </w:p>
    <w:p w:rsidR="00407A3D" w:rsidRPr="00533D77" w:rsidRDefault="00407A3D" w:rsidP="00E24C39">
      <w:pPr>
        <w:pStyle w:val="s1"/>
        <w:spacing w:before="0" w:beforeAutospacing="0" w:after="0" w:afterAutospacing="0"/>
        <w:jc w:val="both"/>
        <w:rPr>
          <w:rFonts w:ascii="Arial" w:hAnsi="Arial" w:cs="Arial"/>
          <w:shd w:val="clear" w:color="auto" w:fill="FFFFFF"/>
        </w:rPr>
      </w:pPr>
      <w:r w:rsidRPr="00533D77">
        <w:rPr>
          <w:rFonts w:ascii="Arial" w:hAnsi="Arial" w:cs="Arial"/>
        </w:rPr>
        <w:t>2</w:t>
      </w:r>
      <w:r w:rsidR="00C028CA" w:rsidRPr="00533D77">
        <w:rPr>
          <w:rFonts w:ascii="Arial" w:hAnsi="Arial" w:cs="Arial"/>
        </w:rPr>
        <w:t>.16.6</w:t>
      </w:r>
      <w:r w:rsidRPr="00533D77">
        <w:rPr>
          <w:rFonts w:ascii="Arial" w:hAnsi="Arial" w:cs="Arial"/>
        </w:rPr>
        <w:t xml:space="preserve">. </w:t>
      </w:r>
      <w:r w:rsidR="00252B80" w:rsidRPr="00533D77">
        <w:rPr>
          <w:rFonts w:ascii="Arial" w:hAnsi="Arial" w:cs="Arial"/>
        </w:rPr>
        <w:t xml:space="preserve">Признание доходов </w:t>
      </w:r>
      <w:r w:rsidR="00252B80" w:rsidRPr="00533D77">
        <w:rPr>
          <w:rFonts w:ascii="Arial" w:hAnsi="Arial" w:cs="Arial"/>
          <w:bCs/>
        </w:rPr>
        <w:t xml:space="preserve">текущего года (по кредиту счета 401 10) согласно </w:t>
      </w:r>
      <w:r w:rsidR="00DD458F" w:rsidRPr="00533D77">
        <w:rPr>
          <w:rFonts w:ascii="Arial" w:hAnsi="Arial" w:cs="Arial"/>
          <w:bCs/>
        </w:rPr>
        <w:t>СГС</w:t>
      </w:r>
      <w:r w:rsidR="00252B80" w:rsidRPr="00533D77">
        <w:rPr>
          <w:rFonts w:ascii="Arial" w:hAnsi="Arial" w:cs="Arial"/>
          <w:bCs/>
        </w:rPr>
        <w:t xml:space="preserve"> «Доходы» при оказании услуг (выполнении работ) осуществляется на основании подписанного двумя сторонами </w:t>
      </w:r>
      <w:r w:rsidR="00764F1C" w:rsidRPr="00533D77">
        <w:rPr>
          <w:rFonts w:ascii="Arial" w:hAnsi="Arial" w:cs="Arial"/>
          <w:bCs/>
        </w:rPr>
        <w:t xml:space="preserve">Акта или иного </w:t>
      </w:r>
      <w:r w:rsidR="00252B80" w:rsidRPr="00533D77">
        <w:rPr>
          <w:rFonts w:ascii="Arial" w:hAnsi="Arial" w:cs="Arial"/>
          <w:bCs/>
        </w:rPr>
        <w:t xml:space="preserve">документа, согласно которому у Учреждения </w:t>
      </w:r>
      <w:r w:rsidR="00252B80" w:rsidRPr="00533D77">
        <w:rPr>
          <w:rFonts w:ascii="Arial" w:hAnsi="Arial" w:cs="Arial"/>
          <w:shd w:val="clear" w:color="auto" w:fill="FFFFFF"/>
        </w:rPr>
        <w:t xml:space="preserve">возникает право на получение дохода, независимо от </w:t>
      </w:r>
      <w:r w:rsidR="00764F1C" w:rsidRPr="00533D77">
        <w:rPr>
          <w:rFonts w:ascii="Arial" w:hAnsi="Arial" w:cs="Arial"/>
          <w:shd w:val="clear" w:color="auto" w:fill="FFFFFF"/>
        </w:rPr>
        <w:t>установленного договором срока оплаты.</w:t>
      </w:r>
    </w:p>
    <w:p w:rsidR="00D04661" w:rsidRPr="00533D77" w:rsidRDefault="00D04661"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2</w:t>
      </w:r>
      <w:r w:rsidR="00C028CA" w:rsidRPr="00533D77">
        <w:rPr>
          <w:rFonts w:ascii="Arial" w:hAnsi="Arial" w:cs="Arial"/>
          <w:shd w:val="clear" w:color="auto" w:fill="FFFFFF"/>
        </w:rPr>
        <w:t>.16.7</w:t>
      </w:r>
      <w:r w:rsidRPr="00533D77">
        <w:rPr>
          <w:rFonts w:ascii="Arial" w:hAnsi="Arial" w:cs="Arial"/>
          <w:shd w:val="clear" w:color="auto" w:fill="FFFFFF"/>
        </w:rPr>
        <w:t xml:space="preserve">. </w:t>
      </w:r>
      <w:r w:rsidR="008D1215" w:rsidRPr="00533D77">
        <w:rPr>
          <w:rFonts w:ascii="Arial" w:hAnsi="Arial" w:cs="Arial"/>
          <w:shd w:val="clear" w:color="auto" w:fill="FFFFFF"/>
        </w:rPr>
        <w:t xml:space="preserve">По договорам со сроком исполнения от одного до двенадцати месяцев, являющимся основанием для получения доходов, по решению </w:t>
      </w:r>
      <w:r w:rsidR="009150C7" w:rsidRPr="00533D77">
        <w:rPr>
          <w:rFonts w:ascii="Arial" w:hAnsi="Arial" w:cs="Arial"/>
          <w:shd w:val="clear" w:color="auto" w:fill="FFFFFF"/>
        </w:rPr>
        <w:t>Г</w:t>
      </w:r>
      <w:r w:rsidR="008D1215" w:rsidRPr="00533D77">
        <w:rPr>
          <w:rFonts w:ascii="Arial" w:hAnsi="Arial" w:cs="Arial"/>
          <w:shd w:val="clear" w:color="auto" w:fill="FFFFFF"/>
        </w:rPr>
        <w:t>лавного бухгалтера Учреждения может быть признана дебиторская задолженность с одновременным отражением доходов будущих периодов, если известна итоговая сумма ожидаемых по договору доходов. В этом случае признание доходов текущего года осуществляется по мере подписания актов или иных документов, на основании которых возникает право на получение доходов.</w:t>
      </w:r>
    </w:p>
    <w:p w:rsidR="002038D6" w:rsidRPr="00533D77" w:rsidRDefault="00C028CA"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2.16.8</w:t>
      </w:r>
      <w:r w:rsidR="00E54798" w:rsidRPr="00533D77">
        <w:rPr>
          <w:rFonts w:ascii="Arial" w:hAnsi="Arial" w:cs="Arial"/>
          <w:shd w:val="clear" w:color="auto" w:fill="FFFFFF"/>
        </w:rPr>
        <w:t xml:space="preserve">. </w:t>
      </w:r>
      <w:r w:rsidR="002038D6" w:rsidRPr="00533D77">
        <w:rPr>
          <w:rFonts w:ascii="Arial" w:hAnsi="Arial" w:cs="Arial"/>
          <w:shd w:val="clear" w:color="auto" w:fill="FFFFFF"/>
        </w:rPr>
        <w:t>Доходы, не признанные дебитором или судом (оспоримые доходы), а также доходы, по которым на момент признания идет работа по выявлению виновных лиц, отражаются в составе доходов будущих периодов (кредит счета 401 40). В таком порядке, в частности, отражается начисление</w:t>
      </w:r>
      <w:r w:rsidR="00413889" w:rsidRPr="00533D77">
        <w:rPr>
          <w:rFonts w:ascii="Arial" w:hAnsi="Arial" w:cs="Arial"/>
          <w:shd w:val="clear" w:color="auto" w:fill="FFFFFF"/>
        </w:rPr>
        <w:t xml:space="preserve"> неустоек, доходов от компенсации затрат и доходов по возмещению ущерба от недостач</w:t>
      </w:r>
      <w:r w:rsidR="002038D6" w:rsidRPr="00533D77">
        <w:rPr>
          <w:rFonts w:ascii="Arial" w:hAnsi="Arial" w:cs="Arial"/>
          <w:shd w:val="clear" w:color="auto" w:fill="FFFFFF"/>
        </w:rPr>
        <w:t>. Признание доходов текущего года по дебету счета 401 40 и кредиту счета 401 10 в подобных ситуациях осуществляется при одновременном выполнении следующих условий:</w:t>
      </w:r>
    </w:p>
    <w:p w:rsidR="002038D6" w:rsidRPr="00533D77" w:rsidRDefault="002038D6"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1) определены конкретные лица-плательщики доходов;</w:t>
      </w:r>
    </w:p>
    <w:p w:rsidR="00E54798" w:rsidRPr="00533D77" w:rsidRDefault="002038D6" w:rsidP="00E24C39">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xml:space="preserve">2) </w:t>
      </w:r>
      <w:r w:rsidR="00964429" w:rsidRPr="00533D77">
        <w:rPr>
          <w:rFonts w:ascii="Arial" w:hAnsi="Arial" w:cs="Arial"/>
          <w:shd w:val="clear" w:color="auto" w:fill="FFFFFF"/>
        </w:rPr>
        <w:t>дебитор признает долг или его задолженность подтверждена судом.</w:t>
      </w:r>
    </w:p>
    <w:p w:rsidR="009150C7" w:rsidRPr="00533D77" w:rsidRDefault="009150C7" w:rsidP="00E24C39">
      <w:pPr>
        <w:pStyle w:val="s1"/>
        <w:spacing w:before="0" w:beforeAutospacing="0" w:after="0" w:afterAutospacing="0"/>
        <w:jc w:val="both"/>
        <w:rPr>
          <w:rFonts w:ascii="Arial" w:hAnsi="Arial" w:cs="Arial"/>
        </w:rPr>
      </w:pPr>
      <w:r w:rsidRPr="00533D77">
        <w:rPr>
          <w:rFonts w:ascii="Arial" w:hAnsi="Arial" w:cs="Arial"/>
          <w:shd w:val="clear" w:color="auto" w:fill="FFFFFF"/>
        </w:rPr>
        <w:t xml:space="preserve">2.16.9. Аналитические счета </w:t>
      </w:r>
      <w:r w:rsidRPr="00533D77">
        <w:rPr>
          <w:rFonts w:ascii="Arial" w:hAnsi="Arial" w:cs="Arial"/>
        </w:rPr>
        <w:t xml:space="preserve">401 41 "Доходы будущих периодов к признанию в текущем году" и 401 49 "Доходы будущих периодов к признанию в очередные года" </w:t>
      </w:r>
      <w:r w:rsidR="007B4978" w:rsidRPr="00533D77">
        <w:rPr>
          <w:rFonts w:ascii="Arial" w:hAnsi="Arial" w:cs="Arial"/>
        </w:rPr>
        <w:t xml:space="preserve">не </w:t>
      </w:r>
      <w:r w:rsidRPr="00533D77">
        <w:rPr>
          <w:rFonts w:ascii="Arial" w:hAnsi="Arial" w:cs="Arial"/>
          <w:shd w:val="clear" w:color="auto" w:fill="FFFFFF"/>
        </w:rPr>
        <w:t>применяются</w:t>
      </w:r>
      <w:r w:rsidR="007B4978" w:rsidRPr="00533D77">
        <w:rPr>
          <w:rFonts w:ascii="Arial" w:hAnsi="Arial" w:cs="Arial"/>
          <w:shd w:val="clear" w:color="auto" w:fill="FFFFFF"/>
        </w:rPr>
        <w:t>.</w:t>
      </w:r>
      <w:r w:rsidRPr="00533D77">
        <w:rPr>
          <w:rFonts w:ascii="Arial" w:hAnsi="Arial" w:cs="Arial"/>
          <w:shd w:val="clear" w:color="auto" w:fill="FFFFFF"/>
        </w:rPr>
        <w:t xml:space="preserve"> </w:t>
      </w:r>
    </w:p>
    <w:p w:rsidR="009150C7" w:rsidRPr="00533D77" w:rsidRDefault="009150C7" w:rsidP="00E24C39">
      <w:pPr>
        <w:pStyle w:val="s1"/>
        <w:spacing w:before="0" w:beforeAutospacing="0" w:after="0" w:afterAutospacing="0"/>
        <w:jc w:val="both"/>
        <w:rPr>
          <w:rFonts w:ascii="Arial" w:hAnsi="Arial" w:cs="Arial"/>
        </w:rPr>
      </w:pPr>
      <w:r w:rsidRPr="00533D77">
        <w:rPr>
          <w:rFonts w:ascii="Arial" w:hAnsi="Arial" w:cs="Arial"/>
        </w:rPr>
        <w:t xml:space="preserve">2.16.10. Обязательства Учреждения по оплате за предоставленный сервитут отражаются в составе расходов будущих периодов. Признание расходов будущих периодов в составе расходов текущего года (затрат) производится  в течение срока действия соглашения в соответствии с графиком платежей. </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rPr>
        <w:t>2.16.11. Затраты по уплате собственником помещений в многоквартирном доме взносов в фонд капитального ремонта отражаются в учете в составе расходов текущего года по факту их оплаты собственником помещения и не учитываются на счете 401 50 «Расходы будущих периодов».</w:t>
      </w:r>
    </w:p>
    <w:p w:rsidR="00B848F3" w:rsidRPr="00533D77" w:rsidRDefault="00B848F3" w:rsidP="00B848F3">
      <w:pPr>
        <w:pStyle w:val="s1"/>
        <w:spacing w:before="0" w:beforeAutospacing="0" w:after="0" w:afterAutospacing="0"/>
        <w:jc w:val="both"/>
        <w:rPr>
          <w:rFonts w:ascii="Arial" w:hAnsi="Arial" w:cs="Arial"/>
        </w:rPr>
      </w:pPr>
      <w:r w:rsidRPr="00533D77">
        <w:rPr>
          <w:rFonts w:ascii="Arial" w:hAnsi="Arial" w:cs="Arial"/>
        </w:rPr>
        <w:t>Управленческий учет по каждому объекту (помещению в многоквартирном доме или многоквартирному дому) ведется на забалансовом счете 72 «Взносы на капитальный ремонт многоквартирных домов».</w:t>
      </w:r>
    </w:p>
    <w:p w:rsidR="005D3BB1" w:rsidRPr="00533D77" w:rsidRDefault="005D3BB1" w:rsidP="005D3BB1">
      <w:pPr>
        <w:pStyle w:val="s1"/>
        <w:spacing w:before="0" w:beforeAutospacing="0" w:after="0" w:afterAutospacing="0"/>
        <w:jc w:val="both"/>
        <w:rPr>
          <w:rFonts w:ascii="Arial" w:hAnsi="Arial" w:cs="Arial"/>
        </w:rPr>
      </w:pPr>
      <w:r w:rsidRPr="00533D77">
        <w:rPr>
          <w:rFonts w:ascii="Arial" w:hAnsi="Arial" w:cs="Arial"/>
        </w:rPr>
        <w:t xml:space="preserve">2.16.12. Списание расходов будущих периодов, не признанных на дату расторжения договора ОСАГО расходами текущего финансового года, отражается по дебету счета 0 401 20 273 "Чрезвычайные расходы по операциям с активами" в случае, если основания для досрочного прекращения договора </w:t>
      </w:r>
      <w:r w:rsidRPr="00533D77">
        <w:rPr>
          <w:rStyle w:val="s10"/>
          <w:rFonts w:ascii="Arial" w:hAnsi="Arial" w:cs="Arial"/>
        </w:rPr>
        <w:t>не предполагают</w:t>
      </w:r>
      <w:r w:rsidRPr="00533D77">
        <w:rPr>
          <w:rFonts w:ascii="Arial" w:hAnsi="Arial" w:cs="Arial"/>
        </w:rPr>
        <w:t xml:space="preserve"> возврат части страховой премии согласно </w:t>
      </w:r>
      <w:hyperlink r:id="rId54" w:anchor="/document/409568139/entry/64" w:history="1">
        <w:r w:rsidRPr="00533D77">
          <w:rPr>
            <w:rStyle w:val="af0"/>
            <w:rFonts w:ascii="Arial" w:hAnsi="Arial" w:cs="Arial"/>
            <w:color w:val="auto"/>
          </w:rPr>
          <w:t>п. 6.4</w:t>
        </w:r>
      </w:hyperlink>
      <w:r w:rsidRPr="00533D77">
        <w:rPr>
          <w:rFonts w:ascii="Arial" w:hAnsi="Arial" w:cs="Arial"/>
        </w:rPr>
        <w:t xml:space="preserve"> Правил обязательного страхования гражданской ответственности владельцев транспортных средств, установленных положением Банка России от 01.04.2024 N 837-П.</w:t>
      </w:r>
    </w:p>
    <w:p w:rsidR="005D3BB1" w:rsidRPr="00533D77" w:rsidRDefault="005D3BB1" w:rsidP="005D3BB1">
      <w:pPr>
        <w:pStyle w:val="s1"/>
        <w:spacing w:before="0" w:beforeAutospacing="0" w:after="0" w:afterAutospacing="0"/>
        <w:jc w:val="both"/>
        <w:rPr>
          <w:rFonts w:ascii="Arial" w:hAnsi="Arial" w:cs="Arial"/>
        </w:rPr>
      </w:pPr>
      <w:r w:rsidRPr="00533D77">
        <w:rPr>
          <w:rFonts w:ascii="Arial" w:hAnsi="Arial" w:cs="Arial"/>
        </w:rPr>
        <w:t xml:space="preserve">Если причина досрочного прекращения договора ОСАГО является основанием для возникновения права получить возврат части страховой премии и признать задолженность страховщика перед учреждением-страхователем, то есть </w:t>
      </w:r>
      <w:r w:rsidRPr="00533D77">
        <w:rPr>
          <w:rStyle w:val="s10"/>
          <w:rFonts w:ascii="Arial" w:hAnsi="Arial" w:cs="Arial"/>
        </w:rPr>
        <w:t>возмещение ранее произведенных расходов на страхование будет получено</w:t>
      </w:r>
      <w:r w:rsidRPr="00533D77">
        <w:rPr>
          <w:rFonts w:ascii="Arial" w:hAnsi="Arial" w:cs="Arial"/>
        </w:rPr>
        <w:t>, то остаток расходов будущих периодов, сложившийся на дату расторжения договора ОСАГО, относится на финансовый результат текущего года в общем порядке - по дебету счетов 0 401 20 </w:t>
      </w:r>
      <w:hyperlink r:id="rId55" w:anchor="/document/71835192/entry/11027" w:history="1">
        <w:r w:rsidRPr="00533D77">
          <w:rPr>
            <w:rStyle w:val="af0"/>
            <w:rFonts w:ascii="Arial" w:hAnsi="Arial" w:cs="Arial"/>
            <w:color w:val="auto"/>
          </w:rPr>
          <w:t>227</w:t>
        </w:r>
      </w:hyperlink>
      <w:r w:rsidRPr="00533D77">
        <w:rPr>
          <w:rFonts w:ascii="Arial" w:hAnsi="Arial" w:cs="Arial"/>
        </w:rPr>
        <w:t xml:space="preserve"> "Расходы на страхование" (0 109 Х0 227, 0 110 ХХ 227) в корреспонденции со счетом 0 401 50 227. Корреспонденция счетов отражается в учете датой расторжения (досрочного прекращения действия) договора ОСАГО одновременно с начислением расчетов со страховщиком по доходам от компенсации затрат (Дт 0 209 34 565 Кт 0 401 10 134).</w:t>
      </w:r>
    </w:p>
    <w:p w:rsidR="00345F7A" w:rsidRPr="00533D77" w:rsidRDefault="00345F7A" w:rsidP="00E24C39">
      <w:pPr>
        <w:pStyle w:val="11"/>
        <w:jc w:val="both"/>
        <w:rPr>
          <w:rFonts w:ascii="Arial" w:hAnsi="Arial" w:cs="Arial"/>
          <w:color w:val="auto"/>
          <w:sz w:val="24"/>
          <w:szCs w:val="24"/>
        </w:rPr>
      </w:pPr>
      <w:bookmarkStart w:id="662" w:name="_Toc32070000"/>
      <w:bookmarkStart w:id="663" w:name="_Toc32139315"/>
      <w:bookmarkStart w:id="664" w:name="_Toc32753662"/>
      <w:bookmarkStart w:id="665" w:name="_Toc32753734"/>
      <w:bookmarkStart w:id="666" w:name="_Toc32753770"/>
      <w:bookmarkStart w:id="667" w:name="_Toc32753810"/>
      <w:bookmarkStart w:id="668" w:name="_Toc32753846"/>
      <w:bookmarkStart w:id="669" w:name="_Toc32754039"/>
      <w:bookmarkStart w:id="670" w:name="_Toc46828110"/>
      <w:bookmarkStart w:id="671" w:name="_Toc55912568"/>
      <w:bookmarkStart w:id="672" w:name="_Toc220489010"/>
      <w:r w:rsidRPr="00533D77">
        <w:rPr>
          <w:rFonts w:ascii="Arial" w:hAnsi="Arial" w:cs="Arial"/>
          <w:color w:val="auto"/>
          <w:sz w:val="24"/>
          <w:szCs w:val="24"/>
        </w:rPr>
        <w:t xml:space="preserve">2.17. </w:t>
      </w:r>
      <w:r w:rsidR="00576B2A" w:rsidRPr="00533D77">
        <w:rPr>
          <w:rFonts w:ascii="Arial" w:hAnsi="Arial" w:cs="Arial"/>
          <w:color w:val="auto"/>
          <w:sz w:val="24"/>
          <w:szCs w:val="24"/>
        </w:rPr>
        <w:t>Резервы</w:t>
      </w:r>
      <w:bookmarkEnd w:id="662"/>
      <w:bookmarkEnd w:id="663"/>
      <w:bookmarkEnd w:id="664"/>
      <w:bookmarkEnd w:id="665"/>
      <w:bookmarkEnd w:id="666"/>
      <w:bookmarkEnd w:id="667"/>
      <w:bookmarkEnd w:id="668"/>
      <w:bookmarkEnd w:id="669"/>
      <w:bookmarkEnd w:id="670"/>
      <w:bookmarkEnd w:id="671"/>
      <w:bookmarkEnd w:id="672"/>
    </w:p>
    <w:p w:rsidR="00AB04DD" w:rsidRPr="00533D77" w:rsidRDefault="00420446" w:rsidP="00E24C39">
      <w:pPr>
        <w:spacing w:after="0" w:line="240" w:lineRule="auto"/>
        <w:jc w:val="both"/>
        <w:rPr>
          <w:rFonts w:ascii="Arial" w:hAnsi="Arial" w:cs="Arial"/>
          <w:sz w:val="24"/>
          <w:szCs w:val="24"/>
        </w:rPr>
      </w:pPr>
      <w:r w:rsidRPr="00533D77">
        <w:rPr>
          <w:rFonts w:ascii="Arial" w:hAnsi="Arial" w:cs="Arial"/>
          <w:sz w:val="24"/>
          <w:szCs w:val="24"/>
        </w:rPr>
        <w:t>2.17.1</w:t>
      </w:r>
      <w:r w:rsidR="00AB04DD" w:rsidRPr="00533D77">
        <w:rPr>
          <w:rFonts w:ascii="Arial" w:hAnsi="Arial" w:cs="Arial"/>
          <w:sz w:val="24"/>
          <w:szCs w:val="24"/>
        </w:rPr>
        <w:t>. Единица бухгалтерского учета по резерва</w:t>
      </w:r>
      <w:r w:rsidRPr="00533D77">
        <w:rPr>
          <w:rFonts w:ascii="Arial" w:hAnsi="Arial" w:cs="Arial"/>
          <w:sz w:val="24"/>
          <w:szCs w:val="24"/>
        </w:rPr>
        <w:t>м</w:t>
      </w:r>
      <w:r w:rsidR="00AB04DD" w:rsidRPr="00533D77">
        <w:rPr>
          <w:rFonts w:ascii="Arial" w:hAnsi="Arial" w:cs="Arial"/>
          <w:sz w:val="24"/>
          <w:szCs w:val="24"/>
        </w:rPr>
        <w:t xml:space="preserve"> определяется в следующем порядке:</w:t>
      </w:r>
    </w:p>
    <w:p w:rsidR="00AB04DD" w:rsidRPr="00533D77" w:rsidRDefault="00AB04DD" w:rsidP="00E24C39">
      <w:pPr>
        <w:spacing w:after="0" w:line="240" w:lineRule="auto"/>
        <w:jc w:val="both"/>
        <w:rPr>
          <w:rFonts w:ascii="Arial" w:hAnsi="Arial" w:cs="Arial"/>
          <w:sz w:val="24"/>
          <w:szCs w:val="24"/>
        </w:rPr>
      </w:pPr>
      <w:r w:rsidRPr="00533D77">
        <w:rPr>
          <w:rFonts w:ascii="Arial" w:hAnsi="Arial" w:cs="Arial"/>
          <w:sz w:val="24"/>
          <w:szCs w:val="24"/>
        </w:rPr>
        <w:t>1) для резерва по гарантийному ремонту - вид товара (услуги), при продаже (оказании) которых предоставляется гарантия;</w:t>
      </w:r>
    </w:p>
    <w:p w:rsidR="00AB04DD" w:rsidRPr="00533D77" w:rsidRDefault="00AB04DD" w:rsidP="00E24C39">
      <w:pPr>
        <w:spacing w:after="0" w:line="240" w:lineRule="auto"/>
        <w:jc w:val="both"/>
        <w:rPr>
          <w:rFonts w:ascii="Arial" w:hAnsi="Arial" w:cs="Arial"/>
          <w:sz w:val="24"/>
          <w:szCs w:val="24"/>
        </w:rPr>
      </w:pPr>
      <w:r w:rsidRPr="00533D77">
        <w:rPr>
          <w:rFonts w:ascii="Arial" w:hAnsi="Arial" w:cs="Arial"/>
          <w:sz w:val="24"/>
          <w:szCs w:val="24"/>
        </w:rPr>
        <w:t>2) для резерва по претензиям и искам - каждый предъявленное требование (иск);</w:t>
      </w:r>
    </w:p>
    <w:p w:rsidR="00AB04DD" w:rsidRPr="00533D77" w:rsidRDefault="00AB04DD" w:rsidP="00E24C39">
      <w:pPr>
        <w:spacing w:after="0" w:line="240" w:lineRule="auto"/>
        <w:jc w:val="both"/>
        <w:rPr>
          <w:rFonts w:ascii="Arial" w:hAnsi="Arial" w:cs="Arial"/>
          <w:sz w:val="24"/>
          <w:szCs w:val="24"/>
        </w:rPr>
      </w:pPr>
      <w:r w:rsidRPr="00533D77">
        <w:rPr>
          <w:rFonts w:ascii="Arial" w:hAnsi="Arial" w:cs="Arial"/>
          <w:sz w:val="24"/>
          <w:szCs w:val="24"/>
        </w:rPr>
        <w:t>3)</w:t>
      </w:r>
      <w:r w:rsidR="00FA1302" w:rsidRPr="00533D77">
        <w:rPr>
          <w:rFonts w:ascii="Arial" w:hAnsi="Arial" w:cs="Arial"/>
          <w:sz w:val="24"/>
          <w:szCs w:val="24"/>
        </w:rPr>
        <w:t xml:space="preserve"> </w:t>
      </w:r>
      <w:r w:rsidRPr="00533D77">
        <w:rPr>
          <w:rFonts w:ascii="Arial" w:hAnsi="Arial" w:cs="Arial"/>
          <w:sz w:val="24"/>
          <w:szCs w:val="24"/>
        </w:rPr>
        <w:t>для резерва по реструктуризации -</w:t>
      </w:r>
      <w:r w:rsidR="00FA1302" w:rsidRPr="00533D77">
        <w:rPr>
          <w:rFonts w:ascii="Arial" w:hAnsi="Arial" w:cs="Arial"/>
          <w:sz w:val="24"/>
          <w:szCs w:val="24"/>
        </w:rPr>
        <w:t xml:space="preserve"> </w:t>
      </w:r>
      <w:r w:rsidRPr="00533D77">
        <w:rPr>
          <w:rFonts w:ascii="Arial" w:hAnsi="Arial" w:cs="Arial"/>
          <w:sz w:val="24"/>
          <w:szCs w:val="24"/>
        </w:rPr>
        <w:t>наименование мероприяти</w:t>
      </w:r>
      <w:r w:rsidR="00802235" w:rsidRPr="00533D77">
        <w:rPr>
          <w:rFonts w:ascii="Arial" w:hAnsi="Arial" w:cs="Arial"/>
          <w:sz w:val="24"/>
          <w:szCs w:val="24"/>
        </w:rPr>
        <w:t>я по реструктуризации</w:t>
      </w:r>
      <w:r w:rsidRPr="00533D77">
        <w:rPr>
          <w:rFonts w:ascii="Arial" w:hAnsi="Arial" w:cs="Arial"/>
          <w:sz w:val="24"/>
          <w:szCs w:val="24"/>
        </w:rPr>
        <w:t>;</w:t>
      </w:r>
    </w:p>
    <w:p w:rsidR="00AB04DD" w:rsidRPr="00533D77" w:rsidRDefault="00802235" w:rsidP="00E24C39">
      <w:pPr>
        <w:spacing w:after="0" w:line="240" w:lineRule="auto"/>
        <w:jc w:val="both"/>
        <w:rPr>
          <w:rFonts w:ascii="Arial" w:hAnsi="Arial" w:cs="Arial"/>
          <w:sz w:val="24"/>
          <w:szCs w:val="24"/>
        </w:rPr>
      </w:pPr>
      <w:r w:rsidRPr="00533D77">
        <w:rPr>
          <w:rFonts w:ascii="Arial" w:hAnsi="Arial" w:cs="Arial"/>
          <w:sz w:val="24"/>
          <w:szCs w:val="24"/>
        </w:rPr>
        <w:t xml:space="preserve">4) </w:t>
      </w:r>
      <w:r w:rsidR="00AB04DD" w:rsidRPr="00533D77">
        <w:rPr>
          <w:rFonts w:ascii="Arial" w:hAnsi="Arial" w:cs="Arial"/>
          <w:sz w:val="24"/>
          <w:szCs w:val="24"/>
        </w:rPr>
        <w:t xml:space="preserve">для резерва по убыточным договорам - </w:t>
      </w:r>
      <w:r w:rsidRPr="00533D77">
        <w:rPr>
          <w:rFonts w:ascii="Arial" w:hAnsi="Arial" w:cs="Arial"/>
          <w:sz w:val="24"/>
          <w:szCs w:val="24"/>
        </w:rPr>
        <w:t>е</w:t>
      </w:r>
      <w:r w:rsidR="00AB04DD" w:rsidRPr="00533D77">
        <w:rPr>
          <w:rFonts w:ascii="Arial" w:hAnsi="Arial" w:cs="Arial"/>
          <w:sz w:val="24"/>
          <w:szCs w:val="24"/>
        </w:rPr>
        <w:t>диничный договор;</w:t>
      </w:r>
    </w:p>
    <w:p w:rsidR="00AB04DD" w:rsidRPr="00533D77" w:rsidRDefault="00802235" w:rsidP="00E24C39">
      <w:pPr>
        <w:spacing w:after="0" w:line="240" w:lineRule="auto"/>
        <w:jc w:val="both"/>
        <w:rPr>
          <w:rFonts w:ascii="Arial" w:hAnsi="Arial" w:cs="Arial"/>
          <w:sz w:val="24"/>
          <w:szCs w:val="24"/>
        </w:rPr>
      </w:pPr>
      <w:r w:rsidRPr="00533D77">
        <w:rPr>
          <w:rFonts w:ascii="Arial" w:hAnsi="Arial" w:cs="Arial"/>
          <w:sz w:val="24"/>
          <w:szCs w:val="24"/>
        </w:rPr>
        <w:t xml:space="preserve">5) </w:t>
      </w:r>
      <w:r w:rsidR="00AB04DD" w:rsidRPr="00533D77">
        <w:rPr>
          <w:rFonts w:ascii="Arial" w:hAnsi="Arial" w:cs="Arial"/>
          <w:sz w:val="24"/>
          <w:szCs w:val="24"/>
        </w:rPr>
        <w:t>для резерва на демонтаж и вывод основных средств из э</w:t>
      </w:r>
      <w:r w:rsidRPr="00533D77">
        <w:rPr>
          <w:rFonts w:ascii="Arial" w:hAnsi="Arial" w:cs="Arial"/>
          <w:sz w:val="24"/>
          <w:szCs w:val="24"/>
        </w:rPr>
        <w:t xml:space="preserve">ксплуатации - </w:t>
      </w:r>
      <w:r w:rsidR="00AB04DD" w:rsidRPr="00533D77">
        <w:rPr>
          <w:rFonts w:ascii="Arial" w:hAnsi="Arial" w:cs="Arial"/>
          <w:sz w:val="24"/>
          <w:szCs w:val="24"/>
        </w:rPr>
        <w:t>инвентарный объект основн</w:t>
      </w:r>
      <w:r w:rsidRPr="00533D77">
        <w:rPr>
          <w:rFonts w:ascii="Arial" w:hAnsi="Arial" w:cs="Arial"/>
          <w:sz w:val="24"/>
          <w:szCs w:val="24"/>
        </w:rPr>
        <w:t>ых</w:t>
      </w:r>
      <w:r w:rsidR="00AB04DD" w:rsidRPr="00533D77">
        <w:rPr>
          <w:rFonts w:ascii="Arial" w:hAnsi="Arial" w:cs="Arial"/>
          <w:sz w:val="24"/>
          <w:szCs w:val="24"/>
        </w:rPr>
        <w:t xml:space="preserve"> средств;</w:t>
      </w:r>
    </w:p>
    <w:p w:rsidR="00AB04DD" w:rsidRPr="00533D77" w:rsidRDefault="00802235" w:rsidP="00E24C39">
      <w:pPr>
        <w:spacing w:after="0" w:line="240" w:lineRule="auto"/>
        <w:jc w:val="both"/>
        <w:rPr>
          <w:rFonts w:ascii="Arial" w:hAnsi="Arial" w:cs="Arial"/>
          <w:sz w:val="24"/>
          <w:szCs w:val="24"/>
        </w:rPr>
      </w:pPr>
      <w:r w:rsidRPr="00533D77">
        <w:rPr>
          <w:rFonts w:ascii="Arial" w:hAnsi="Arial" w:cs="Arial"/>
          <w:sz w:val="24"/>
          <w:szCs w:val="24"/>
        </w:rPr>
        <w:t xml:space="preserve">6) </w:t>
      </w:r>
      <w:r w:rsidR="00AB04DD" w:rsidRPr="00533D77">
        <w:rPr>
          <w:rFonts w:ascii="Arial" w:hAnsi="Arial" w:cs="Arial"/>
          <w:sz w:val="24"/>
          <w:szCs w:val="24"/>
        </w:rPr>
        <w:t>для резерва под снижение стоимости материальных запасов -</w:t>
      </w:r>
      <w:r w:rsidRPr="00533D77">
        <w:rPr>
          <w:rFonts w:ascii="Arial" w:hAnsi="Arial" w:cs="Arial"/>
          <w:sz w:val="24"/>
          <w:szCs w:val="24"/>
        </w:rPr>
        <w:t xml:space="preserve"> н</w:t>
      </w:r>
      <w:r w:rsidR="00AB04DD" w:rsidRPr="00533D77">
        <w:rPr>
          <w:rFonts w:ascii="Arial" w:hAnsi="Arial" w:cs="Arial"/>
          <w:sz w:val="24"/>
          <w:szCs w:val="24"/>
        </w:rPr>
        <w:t>оменклатурная (реестровая) единица;</w:t>
      </w:r>
    </w:p>
    <w:p w:rsidR="00AB04DD" w:rsidRPr="00533D77" w:rsidRDefault="00802235" w:rsidP="00E24C39">
      <w:pPr>
        <w:spacing w:after="0" w:line="240" w:lineRule="auto"/>
        <w:jc w:val="both"/>
        <w:rPr>
          <w:rFonts w:ascii="Arial" w:hAnsi="Arial" w:cs="Arial"/>
          <w:sz w:val="24"/>
          <w:szCs w:val="24"/>
        </w:rPr>
      </w:pPr>
      <w:r w:rsidRPr="00533D77">
        <w:rPr>
          <w:rFonts w:ascii="Arial" w:hAnsi="Arial" w:cs="Arial"/>
          <w:sz w:val="24"/>
          <w:szCs w:val="24"/>
        </w:rPr>
        <w:t xml:space="preserve">7) </w:t>
      </w:r>
      <w:r w:rsidR="00AB04DD" w:rsidRPr="00533D77">
        <w:rPr>
          <w:rFonts w:ascii="Arial" w:hAnsi="Arial" w:cs="Arial"/>
          <w:sz w:val="24"/>
          <w:szCs w:val="24"/>
        </w:rPr>
        <w:t xml:space="preserve">для резерва предстоящей оплаты отпусков за фактически отработанное время (компенсаций за неиспользованный отпуск) - все </w:t>
      </w:r>
      <w:r w:rsidRPr="00533D77">
        <w:rPr>
          <w:rFonts w:ascii="Arial" w:hAnsi="Arial" w:cs="Arial"/>
          <w:sz w:val="24"/>
          <w:szCs w:val="24"/>
        </w:rPr>
        <w:t>сотрудники</w:t>
      </w:r>
      <w:r w:rsidR="00DE037C" w:rsidRPr="00533D77">
        <w:rPr>
          <w:rFonts w:ascii="Arial" w:hAnsi="Arial" w:cs="Arial"/>
          <w:sz w:val="24"/>
          <w:szCs w:val="24"/>
        </w:rPr>
        <w:t>;</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8) для резерва на пенсионные и иные аналогичные выплаты – сотрудники, достигшие установленного законодательством Российской Федерации пенсионного возраста и (или) стажа работы;</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xml:space="preserve"> 9) для резерва под приемку – вид поставленного товара, сданных</w:t>
      </w:r>
      <w:r w:rsidR="00470D9F" w:rsidRPr="00533D77">
        <w:rPr>
          <w:rFonts w:ascii="Arial" w:hAnsi="Arial" w:cs="Arial"/>
          <w:sz w:val="24"/>
          <w:szCs w:val="24"/>
        </w:rPr>
        <w:t xml:space="preserve"> (завершенных)</w:t>
      </w:r>
      <w:r w:rsidRPr="00533D77">
        <w:rPr>
          <w:rFonts w:ascii="Arial" w:hAnsi="Arial" w:cs="Arial"/>
          <w:sz w:val="24"/>
          <w:szCs w:val="24"/>
        </w:rPr>
        <w:t xml:space="preserve"> работ (отдельных этапов исполнения), предоставленных (потребленных)  услуг; </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xml:space="preserve">10) для резерва под обязательства, по которым отсутствуют первичные </w:t>
      </w:r>
      <w:r w:rsidRPr="00533D77">
        <w:rPr>
          <w:rStyle w:val="af8"/>
          <w:rFonts w:ascii="Arial" w:hAnsi="Arial" w:cs="Arial"/>
          <w:i w:val="0"/>
          <w:sz w:val="24"/>
          <w:szCs w:val="24"/>
        </w:rPr>
        <w:t>документы</w:t>
      </w:r>
      <w:r w:rsidRPr="00533D77">
        <w:rPr>
          <w:rStyle w:val="af8"/>
          <w:rFonts w:ascii="Arial" w:hAnsi="Arial" w:cs="Arial"/>
          <w:sz w:val="24"/>
          <w:szCs w:val="24"/>
        </w:rPr>
        <w:t xml:space="preserve"> – </w:t>
      </w:r>
      <w:r w:rsidRPr="00533D77">
        <w:rPr>
          <w:rFonts w:ascii="Arial" w:hAnsi="Arial" w:cs="Arial"/>
          <w:sz w:val="24"/>
          <w:szCs w:val="24"/>
        </w:rPr>
        <w:t>вид предос</w:t>
      </w:r>
      <w:r w:rsidR="00F94EE5" w:rsidRPr="00533D77">
        <w:rPr>
          <w:rFonts w:ascii="Arial" w:hAnsi="Arial" w:cs="Arial"/>
          <w:sz w:val="24"/>
          <w:szCs w:val="24"/>
        </w:rPr>
        <w:t>тавленных (потребленных)  услуг;</w:t>
      </w:r>
    </w:p>
    <w:p w:rsidR="00F94EE5" w:rsidRPr="00533D77" w:rsidRDefault="00F94EE5" w:rsidP="00F94EE5">
      <w:pPr>
        <w:spacing w:after="0" w:line="240" w:lineRule="auto"/>
        <w:jc w:val="both"/>
        <w:rPr>
          <w:rFonts w:ascii="Arial" w:hAnsi="Arial" w:cs="Arial"/>
          <w:sz w:val="24"/>
          <w:szCs w:val="24"/>
        </w:rPr>
      </w:pPr>
      <w:r w:rsidRPr="00533D77">
        <w:rPr>
          <w:rFonts w:ascii="Arial" w:hAnsi="Arial" w:cs="Arial"/>
          <w:sz w:val="24"/>
          <w:szCs w:val="24"/>
        </w:rPr>
        <w:t>11) для резерва по арендным обязательствам – договор операционной аренды.</w:t>
      </w:r>
    </w:p>
    <w:p w:rsidR="00DD4770" w:rsidRPr="00533D77" w:rsidRDefault="00420446" w:rsidP="00E24C39">
      <w:pPr>
        <w:pStyle w:val="s1"/>
        <w:spacing w:before="0" w:beforeAutospacing="0" w:after="0" w:afterAutospacing="0"/>
        <w:jc w:val="both"/>
        <w:rPr>
          <w:rFonts w:ascii="Arial" w:hAnsi="Arial" w:cs="Arial"/>
        </w:rPr>
      </w:pPr>
      <w:r w:rsidRPr="00533D77">
        <w:rPr>
          <w:rFonts w:ascii="Arial" w:hAnsi="Arial" w:cs="Arial"/>
        </w:rPr>
        <w:t xml:space="preserve">2.17.2. </w:t>
      </w:r>
      <w:r w:rsidR="00AB04DD" w:rsidRPr="00533D77">
        <w:rPr>
          <w:rFonts w:ascii="Arial" w:hAnsi="Arial" w:cs="Arial"/>
        </w:rPr>
        <w:t>Суммы резерва по претен</w:t>
      </w:r>
      <w:r w:rsidRPr="00533D77">
        <w:rPr>
          <w:rFonts w:ascii="Arial" w:hAnsi="Arial" w:cs="Arial"/>
        </w:rPr>
        <w:t xml:space="preserve">зиям и искам признаются в учете </w:t>
      </w:r>
      <w:r w:rsidR="00AB04DD" w:rsidRPr="00533D77">
        <w:rPr>
          <w:rFonts w:ascii="Arial" w:hAnsi="Arial" w:cs="Arial"/>
        </w:rPr>
        <w:t>в полной сумме претензионных требований.</w:t>
      </w:r>
      <w:r w:rsidR="00CC4644" w:rsidRPr="00533D77">
        <w:rPr>
          <w:rFonts w:ascii="Arial" w:hAnsi="Arial" w:cs="Arial"/>
        </w:rPr>
        <w:t xml:space="preserve"> </w:t>
      </w:r>
      <w:r w:rsidR="00DD4770" w:rsidRPr="00533D77">
        <w:rPr>
          <w:rFonts w:ascii="Arial" w:hAnsi="Arial" w:cs="Arial"/>
        </w:rPr>
        <w:t xml:space="preserve">Информация для начисления резерва по претензиям и искам предоставляется юридической службой в Бухгалтерию </w:t>
      </w:r>
      <w:r w:rsidR="001638CC" w:rsidRPr="00533D77">
        <w:rPr>
          <w:rFonts w:ascii="Arial" w:hAnsi="Arial" w:cs="Arial"/>
        </w:rPr>
        <w:t xml:space="preserve">по форме согласно Приложению № 2.10 к настоящей Учетной политике </w:t>
      </w:r>
      <w:r w:rsidR="00FD7554" w:rsidRPr="00533D77">
        <w:rPr>
          <w:rFonts w:ascii="Arial" w:hAnsi="Arial" w:cs="Arial"/>
        </w:rPr>
        <w:t>в</w:t>
      </w:r>
      <w:r w:rsidR="00FD7554" w:rsidRPr="00533D77">
        <w:rPr>
          <w:rFonts w:ascii="Arial" w:hAnsi="Arial" w:cs="Arial"/>
          <w:bCs/>
        </w:rPr>
        <w:t xml:space="preserve"> течение трех рабочих дней со дня поступления претензии, но не позднее последнего рабочего дня квартала </w:t>
      </w:r>
      <w:r w:rsidR="008172B3" w:rsidRPr="00533D77">
        <w:rPr>
          <w:rFonts w:ascii="Arial" w:hAnsi="Arial" w:cs="Arial"/>
        </w:rPr>
        <w:t xml:space="preserve">с обязательным </w:t>
      </w:r>
      <w:r w:rsidR="00FD7554" w:rsidRPr="00533D77">
        <w:rPr>
          <w:rFonts w:ascii="Arial" w:hAnsi="Arial" w:cs="Arial"/>
        </w:rPr>
        <w:t>указанием следующих данных:</w:t>
      </w:r>
    </w:p>
    <w:p w:rsidR="00FD7554" w:rsidRPr="00533D77" w:rsidRDefault="00FD7554" w:rsidP="00E24C39">
      <w:pPr>
        <w:pStyle w:val="s1"/>
        <w:spacing w:before="0" w:beforeAutospacing="0" w:after="0" w:afterAutospacing="0"/>
        <w:jc w:val="both"/>
        <w:rPr>
          <w:rFonts w:ascii="Arial" w:hAnsi="Arial" w:cs="Arial"/>
        </w:rPr>
      </w:pPr>
      <w:r w:rsidRPr="00533D77">
        <w:rPr>
          <w:rFonts w:ascii="Arial" w:hAnsi="Arial" w:cs="Arial"/>
        </w:rPr>
        <w:t>- насколько велика вероятность того, что выполнять претензионные требования не придется (в частности, могут быть указаны следующие варианты «высокая вероятность», «низкая вероятность», «оспаривать претензию Учреждение не планирует»);</w:t>
      </w:r>
    </w:p>
    <w:p w:rsidR="00FD7554" w:rsidRPr="00533D77" w:rsidRDefault="00FD7554" w:rsidP="00E24C39">
      <w:pPr>
        <w:pStyle w:val="s1"/>
        <w:spacing w:before="0" w:beforeAutospacing="0" w:after="0" w:afterAutospacing="0"/>
        <w:jc w:val="both"/>
        <w:rPr>
          <w:rFonts w:ascii="Arial" w:hAnsi="Arial" w:cs="Arial"/>
        </w:rPr>
      </w:pPr>
      <w:r w:rsidRPr="00533D77">
        <w:rPr>
          <w:rFonts w:ascii="Arial" w:hAnsi="Arial" w:cs="Arial"/>
        </w:rPr>
        <w:t>- будет ли организована работа по досудебному урегулированию претензии.</w:t>
      </w:r>
    </w:p>
    <w:p w:rsidR="005D3BB1" w:rsidRPr="00533D77" w:rsidRDefault="005D3BB1" w:rsidP="005D3BB1">
      <w:pPr>
        <w:spacing w:after="0" w:line="240" w:lineRule="auto"/>
        <w:jc w:val="both"/>
        <w:rPr>
          <w:rFonts w:ascii="Arial" w:hAnsi="Arial" w:cs="Arial"/>
          <w:sz w:val="24"/>
          <w:szCs w:val="24"/>
        </w:rPr>
      </w:pPr>
      <w:r w:rsidRPr="00533D77">
        <w:rPr>
          <w:rFonts w:ascii="Arial" w:hAnsi="Arial" w:cs="Arial"/>
          <w:sz w:val="24"/>
          <w:szCs w:val="24"/>
        </w:rPr>
        <w:t xml:space="preserve">2.17.2.1. Резерв по претензионным требованиям и искам признается в полной сумме с учетом ожидаемых расходов на оплату государственной пошлины и судебных издержек к возмещению. </w:t>
      </w:r>
    </w:p>
    <w:p w:rsidR="005D3BB1" w:rsidRPr="00533D77" w:rsidRDefault="005D3BB1" w:rsidP="005D3BB1">
      <w:pPr>
        <w:spacing w:after="0" w:line="240" w:lineRule="auto"/>
        <w:jc w:val="both"/>
        <w:rPr>
          <w:rFonts w:ascii="Arial" w:hAnsi="Arial" w:cs="Arial"/>
          <w:sz w:val="24"/>
          <w:szCs w:val="24"/>
        </w:rPr>
      </w:pPr>
      <w:r w:rsidRPr="00533D77">
        <w:rPr>
          <w:rFonts w:ascii="Arial" w:hAnsi="Arial" w:cs="Arial"/>
          <w:sz w:val="24"/>
          <w:szCs w:val="24"/>
        </w:rPr>
        <w:t>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rsidR="00420446" w:rsidRPr="00533D77" w:rsidRDefault="00420446" w:rsidP="00E24C39">
      <w:pPr>
        <w:spacing w:after="0" w:line="240" w:lineRule="auto"/>
        <w:jc w:val="both"/>
        <w:rPr>
          <w:rFonts w:ascii="Arial" w:hAnsi="Arial" w:cs="Arial"/>
          <w:sz w:val="24"/>
          <w:szCs w:val="24"/>
        </w:rPr>
      </w:pPr>
      <w:r w:rsidRPr="00533D77">
        <w:rPr>
          <w:rFonts w:ascii="Arial" w:hAnsi="Arial" w:cs="Arial"/>
          <w:sz w:val="24"/>
          <w:szCs w:val="24"/>
        </w:rPr>
        <w:t xml:space="preserve">2.17.3. </w:t>
      </w:r>
      <w:r w:rsidR="00AB04DD" w:rsidRPr="00533D77">
        <w:rPr>
          <w:rFonts w:ascii="Arial" w:hAnsi="Arial" w:cs="Arial"/>
          <w:sz w:val="24"/>
          <w:szCs w:val="24"/>
        </w:rPr>
        <w:t xml:space="preserve">Признание резервов осуществляется в оценочном значении. Метод расчета суммовых величин каждого резерва определяется соответствующими </w:t>
      </w:r>
      <w:r w:rsidR="00DD458F" w:rsidRPr="00533D77">
        <w:rPr>
          <w:rFonts w:ascii="Arial" w:hAnsi="Arial" w:cs="Arial"/>
          <w:sz w:val="24"/>
          <w:szCs w:val="24"/>
        </w:rPr>
        <w:t>СГС</w:t>
      </w:r>
      <w:r w:rsidR="005B7213" w:rsidRPr="00533D77">
        <w:rPr>
          <w:rFonts w:ascii="Arial" w:hAnsi="Arial" w:cs="Arial"/>
          <w:sz w:val="24"/>
          <w:szCs w:val="24"/>
        </w:rPr>
        <w:t xml:space="preserve">, </w:t>
      </w:r>
      <w:r w:rsidR="00AB04DD" w:rsidRPr="00533D77">
        <w:rPr>
          <w:rFonts w:ascii="Arial" w:hAnsi="Arial" w:cs="Arial"/>
          <w:sz w:val="24"/>
          <w:szCs w:val="24"/>
        </w:rPr>
        <w:t>Методическими рекомендациями</w:t>
      </w:r>
      <w:r w:rsidR="00CC4644" w:rsidRPr="00533D77">
        <w:rPr>
          <w:rFonts w:ascii="Arial" w:hAnsi="Arial" w:cs="Arial"/>
          <w:sz w:val="24"/>
          <w:szCs w:val="24"/>
        </w:rPr>
        <w:t xml:space="preserve"> </w:t>
      </w:r>
      <w:r w:rsidR="00AB04DD" w:rsidRPr="00533D77">
        <w:rPr>
          <w:rFonts w:ascii="Arial" w:hAnsi="Arial" w:cs="Arial"/>
          <w:sz w:val="24"/>
          <w:szCs w:val="24"/>
        </w:rPr>
        <w:t>Минфина России</w:t>
      </w:r>
      <w:r w:rsidRPr="00533D77">
        <w:rPr>
          <w:rFonts w:ascii="Arial" w:hAnsi="Arial" w:cs="Arial"/>
          <w:sz w:val="24"/>
          <w:szCs w:val="24"/>
        </w:rPr>
        <w:t xml:space="preserve"> по </w:t>
      </w:r>
      <w:r w:rsidR="005B7213" w:rsidRPr="00533D77">
        <w:rPr>
          <w:rFonts w:ascii="Arial" w:hAnsi="Arial" w:cs="Arial"/>
          <w:sz w:val="24"/>
          <w:szCs w:val="24"/>
        </w:rPr>
        <w:t xml:space="preserve">применению </w:t>
      </w:r>
      <w:r w:rsidR="00DD458F" w:rsidRPr="00533D77">
        <w:rPr>
          <w:rFonts w:ascii="Arial" w:hAnsi="Arial" w:cs="Arial"/>
          <w:sz w:val="24"/>
          <w:szCs w:val="24"/>
        </w:rPr>
        <w:t>СГС</w:t>
      </w:r>
      <w:r w:rsidR="005B7213" w:rsidRPr="00533D77">
        <w:rPr>
          <w:rFonts w:ascii="Arial" w:hAnsi="Arial" w:cs="Arial"/>
          <w:sz w:val="24"/>
          <w:szCs w:val="24"/>
        </w:rPr>
        <w:t xml:space="preserve"> и настоящее Учетной политикой.</w:t>
      </w:r>
    </w:p>
    <w:p w:rsidR="0099627A" w:rsidRPr="00533D77" w:rsidRDefault="005C7BE9" w:rsidP="00E24C39">
      <w:pPr>
        <w:spacing w:after="0" w:line="240" w:lineRule="auto"/>
        <w:jc w:val="both"/>
        <w:rPr>
          <w:rFonts w:ascii="Arial" w:hAnsi="Arial" w:cs="Arial"/>
          <w:sz w:val="24"/>
          <w:szCs w:val="24"/>
        </w:rPr>
      </w:pPr>
      <w:r w:rsidRPr="00533D77">
        <w:rPr>
          <w:rFonts w:ascii="Arial" w:hAnsi="Arial" w:cs="Arial"/>
          <w:sz w:val="24"/>
          <w:szCs w:val="24"/>
        </w:rPr>
        <w:t xml:space="preserve">2.17.4. </w:t>
      </w:r>
      <w:r w:rsidR="0026602F" w:rsidRPr="00533D77">
        <w:rPr>
          <w:rFonts w:ascii="Arial" w:hAnsi="Arial" w:cs="Arial"/>
          <w:sz w:val="24"/>
          <w:szCs w:val="24"/>
        </w:rPr>
        <w:t>Анализ и к</w:t>
      </w:r>
      <w:r w:rsidRPr="00533D77">
        <w:rPr>
          <w:rFonts w:ascii="Arial" w:hAnsi="Arial" w:cs="Arial"/>
          <w:sz w:val="24"/>
          <w:szCs w:val="24"/>
        </w:rPr>
        <w:t>орректировка суммы резервов</w:t>
      </w:r>
      <w:r w:rsidR="00C00CF4" w:rsidRPr="00533D77">
        <w:rPr>
          <w:rFonts w:ascii="Arial" w:hAnsi="Arial" w:cs="Arial"/>
          <w:sz w:val="24"/>
          <w:szCs w:val="24"/>
        </w:rPr>
        <w:t xml:space="preserve"> (счет 401 60), отложенных обязательств (счет 502 99)</w:t>
      </w:r>
      <w:r w:rsidRPr="00533D77">
        <w:rPr>
          <w:rFonts w:ascii="Arial" w:hAnsi="Arial" w:cs="Arial"/>
          <w:sz w:val="24"/>
          <w:szCs w:val="24"/>
        </w:rPr>
        <w:t xml:space="preserve"> осуществляется ежеквартально перед составлением </w:t>
      </w:r>
      <w:r w:rsidR="0099627A" w:rsidRPr="00533D77">
        <w:rPr>
          <w:rFonts w:ascii="Arial" w:hAnsi="Arial" w:cs="Arial"/>
          <w:sz w:val="24"/>
          <w:szCs w:val="24"/>
        </w:rPr>
        <w:t>бухгалтерской отчетности.</w:t>
      </w:r>
    </w:p>
    <w:p w:rsidR="00684C25" w:rsidRPr="00533D77" w:rsidRDefault="00684C25" w:rsidP="00E24C39">
      <w:pPr>
        <w:pStyle w:val="s1"/>
        <w:spacing w:before="0" w:beforeAutospacing="0" w:after="0" w:afterAutospacing="0"/>
        <w:jc w:val="both"/>
        <w:rPr>
          <w:rFonts w:ascii="Arial" w:hAnsi="Arial" w:cs="Arial"/>
        </w:rPr>
      </w:pPr>
      <w:r w:rsidRPr="00533D77">
        <w:rPr>
          <w:rFonts w:ascii="Arial" w:hAnsi="Arial" w:cs="Arial"/>
        </w:rPr>
        <w:t>Признание в учете расходов, в отношении которых сформир</w:t>
      </w:r>
      <w:r w:rsidR="005C7BE9" w:rsidRPr="00533D77">
        <w:rPr>
          <w:rFonts w:ascii="Arial" w:hAnsi="Arial" w:cs="Arial"/>
        </w:rPr>
        <w:t>ован резерв</w:t>
      </w:r>
      <w:r w:rsidRPr="00533D77">
        <w:rPr>
          <w:rFonts w:ascii="Arial" w:hAnsi="Arial" w:cs="Arial"/>
        </w:rPr>
        <w:t>, осуществляется за счет суммы созданного резерва.</w:t>
      </w:r>
    </w:p>
    <w:p w:rsidR="00297C31" w:rsidRPr="00533D77" w:rsidRDefault="006E7D7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2.17.5. </w:t>
      </w:r>
      <w:r w:rsidR="00297C31" w:rsidRPr="00533D77">
        <w:rPr>
          <w:rFonts w:ascii="Arial" w:hAnsi="Arial" w:cs="Arial"/>
        </w:rPr>
        <w:t>Резерв на оплату отпусков за фактически отработанное время и</w:t>
      </w:r>
      <w:r w:rsidR="00CC4644" w:rsidRPr="00533D77">
        <w:rPr>
          <w:rFonts w:ascii="Arial" w:hAnsi="Arial" w:cs="Arial"/>
        </w:rPr>
        <w:t xml:space="preserve"> </w:t>
      </w:r>
      <w:r w:rsidR="00297C31" w:rsidRPr="00533D77">
        <w:rPr>
          <w:rFonts w:ascii="Arial" w:hAnsi="Arial" w:cs="Arial"/>
        </w:rPr>
        <w:t xml:space="preserve">компенсаций за неиспользованный отпуск, в том числе при увольнении </w:t>
      </w:r>
      <w:r w:rsidR="00F865EE" w:rsidRPr="00533D77">
        <w:rPr>
          <w:rFonts w:ascii="Arial" w:hAnsi="Arial" w:cs="Arial"/>
        </w:rPr>
        <w:t>сотрудника</w:t>
      </w:r>
      <w:r w:rsidR="00297C31" w:rsidRPr="00533D77">
        <w:rPr>
          <w:rFonts w:ascii="Arial" w:hAnsi="Arial" w:cs="Arial"/>
        </w:rPr>
        <w:t>, включая платежи на обязательное социальное страхование,</w:t>
      </w:r>
      <w:r w:rsidR="00CC4644" w:rsidRPr="00533D77">
        <w:rPr>
          <w:rFonts w:ascii="Arial" w:hAnsi="Arial" w:cs="Arial"/>
        </w:rPr>
        <w:t xml:space="preserve"> </w:t>
      </w:r>
      <w:r w:rsidR="00297C31" w:rsidRPr="00533D77">
        <w:rPr>
          <w:rFonts w:ascii="Arial" w:hAnsi="Arial" w:cs="Arial"/>
        </w:rPr>
        <w:t>начисляется (корректируется) на основании сведений кадровой службы о</w:t>
      </w:r>
      <w:r w:rsidR="001A17F5" w:rsidRPr="00533D77">
        <w:rPr>
          <w:rFonts w:ascii="Arial" w:hAnsi="Arial" w:cs="Arial"/>
        </w:rPr>
        <w:t xml:space="preserve"> количестве дней отпуска, право</w:t>
      </w:r>
      <w:r w:rsidR="00CC4644" w:rsidRPr="00533D77">
        <w:rPr>
          <w:rFonts w:ascii="Arial" w:hAnsi="Arial" w:cs="Arial"/>
        </w:rPr>
        <w:t xml:space="preserve"> </w:t>
      </w:r>
      <w:r w:rsidR="00297C31" w:rsidRPr="00533D77">
        <w:rPr>
          <w:rFonts w:ascii="Arial" w:hAnsi="Arial" w:cs="Arial"/>
        </w:rPr>
        <w:t xml:space="preserve">на представление которого имеют </w:t>
      </w:r>
      <w:r w:rsidR="00F865EE" w:rsidRPr="00533D77">
        <w:rPr>
          <w:rFonts w:ascii="Arial" w:hAnsi="Arial" w:cs="Arial"/>
        </w:rPr>
        <w:t xml:space="preserve">сотрудники </w:t>
      </w:r>
      <w:r w:rsidR="00297C31" w:rsidRPr="00533D77">
        <w:rPr>
          <w:rFonts w:ascii="Arial" w:hAnsi="Arial" w:cs="Arial"/>
        </w:rPr>
        <w:t>за фактически отработанное время.</w:t>
      </w:r>
    </w:p>
    <w:p w:rsidR="007054D2" w:rsidRPr="00533D77" w:rsidRDefault="007054D2" w:rsidP="007054D2">
      <w:pPr>
        <w:pStyle w:val="s1"/>
        <w:spacing w:before="0" w:beforeAutospacing="0" w:after="0" w:afterAutospacing="0"/>
        <w:jc w:val="both"/>
        <w:rPr>
          <w:rFonts w:ascii="Arial" w:hAnsi="Arial" w:cs="Arial"/>
        </w:rPr>
      </w:pPr>
      <w:r w:rsidRPr="00533D77">
        <w:rPr>
          <w:rFonts w:ascii="Arial" w:hAnsi="Arial" w:cs="Arial"/>
        </w:rPr>
        <w:t>Основанием для начисления в учете резерва является Справка-расчет суммы резерва расходов на оплату предстоящих отпусков (Приложение № 2.5 к настоящей Учетной политике).</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Резерв в части средств на предстоящую оплату отпусков</w:t>
      </w:r>
      <w:r w:rsidR="006E7D74" w:rsidRPr="00533D77">
        <w:rPr>
          <w:rFonts w:ascii="Arial" w:hAnsi="Arial" w:cs="Arial"/>
        </w:rPr>
        <w:t xml:space="preserve"> и </w:t>
      </w:r>
      <w:r w:rsidRPr="00533D77">
        <w:rPr>
          <w:rFonts w:ascii="Arial" w:hAnsi="Arial" w:cs="Arial"/>
        </w:rPr>
        <w:t>компенсаций за неиспользованный отпуск определяется в следующем порядке:</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Ротп = СрЗ х Кдо,</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где</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Ротп - резерв в части средств на предстоящую оплату отпусков;</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СрЗ - средний дневной заработок для расчета резерва;</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Кдо - количество дней отпуска всем работникам на отчетную дату, указанное в сведениях кадровой службы.</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При этом средний дневной заработок для расчета резерва определяется по формуле:</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СрЗ = СУМотп </w:t>
      </w:r>
      <w:r w:rsidR="005C4B70" w:rsidRPr="00533D77">
        <w:rPr>
          <w:rFonts w:ascii="Arial" w:hAnsi="Arial" w:cs="Arial"/>
        </w:rPr>
        <w:t xml:space="preserve">/ </w:t>
      </w:r>
      <w:r w:rsidRPr="00533D77">
        <w:rPr>
          <w:rFonts w:ascii="Arial" w:hAnsi="Arial" w:cs="Arial"/>
        </w:rPr>
        <w:t>Копл,</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где</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СУМотп - сумма среднего заработка за отпуск, начисленная по всем работникам </w:t>
      </w:r>
      <w:r w:rsidR="006A7ED1" w:rsidRPr="00533D77">
        <w:rPr>
          <w:rFonts w:ascii="Arial" w:hAnsi="Arial" w:cs="Arial"/>
        </w:rPr>
        <w:t>за 12 месяцев, предшествующих дате расчета резерва</w:t>
      </w:r>
      <w:r w:rsidRPr="00533D77">
        <w:rPr>
          <w:rFonts w:ascii="Arial" w:hAnsi="Arial" w:cs="Arial"/>
        </w:rPr>
        <w:t>;</w:t>
      </w:r>
    </w:p>
    <w:p w:rsidR="00297C31" w:rsidRPr="00533D77" w:rsidRDefault="00297C31"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Копл - количество оплаченных дней отпуска всем работникам за </w:t>
      </w:r>
      <w:r w:rsidR="006A7ED1" w:rsidRPr="00533D77">
        <w:rPr>
          <w:rFonts w:ascii="Arial" w:hAnsi="Arial" w:cs="Arial"/>
        </w:rPr>
        <w:t>12 месяцев, предшествующих дате расчета резерва</w:t>
      </w:r>
      <w:r w:rsidRPr="00533D77">
        <w:rPr>
          <w:rFonts w:ascii="Arial" w:hAnsi="Arial" w:cs="Arial"/>
        </w:rPr>
        <w:t>.</w:t>
      </w:r>
    </w:p>
    <w:p w:rsidR="00590FB9" w:rsidRPr="00533D77" w:rsidRDefault="00590FB9" w:rsidP="00E24C39">
      <w:pPr>
        <w:pStyle w:val="s1"/>
        <w:spacing w:before="0" w:beforeAutospacing="0" w:after="0" w:afterAutospacing="0"/>
        <w:jc w:val="both"/>
        <w:rPr>
          <w:rFonts w:ascii="Arial" w:hAnsi="Arial" w:cs="Arial"/>
        </w:rPr>
      </w:pPr>
      <w:r w:rsidRPr="00533D77">
        <w:rPr>
          <w:rFonts w:ascii="Arial" w:hAnsi="Arial" w:cs="Arial"/>
          <w:lang w:eastAsia="ar-SA"/>
        </w:rPr>
        <w:t>В целях начисления сумм резервов на оплату отпуск</w:t>
      </w:r>
      <w:r w:rsidR="009F1415" w:rsidRPr="00533D77">
        <w:rPr>
          <w:rFonts w:ascii="Arial" w:hAnsi="Arial" w:cs="Arial"/>
          <w:lang w:eastAsia="ar-SA"/>
        </w:rPr>
        <w:t>ов</w:t>
      </w:r>
      <w:r w:rsidR="001A17F5" w:rsidRPr="00533D77">
        <w:rPr>
          <w:rFonts w:ascii="Arial" w:hAnsi="Arial" w:cs="Arial"/>
          <w:lang w:eastAsia="ar-SA"/>
        </w:rPr>
        <w:t xml:space="preserve"> кадровая служба ежеквартально</w:t>
      </w:r>
      <w:r w:rsidR="00CC4644" w:rsidRPr="00533D77">
        <w:rPr>
          <w:rFonts w:ascii="Arial" w:hAnsi="Arial" w:cs="Arial"/>
          <w:lang w:eastAsia="ar-SA"/>
        </w:rPr>
        <w:t xml:space="preserve"> </w:t>
      </w:r>
      <w:r w:rsidRPr="00533D77">
        <w:rPr>
          <w:rFonts w:ascii="Arial" w:hAnsi="Arial" w:cs="Arial"/>
          <w:lang w:eastAsia="ar-SA"/>
        </w:rPr>
        <w:t xml:space="preserve">предоставляет в </w:t>
      </w:r>
      <w:r w:rsidR="001C28C9" w:rsidRPr="00533D77">
        <w:rPr>
          <w:rFonts w:ascii="Arial" w:hAnsi="Arial" w:cs="Arial"/>
          <w:lang w:eastAsia="ar-SA"/>
        </w:rPr>
        <w:t>Б</w:t>
      </w:r>
      <w:r w:rsidRPr="00533D77">
        <w:rPr>
          <w:rFonts w:ascii="Arial" w:hAnsi="Arial" w:cs="Arial"/>
          <w:lang w:eastAsia="ar-SA"/>
        </w:rPr>
        <w:t>ухгалтерию</w:t>
      </w:r>
      <w:r w:rsidR="00CC4644" w:rsidRPr="00533D77">
        <w:rPr>
          <w:rFonts w:ascii="Arial" w:hAnsi="Arial" w:cs="Arial"/>
          <w:lang w:eastAsia="ar-SA"/>
        </w:rPr>
        <w:t xml:space="preserve"> </w:t>
      </w:r>
      <w:r w:rsidRPr="00533D77">
        <w:rPr>
          <w:rFonts w:ascii="Arial" w:hAnsi="Arial" w:cs="Arial"/>
          <w:lang w:eastAsia="ar-SA"/>
        </w:rPr>
        <w:t>инфо</w:t>
      </w:r>
      <w:r w:rsidR="001A17F5" w:rsidRPr="00533D77">
        <w:rPr>
          <w:rFonts w:ascii="Arial" w:hAnsi="Arial" w:cs="Arial"/>
          <w:lang w:eastAsia="ar-SA"/>
        </w:rPr>
        <w:t xml:space="preserve">рмацию о неиспользованных </w:t>
      </w:r>
      <w:r w:rsidR="009F1415" w:rsidRPr="00533D77">
        <w:rPr>
          <w:rFonts w:ascii="Arial" w:hAnsi="Arial" w:cs="Arial"/>
          <w:lang w:eastAsia="ar-SA"/>
        </w:rPr>
        <w:t>днях отпуска сотрудников</w:t>
      </w:r>
      <w:r w:rsidRPr="00533D77">
        <w:rPr>
          <w:rFonts w:ascii="Arial" w:hAnsi="Arial" w:cs="Arial"/>
          <w:lang w:eastAsia="ar-SA"/>
        </w:rPr>
        <w:t>.</w:t>
      </w:r>
    </w:p>
    <w:p w:rsidR="00CF6768" w:rsidRPr="00533D77" w:rsidRDefault="00A72A05" w:rsidP="00E24C39">
      <w:pPr>
        <w:pStyle w:val="s1"/>
        <w:spacing w:before="0" w:beforeAutospacing="0" w:after="0" w:afterAutospacing="0"/>
        <w:jc w:val="both"/>
        <w:rPr>
          <w:rFonts w:ascii="Arial" w:hAnsi="Arial" w:cs="Arial"/>
        </w:rPr>
      </w:pPr>
      <w:r w:rsidRPr="00533D77">
        <w:rPr>
          <w:rFonts w:ascii="Arial" w:hAnsi="Arial" w:cs="Arial"/>
        </w:rPr>
        <w:t>П</w:t>
      </w:r>
      <w:r w:rsidR="00590FB9" w:rsidRPr="00533D77">
        <w:rPr>
          <w:rFonts w:ascii="Arial" w:hAnsi="Arial" w:cs="Arial"/>
        </w:rPr>
        <w:t>ри формировании резерва</w:t>
      </w:r>
      <w:r w:rsidR="00CC4644" w:rsidRPr="00533D77">
        <w:rPr>
          <w:rFonts w:ascii="Arial" w:hAnsi="Arial" w:cs="Arial"/>
        </w:rPr>
        <w:t xml:space="preserve"> </w:t>
      </w:r>
      <w:r w:rsidR="00590FB9" w:rsidRPr="00533D77">
        <w:rPr>
          <w:rFonts w:ascii="Arial" w:hAnsi="Arial" w:cs="Arial"/>
        </w:rPr>
        <w:t>уч</w:t>
      </w:r>
      <w:r w:rsidRPr="00533D77">
        <w:rPr>
          <w:rFonts w:ascii="Arial" w:hAnsi="Arial" w:cs="Arial"/>
        </w:rPr>
        <w:t>итываются</w:t>
      </w:r>
      <w:r w:rsidR="00590FB9" w:rsidRPr="00533D77">
        <w:rPr>
          <w:rFonts w:ascii="Arial" w:hAnsi="Arial" w:cs="Arial"/>
        </w:rPr>
        <w:t xml:space="preserve"> сумм</w:t>
      </w:r>
      <w:r w:rsidRPr="00533D77">
        <w:rPr>
          <w:rFonts w:ascii="Arial" w:hAnsi="Arial" w:cs="Arial"/>
        </w:rPr>
        <w:t>ы</w:t>
      </w:r>
      <w:r w:rsidR="00590FB9" w:rsidRPr="00533D77">
        <w:rPr>
          <w:rFonts w:ascii="Arial" w:hAnsi="Arial" w:cs="Arial"/>
        </w:rPr>
        <w:t xml:space="preserve"> страховых взносов, котор</w:t>
      </w:r>
      <w:r w:rsidRPr="00533D77">
        <w:rPr>
          <w:rFonts w:ascii="Arial" w:hAnsi="Arial" w:cs="Arial"/>
        </w:rPr>
        <w:t>ые</w:t>
      </w:r>
      <w:r w:rsidR="00590FB9" w:rsidRPr="00533D77">
        <w:rPr>
          <w:rFonts w:ascii="Arial" w:hAnsi="Arial" w:cs="Arial"/>
        </w:rPr>
        <w:t xml:space="preserve"> буд</w:t>
      </w:r>
      <w:r w:rsidRPr="00533D77">
        <w:rPr>
          <w:rFonts w:ascii="Arial" w:hAnsi="Arial" w:cs="Arial"/>
        </w:rPr>
        <w:t>у</w:t>
      </w:r>
      <w:r w:rsidR="00590FB9" w:rsidRPr="00533D77">
        <w:rPr>
          <w:rFonts w:ascii="Arial" w:hAnsi="Arial" w:cs="Arial"/>
        </w:rPr>
        <w:t>т начислен</w:t>
      </w:r>
      <w:r w:rsidRPr="00533D77">
        <w:rPr>
          <w:rFonts w:ascii="Arial" w:hAnsi="Arial" w:cs="Arial"/>
        </w:rPr>
        <w:t>ы</w:t>
      </w:r>
      <w:r w:rsidR="00590FB9" w:rsidRPr="00533D77">
        <w:rPr>
          <w:rFonts w:ascii="Arial" w:hAnsi="Arial" w:cs="Arial"/>
        </w:rPr>
        <w:t xml:space="preserve"> на выплаты, произведенные в пользу работников, учитывая тарифы страховых взносов, определенные </w:t>
      </w:r>
      <w:r w:rsidR="00CF6768" w:rsidRPr="00533D77">
        <w:rPr>
          <w:rFonts w:ascii="Arial" w:hAnsi="Arial" w:cs="Arial"/>
        </w:rPr>
        <w:t>законодательством.</w:t>
      </w:r>
    </w:p>
    <w:p w:rsidR="00D7766A" w:rsidRPr="00533D77" w:rsidRDefault="008D626A" w:rsidP="00E24C39">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2.17.6.</w:t>
      </w:r>
      <w:r w:rsidR="00D7766A" w:rsidRPr="00533D77">
        <w:rPr>
          <w:rFonts w:ascii="Arial" w:hAnsi="Arial" w:cs="Arial"/>
          <w:color w:val="auto"/>
          <w:sz w:val="24"/>
          <w:szCs w:val="24"/>
        </w:rPr>
        <w:t xml:space="preserve"> Сумма среднего заработка за неотработанные дни отпуска (отпуска «авансом») и сумма соответствующих страховых взносов отражаются по дебету счета 0 401 50 2ХХ и кредиту счетов 0 302 11 737, 0 303 ХХ 731.</w:t>
      </w:r>
    </w:p>
    <w:p w:rsidR="00D7766A" w:rsidRPr="00533D77" w:rsidRDefault="00D7766A" w:rsidP="00E24C39">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Сумма среднего заработка за неотработанные дни отпуска (отпуска «авансом»), отраженная при начислении среднего заработка по дебету счета 0 401 50 2ХХ, подлежит списанию в дебет счетов 0 401 20 2ХХ (0 109 ХХ ХХХ) ежемесячно в сумме среднего заработка, за отработанные в истекшем месяце дни отпуска.</w:t>
      </w:r>
    </w:p>
    <w:p w:rsidR="00D7766A" w:rsidRPr="00533D77" w:rsidRDefault="00D7766A" w:rsidP="00E24C39">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Сумма среднего заработка за отпуск, право на который возникло в период между последней датой корректировки резерва и фактической датой начала отпуска, и сумма соответствующих страховых взносов отражаются по дебету счетов 0 401 20 2ХХ (0 109 ХХ ХХХ) и кредиту счетов 0 302 11 737, 0 303 ХХ 731.</w:t>
      </w:r>
    </w:p>
    <w:p w:rsidR="00D7766A" w:rsidRPr="00533D77" w:rsidRDefault="00D7766A" w:rsidP="00E24C39">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 0 303 ХХ 731.</w:t>
      </w:r>
    </w:p>
    <w:p w:rsidR="00D7766A" w:rsidRPr="00533D77" w:rsidRDefault="00D7766A" w:rsidP="00E24C39">
      <w:pPr>
        <w:spacing w:after="0" w:line="240" w:lineRule="auto"/>
        <w:jc w:val="both"/>
        <w:rPr>
          <w:rFonts w:ascii="Arial" w:hAnsi="Arial" w:cs="Arial"/>
          <w:sz w:val="24"/>
          <w:szCs w:val="24"/>
        </w:rPr>
      </w:pPr>
      <w:r w:rsidRPr="00533D77">
        <w:rPr>
          <w:rFonts w:ascii="Arial" w:hAnsi="Arial" w:cs="Arial"/>
          <w:sz w:val="24"/>
          <w:szCs w:val="24"/>
        </w:rPr>
        <w:t>Для целей применения настоящего пункта Учетной политики используются следующие расчетные показатели:</w:t>
      </w:r>
    </w:p>
    <w:p w:rsidR="00D7766A" w:rsidRPr="00533D77" w:rsidRDefault="00D7766A" w:rsidP="00E24C39">
      <w:pPr>
        <w:spacing w:after="0" w:line="240" w:lineRule="auto"/>
        <w:jc w:val="both"/>
        <w:rPr>
          <w:rFonts w:ascii="Arial" w:hAnsi="Arial" w:cs="Arial"/>
          <w:sz w:val="24"/>
          <w:szCs w:val="24"/>
        </w:rPr>
      </w:pPr>
      <w:r w:rsidRPr="00533D77">
        <w:rPr>
          <w:rFonts w:ascii="Arial" w:hAnsi="Arial" w:cs="Arial"/>
          <w:b/>
          <w:sz w:val="24"/>
          <w:szCs w:val="24"/>
          <w:u w:val="single"/>
          <w:lang w:val="en-US"/>
        </w:rPr>
        <w:t>I</w:t>
      </w:r>
      <w:r w:rsidRPr="00533D77">
        <w:rPr>
          <w:rFonts w:ascii="Arial" w:hAnsi="Arial" w:cs="Arial"/>
          <w:b/>
          <w:sz w:val="24"/>
          <w:szCs w:val="24"/>
          <w:u w:val="single"/>
        </w:rPr>
        <w:t>. Количество отработанных дней отпуска</w:t>
      </w:r>
      <w:r w:rsidRPr="00533D77">
        <w:rPr>
          <w:rFonts w:ascii="Arial" w:hAnsi="Arial" w:cs="Arial"/>
          <w:sz w:val="24"/>
          <w:szCs w:val="24"/>
        </w:rPr>
        <w:t>, определяемое по формуле:</w:t>
      </w:r>
    </w:p>
    <w:p w:rsidR="00D7766A" w:rsidRPr="00533D77" w:rsidRDefault="00D7766A" w:rsidP="00E24C39">
      <w:pPr>
        <w:spacing w:after="0" w:line="240" w:lineRule="auto"/>
        <w:jc w:val="both"/>
        <w:rPr>
          <w:rFonts w:ascii="Arial" w:hAnsi="Arial" w:cs="Arial"/>
          <w:sz w:val="24"/>
          <w:szCs w:val="24"/>
        </w:rPr>
      </w:pPr>
      <w:r w:rsidRPr="00533D77">
        <w:rPr>
          <w:rFonts w:ascii="Arial" w:hAnsi="Arial" w:cs="Arial"/>
          <w:sz w:val="24"/>
          <w:szCs w:val="24"/>
        </w:rPr>
        <w:t xml:space="preserve">Кодо = Кмес х  (Дн </w:t>
      </w:r>
      <w:r w:rsidR="005C4B70" w:rsidRPr="00533D77">
        <w:rPr>
          <w:rFonts w:ascii="Arial" w:hAnsi="Arial" w:cs="Arial"/>
          <w:sz w:val="24"/>
          <w:szCs w:val="24"/>
        </w:rPr>
        <w:t>/</w:t>
      </w:r>
      <w:r w:rsidRPr="00533D77">
        <w:rPr>
          <w:rFonts w:ascii="Arial" w:hAnsi="Arial" w:cs="Arial"/>
          <w:sz w:val="24"/>
          <w:szCs w:val="24"/>
        </w:rPr>
        <w:t xml:space="preserve"> 12 месяцев),</w:t>
      </w:r>
    </w:p>
    <w:p w:rsidR="00D7766A" w:rsidRPr="00533D77" w:rsidRDefault="00D7766A" w:rsidP="00E24C39">
      <w:pPr>
        <w:spacing w:after="0" w:line="240" w:lineRule="auto"/>
        <w:jc w:val="both"/>
        <w:rPr>
          <w:rFonts w:ascii="Arial" w:hAnsi="Arial" w:cs="Arial"/>
          <w:sz w:val="24"/>
          <w:szCs w:val="24"/>
        </w:rPr>
      </w:pPr>
      <w:r w:rsidRPr="00533D77">
        <w:rPr>
          <w:rFonts w:ascii="Arial" w:hAnsi="Arial" w:cs="Arial"/>
          <w:sz w:val="24"/>
          <w:szCs w:val="24"/>
        </w:rPr>
        <w:t>где</w:t>
      </w:r>
    </w:p>
    <w:p w:rsidR="00D7766A" w:rsidRPr="00533D77" w:rsidRDefault="00D7766A" w:rsidP="00E24C39">
      <w:pPr>
        <w:spacing w:after="0" w:line="240" w:lineRule="auto"/>
        <w:jc w:val="both"/>
        <w:rPr>
          <w:rFonts w:ascii="Arial" w:hAnsi="Arial" w:cs="Arial"/>
          <w:sz w:val="24"/>
          <w:szCs w:val="24"/>
        </w:rPr>
      </w:pPr>
      <w:r w:rsidRPr="00533D77">
        <w:rPr>
          <w:rFonts w:ascii="Arial" w:hAnsi="Arial" w:cs="Arial"/>
          <w:sz w:val="24"/>
          <w:szCs w:val="24"/>
        </w:rPr>
        <w:t>Дн – количество дней отпуска, положенных сотруднику за год (например, 28 календарных дней);</w:t>
      </w:r>
    </w:p>
    <w:p w:rsidR="00D7766A" w:rsidRPr="00533D77" w:rsidRDefault="00D7766A" w:rsidP="00E24C39">
      <w:pPr>
        <w:spacing w:after="0" w:line="240" w:lineRule="auto"/>
        <w:jc w:val="both"/>
        <w:rPr>
          <w:rFonts w:ascii="Arial" w:hAnsi="Arial" w:cs="Arial"/>
          <w:sz w:val="24"/>
          <w:szCs w:val="24"/>
        </w:rPr>
      </w:pPr>
      <w:r w:rsidRPr="00533D77">
        <w:rPr>
          <w:rFonts w:ascii="Arial" w:hAnsi="Arial" w:cs="Arial"/>
          <w:sz w:val="24"/>
          <w:szCs w:val="24"/>
        </w:rPr>
        <w:t>Кмес - количество полных месяцев, отработанных сотрудником в его рабочем году. Месяц, в котором отработано 15 календарных дней и более, в целях расчета считается полностью отработанным.</w:t>
      </w:r>
    </w:p>
    <w:p w:rsidR="008D626A" w:rsidRPr="00533D77" w:rsidRDefault="00D7766A" w:rsidP="00E24C39">
      <w:pPr>
        <w:pStyle w:val="s1"/>
        <w:spacing w:before="0" w:beforeAutospacing="0" w:after="0" w:afterAutospacing="0"/>
        <w:jc w:val="both"/>
        <w:rPr>
          <w:rFonts w:ascii="Arial" w:hAnsi="Arial" w:cs="Arial"/>
        </w:rPr>
      </w:pPr>
      <w:r w:rsidRPr="00533D77">
        <w:rPr>
          <w:rFonts w:ascii="Arial" w:hAnsi="Arial" w:cs="Arial"/>
          <w:b/>
          <w:u w:val="single"/>
          <w:lang w:val="en-US"/>
        </w:rPr>
        <w:t>II</w:t>
      </w:r>
      <w:r w:rsidRPr="00533D77">
        <w:rPr>
          <w:rFonts w:ascii="Arial" w:hAnsi="Arial" w:cs="Arial"/>
          <w:b/>
          <w:u w:val="single"/>
        </w:rPr>
        <w:t>. Среднедневной заработок</w:t>
      </w:r>
      <w:r w:rsidRPr="00533D77">
        <w:rPr>
          <w:rFonts w:ascii="Arial" w:hAnsi="Arial" w:cs="Arial"/>
        </w:rPr>
        <w:t>, определяемый в установленном порядке для каждого сотрудника при расчете среднего заработка за отпуск.</w:t>
      </w:r>
    </w:p>
    <w:p w:rsidR="00D64E32" w:rsidRPr="00533D77" w:rsidRDefault="008C7C80"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w:t>
      </w:r>
      <w:r w:rsidR="008D626A" w:rsidRPr="00533D77">
        <w:rPr>
          <w:rFonts w:ascii="Arial" w:hAnsi="Arial" w:cs="Arial"/>
        </w:rPr>
        <w:t>.17.7</w:t>
      </w:r>
      <w:r w:rsidRPr="00533D77">
        <w:rPr>
          <w:rFonts w:ascii="Arial" w:hAnsi="Arial" w:cs="Arial"/>
        </w:rPr>
        <w:t xml:space="preserve">. </w:t>
      </w:r>
      <w:r w:rsidR="00D64E32" w:rsidRPr="00533D77">
        <w:rPr>
          <w:rFonts w:ascii="Arial" w:hAnsi="Arial" w:cs="Arial"/>
        </w:rPr>
        <w:t xml:space="preserve">Расчет резерва по гарантийному ремонту в целях его отражения в годовой отчетности осуществляется исходя из </w:t>
      </w:r>
      <w:r w:rsidR="009A7927" w:rsidRPr="00533D77">
        <w:rPr>
          <w:rFonts w:ascii="Arial" w:hAnsi="Arial" w:cs="Arial"/>
        </w:rPr>
        <w:t xml:space="preserve">суммы плановых затрат на гарантийное обслуживание каждой единицы товаров (работ, услуг). При признании резерва эта сумма корректируется на поправочный коэффициент, определяемый как частное от деления </w:t>
      </w:r>
      <w:r w:rsidR="00D64E32" w:rsidRPr="00533D77">
        <w:rPr>
          <w:rFonts w:ascii="Arial" w:hAnsi="Arial" w:cs="Arial"/>
        </w:rPr>
        <w:t>фактических затрат на гарантийные ремонты в течение года в общей годовой выручке от реализации товаров (работ, услуг), по которым предоставляется гарантия.</w:t>
      </w:r>
    </w:p>
    <w:p w:rsidR="007B4978" w:rsidRPr="00533D77" w:rsidRDefault="007B497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2.17.8. Расчеты по принятым обязательствам (задолженность) за счет ранее созданного резерва по претензиям, искам отражаются в бухгалтерском учете одновременно с обязательствами и денежными обязательствами, подлежащими исполнению за счет ранее созданного резерва, на основании поступившего в Учреждение от органа, в котором Учреждению открыт лицевой счет, уведомления </w:t>
      </w:r>
      <w:r w:rsidRPr="00533D77">
        <w:rPr>
          <w:rStyle w:val="s10"/>
          <w:rFonts w:ascii="Arial" w:hAnsi="Arial" w:cs="Arial"/>
        </w:rPr>
        <w:t>о поступлении исполнительного документа</w:t>
      </w:r>
      <w:r w:rsidRPr="00533D77">
        <w:rPr>
          <w:rFonts w:ascii="Arial" w:hAnsi="Arial" w:cs="Arial"/>
        </w:rPr>
        <w:t>, датой приема к исполнению исполнительного документа таким органом.</w:t>
      </w:r>
    </w:p>
    <w:p w:rsidR="0006161C" w:rsidRPr="00533D77" w:rsidRDefault="0006161C" w:rsidP="0006161C">
      <w:pPr>
        <w:pStyle w:val="s1"/>
        <w:shd w:val="clear" w:color="auto" w:fill="FFFFFF"/>
        <w:spacing w:before="0" w:beforeAutospacing="0" w:after="0" w:afterAutospacing="0"/>
        <w:jc w:val="both"/>
        <w:rPr>
          <w:rFonts w:ascii="Arial" w:hAnsi="Arial" w:cs="Arial"/>
        </w:rPr>
      </w:pPr>
      <w:r w:rsidRPr="00533D77">
        <w:rPr>
          <w:rFonts w:ascii="Arial" w:hAnsi="Arial" w:cs="Arial"/>
        </w:rPr>
        <w:t>2.17.9. Резерв на пенсионные и иные аналогичные выплаты в связи с достижением сотрудником (работником) установленного законодательством Российской Федерации пенсионного возраста и (или) стажа работы создается при соблюдении следующих условий:</w:t>
      </w:r>
    </w:p>
    <w:p w:rsidR="0006161C" w:rsidRPr="00533D77" w:rsidRDefault="0006161C" w:rsidP="0006161C">
      <w:pPr>
        <w:pStyle w:val="s1"/>
        <w:spacing w:before="0" w:beforeAutospacing="0" w:after="0" w:afterAutospacing="0"/>
        <w:jc w:val="both"/>
        <w:rPr>
          <w:rFonts w:ascii="Arial" w:hAnsi="Arial" w:cs="Arial"/>
        </w:rPr>
      </w:pPr>
      <w:r w:rsidRPr="00533D77">
        <w:rPr>
          <w:rFonts w:ascii="Arial" w:hAnsi="Arial" w:cs="Arial"/>
        </w:rPr>
        <w:t>- такие выплаты предусмотрены действующим законодательством о государственном пенсионном обеспечении (за исключением пенсионных выплат из бюджета Пенсионного фонда Российской Федерации), локальным нормативным актом;</w:t>
      </w:r>
    </w:p>
    <w:p w:rsidR="0006161C" w:rsidRPr="00533D77" w:rsidRDefault="0006161C" w:rsidP="0006161C">
      <w:pPr>
        <w:spacing w:after="0" w:line="240" w:lineRule="auto"/>
        <w:jc w:val="both"/>
        <w:rPr>
          <w:rFonts w:ascii="Arial" w:hAnsi="Arial" w:cs="Arial"/>
          <w:sz w:val="24"/>
          <w:szCs w:val="24"/>
        </w:rPr>
      </w:pPr>
      <w:r w:rsidRPr="00533D77">
        <w:rPr>
          <w:rFonts w:ascii="Arial" w:hAnsi="Arial" w:cs="Arial"/>
          <w:sz w:val="24"/>
          <w:szCs w:val="24"/>
        </w:rPr>
        <w:t>- </w:t>
      </w:r>
      <w:r w:rsidR="002357F4" w:rsidRPr="00533D77">
        <w:rPr>
          <w:rFonts w:ascii="Arial" w:hAnsi="Arial" w:cs="Arial"/>
          <w:sz w:val="24"/>
          <w:szCs w:val="24"/>
        </w:rPr>
        <w:t>выплаты на соответствующие цели предусмотрены в Плане</w:t>
      </w:r>
      <w:r w:rsidR="008221B5" w:rsidRPr="00533D77">
        <w:rPr>
          <w:rFonts w:ascii="Arial" w:hAnsi="Arial" w:cs="Arial"/>
          <w:sz w:val="24"/>
          <w:szCs w:val="24"/>
        </w:rPr>
        <w:t xml:space="preserve"> ФХД</w:t>
      </w:r>
      <w:r w:rsidR="002357F4" w:rsidRPr="00533D77">
        <w:rPr>
          <w:rFonts w:ascii="Arial" w:hAnsi="Arial" w:cs="Arial"/>
          <w:sz w:val="24"/>
          <w:szCs w:val="24"/>
        </w:rPr>
        <w:t xml:space="preserve"> Учреждения</w:t>
      </w:r>
      <w:r w:rsidR="002357F4" w:rsidRPr="00533D77">
        <w:t xml:space="preserve"> </w:t>
      </w:r>
      <w:r w:rsidRPr="00533D77">
        <w:rPr>
          <w:rFonts w:ascii="Arial" w:hAnsi="Arial" w:cs="Arial"/>
          <w:sz w:val="24"/>
          <w:szCs w:val="24"/>
        </w:rPr>
        <w:t xml:space="preserve">на текущий год и </w:t>
      </w:r>
      <w:r w:rsidR="008221B5" w:rsidRPr="00533D77">
        <w:rPr>
          <w:rFonts w:ascii="Arial" w:hAnsi="Arial" w:cs="Arial"/>
          <w:sz w:val="24"/>
          <w:szCs w:val="24"/>
        </w:rPr>
        <w:t>(или) плановый период</w:t>
      </w:r>
      <w:r w:rsidRPr="00533D77">
        <w:rPr>
          <w:rFonts w:ascii="Arial" w:hAnsi="Arial" w:cs="Arial"/>
          <w:sz w:val="24"/>
          <w:szCs w:val="24"/>
        </w:rPr>
        <w:t>.</w:t>
      </w:r>
    </w:p>
    <w:p w:rsidR="008221B5" w:rsidRPr="00533D77" w:rsidRDefault="0006161C" w:rsidP="0006161C">
      <w:pPr>
        <w:spacing w:after="0" w:line="240" w:lineRule="auto"/>
        <w:jc w:val="both"/>
        <w:rPr>
          <w:rFonts w:ascii="Arial" w:hAnsi="Arial" w:cs="Arial"/>
          <w:sz w:val="24"/>
          <w:szCs w:val="24"/>
        </w:rPr>
      </w:pPr>
      <w:r w:rsidRPr="00533D77">
        <w:rPr>
          <w:rFonts w:ascii="Arial" w:hAnsi="Arial" w:cs="Arial"/>
          <w:sz w:val="24"/>
          <w:szCs w:val="24"/>
        </w:rPr>
        <w:t xml:space="preserve">Резерв на пенсионные и иные аналогичные выплаты признается в сумме утвержденных </w:t>
      </w:r>
      <w:r w:rsidR="008221B5" w:rsidRPr="00533D77">
        <w:rPr>
          <w:rFonts w:ascii="Arial" w:hAnsi="Arial" w:cs="Arial"/>
          <w:sz w:val="24"/>
          <w:szCs w:val="24"/>
        </w:rPr>
        <w:t>плановых</w:t>
      </w:r>
      <w:r w:rsidRPr="00533D77">
        <w:rPr>
          <w:rFonts w:ascii="Arial" w:hAnsi="Arial" w:cs="Arial"/>
          <w:sz w:val="24"/>
          <w:szCs w:val="24"/>
        </w:rPr>
        <w:t xml:space="preserve"> назначений (по дебету счета 401 20</w:t>
      </w:r>
      <w:r w:rsidR="008221B5" w:rsidRPr="00533D77">
        <w:rPr>
          <w:rFonts w:ascii="Arial" w:hAnsi="Arial" w:cs="Arial"/>
          <w:sz w:val="24"/>
          <w:szCs w:val="24"/>
        </w:rPr>
        <w:t>, 109 00</w:t>
      </w:r>
      <w:r w:rsidRPr="00533D77">
        <w:rPr>
          <w:rFonts w:ascii="Arial" w:hAnsi="Arial" w:cs="Arial"/>
          <w:sz w:val="24"/>
          <w:szCs w:val="24"/>
        </w:rPr>
        <w:t xml:space="preserve"> в корреспонденции с кредитом счета 401 60). Корректировка резерва на пенсионные и иные аналогичные выплаты производится в случае внесения изменений </w:t>
      </w:r>
      <w:r w:rsidR="008221B5" w:rsidRPr="00533D77">
        <w:rPr>
          <w:rFonts w:ascii="Arial" w:hAnsi="Arial" w:cs="Arial"/>
          <w:sz w:val="24"/>
          <w:szCs w:val="24"/>
        </w:rPr>
        <w:t>в план ФХД в части выплат на пенсионные и иные аналогичные выплаты.</w:t>
      </w:r>
      <w:r w:rsidRPr="00533D77">
        <w:rPr>
          <w:rFonts w:ascii="Arial" w:hAnsi="Arial" w:cs="Arial"/>
          <w:sz w:val="24"/>
          <w:szCs w:val="24"/>
        </w:rPr>
        <w:t xml:space="preserve"> </w:t>
      </w:r>
    </w:p>
    <w:p w:rsidR="0006161C" w:rsidRPr="00533D77" w:rsidRDefault="0006161C" w:rsidP="0006161C">
      <w:pPr>
        <w:spacing w:after="0" w:line="240" w:lineRule="auto"/>
        <w:jc w:val="both"/>
        <w:rPr>
          <w:rFonts w:ascii="Arial" w:hAnsi="Arial" w:cs="Arial"/>
          <w:sz w:val="24"/>
          <w:szCs w:val="24"/>
        </w:rPr>
      </w:pPr>
      <w:r w:rsidRPr="00533D77">
        <w:rPr>
          <w:rFonts w:ascii="Arial" w:hAnsi="Arial" w:cs="Arial"/>
          <w:sz w:val="24"/>
          <w:szCs w:val="24"/>
        </w:rPr>
        <w:t>На годовую отчетную дату отражается списание части резерва (по дебету счета 401 60 в корреспонденции со счетом 401 20</w:t>
      </w:r>
      <w:r w:rsidR="008221B5" w:rsidRPr="00533D77">
        <w:rPr>
          <w:rFonts w:ascii="Arial" w:hAnsi="Arial" w:cs="Arial"/>
          <w:sz w:val="24"/>
          <w:szCs w:val="24"/>
        </w:rPr>
        <w:t>, 109 00</w:t>
      </w:r>
      <w:r w:rsidRPr="00533D77">
        <w:rPr>
          <w:rFonts w:ascii="Arial" w:hAnsi="Arial" w:cs="Arial"/>
          <w:sz w:val="24"/>
          <w:szCs w:val="24"/>
        </w:rPr>
        <w:t xml:space="preserve">) в сумме неиспользованных плановых назначений на текущий год, и корректируется сумму резерва на плановый период с учетом </w:t>
      </w:r>
      <w:r w:rsidR="008221B5" w:rsidRPr="00533D77">
        <w:rPr>
          <w:rFonts w:ascii="Arial" w:hAnsi="Arial" w:cs="Arial"/>
          <w:sz w:val="24"/>
          <w:szCs w:val="24"/>
        </w:rPr>
        <w:t xml:space="preserve">утвержденных </w:t>
      </w:r>
      <w:r w:rsidRPr="00533D77">
        <w:rPr>
          <w:rFonts w:ascii="Arial" w:hAnsi="Arial" w:cs="Arial"/>
          <w:sz w:val="24"/>
          <w:szCs w:val="24"/>
        </w:rPr>
        <w:t xml:space="preserve">в декабре </w:t>
      </w:r>
      <w:r w:rsidR="008221B5" w:rsidRPr="00533D77">
        <w:rPr>
          <w:rFonts w:ascii="Arial" w:hAnsi="Arial" w:cs="Arial"/>
          <w:sz w:val="24"/>
          <w:szCs w:val="24"/>
        </w:rPr>
        <w:t xml:space="preserve">показателей Плана ФХД </w:t>
      </w:r>
      <w:r w:rsidRPr="00533D77">
        <w:rPr>
          <w:rFonts w:ascii="Arial" w:hAnsi="Arial" w:cs="Arial"/>
          <w:sz w:val="24"/>
          <w:szCs w:val="24"/>
        </w:rPr>
        <w:t xml:space="preserve"> на очередной финансовый год и плановый период в части выплат на соответствующие цели.</w:t>
      </w:r>
    </w:p>
    <w:p w:rsidR="0006161C" w:rsidRPr="00533D77" w:rsidRDefault="0006161C" w:rsidP="0006161C">
      <w:pPr>
        <w:spacing w:after="0" w:line="240" w:lineRule="auto"/>
        <w:jc w:val="both"/>
        <w:rPr>
          <w:rFonts w:ascii="Arial" w:hAnsi="Arial" w:cs="Arial"/>
          <w:sz w:val="24"/>
          <w:szCs w:val="24"/>
        </w:rPr>
      </w:pPr>
      <w:r w:rsidRPr="00533D77">
        <w:rPr>
          <w:rFonts w:ascii="Arial" w:hAnsi="Arial" w:cs="Arial"/>
          <w:sz w:val="24"/>
          <w:szCs w:val="24"/>
        </w:rPr>
        <w:t>Одновременно с уточнением (признанием, списанием) суммы резерва отражается корректировка отложенных обязательств (счет 502 99).</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2.17.10. Резерв под приемку, а именно резерв, отражающий обязательные предстоящие оплаты за поставленные материальные ценности, сданные</w:t>
      </w:r>
      <w:r w:rsidR="00F86BD0" w:rsidRPr="00533D77">
        <w:rPr>
          <w:rFonts w:ascii="Arial" w:hAnsi="Arial" w:cs="Arial"/>
          <w:sz w:val="24"/>
          <w:szCs w:val="24"/>
        </w:rPr>
        <w:t xml:space="preserve"> (завершенные)</w:t>
      </w:r>
      <w:r w:rsidRPr="00533D77">
        <w:rPr>
          <w:rFonts w:ascii="Arial" w:hAnsi="Arial" w:cs="Arial"/>
          <w:sz w:val="24"/>
          <w:szCs w:val="24"/>
        </w:rPr>
        <w:t xml:space="preserve"> работы, предоставленные (потребленные) услуги, обусловленные обязанностью заказчика (Учреждения) принять и исполнить денежное обязательство по результатам приемки поставленных товаров (выполненных работ</w:t>
      </w:r>
      <w:r w:rsidR="00F86BD0" w:rsidRPr="00533D77">
        <w:rPr>
          <w:rFonts w:ascii="Arial" w:hAnsi="Arial" w:cs="Arial"/>
          <w:sz w:val="24"/>
          <w:szCs w:val="24"/>
        </w:rPr>
        <w:t xml:space="preserve">, оказанных </w:t>
      </w:r>
      <w:r w:rsidRPr="00533D77">
        <w:rPr>
          <w:rFonts w:ascii="Arial" w:hAnsi="Arial" w:cs="Arial"/>
          <w:sz w:val="24"/>
          <w:szCs w:val="24"/>
        </w:rPr>
        <w:t xml:space="preserve">услуг), создается в случае оформления документа о приемке не в день поставки товара, сдачи результатов работ, оказания услуг. При этом дата фактического получения (поставки) товара, передачи результата работы, фактического оказания (потребления) услуги наступает ранее даты документа приемки. </w:t>
      </w:r>
    </w:p>
    <w:p w:rsidR="00E861FA"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При условии, что факт поставки товара, выполнения работы, оказания услуги и факт приемки поставки (результатов работ, услуг) осуществляются одновременно, с оформлением (подписанием двумя сторонами) в этот же день документа о приемке, резерв не создается</w:t>
      </w:r>
      <w:r w:rsidR="00E861FA" w:rsidRPr="00533D77">
        <w:rPr>
          <w:rFonts w:ascii="Arial" w:hAnsi="Arial" w:cs="Arial"/>
          <w:sz w:val="24"/>
          <w:szCs w:val="24"/>
        </w:rPr>
        <w:t>.</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В целях создания резерва под приемку факт поставки товара (материальных ценностей) или выполнения (передачи) результатов работ в Учреждение в обязательном порядке должен быть подтвержден документом (например, товарной накладной, иным отгрузочным документом, актом приема-передачи, иным актом), оформленным</w:t>
      </w:r>
      <w:r w:rsidR="00172816" w:rsidRPr="00533D77">
        <w:rPr>
          <w:rFonts w:ascii="Arial" w:hAnsi="Arial" w:cs="Arial"/>
          <w:sz w:val="24"/>
          <w:szCs w:val="24"/>
        </w:rPr>
        <w:t xml:space="preserve"> и подписанным со стороны Учреждения </w:t>
      </w:r>
      <w:r w:rsidRPr="00533D77">
        <w:rPr>
          <w:rFonts w:ascii="Arial" w:hAnsi="Arial" w:cs="Arial"/>
          <w:sz w:val="24"/>
          <w:szCs w:val="24"/>
        </w:rPr>
        <w:t>ранее даты подписания заказчиком</w:t>
      </w:r>
      <w:r w:rsidR="00172816" w:rsidRPr="00533D77">
        <w:rPr>
          <w:rFonts w:ascii="Arial" w:hAnsi="Arial" w:cs="Arial"/>
          <w:sz w:val="24"/>
          <w:szCs w:val="24"/>
        </w:rPr>
        <w:t xml:space="preserve"> (Учреждением)</w:t>
      </w:r>
      <w:r w:rsidRPr="00533D77">
        <w:rPr>
          <w:rFonts w:ascii="Arial" w:hAnsi="Arial" w:cs="Arial"/>
          <w:sz w:val="24"/>
          <w:szCs w:val="24"/>
        </w:rPr>
        <w:t xml:space="preserve"> документа приемки.</w:t>
      </w:r>
    </w:p>
    <w:p w:rsidR="00F86BD0" w:rsidRPr="00533D77" w:rsidRDefault="00470D9F" w:rsidP="00DE037C">
      <w:pPr>
        <w:spacing w:after="0" w:line="240" w:lineRule="auto"/>
        <w:jc w:val="both"/>
        <w:rPr>
          <w:rFonts w:ascii="Arial" w:hAnsi="Arial" w:cs="Arial"/>
          <w:sz w:val="24"/>
          <w:szCs w:val="24"/>
        </w:rPr>
      </w:pPr>
      <w:r w:rsidRPr="00533D77">
        <w:rPr>
          <w:rFonts w:ascii="Arial" w:hAnsi="Arial" w:cs="Arial"/>
          <w:sz w:val="24"/>
          <w:szCs w:val="24"/>
        </w:rPr>
        <w:t>При отсутствии иных документов, подтверждающих факт выполнения (передачи) результатов работ</w:t>
      </w:r>
      <w:r w:rsidR="00F86BD0" w:rsidRPr="00533D77">
        <w:rPr>
          <w:rFonts w:ascii="Arial" w:hAnsi="Arial" w:cs="Arial"/>
          <w:sz w:val="24"/>
          <w:szCs w:val="24"/>
        </w:rPr>
        <w:t xml:space="preserve"> до подписания документов о приемке работ заказчиком, </w:t>
      </w:r>
      <w:r w:rsidRPr="00533D77">
        <w:rPr>
          <w:rFonts w:ascii="Arial" w:hAnsi="Arial" w:cs="Arial"/>
          <w:sz w:val="24"/>
          <w:szCs w:val="24"/>
        </w:rPr>
        <w:t xml:space="preserve">резерв под приемку результатов работ может </w:t>
      </w:r>
      <w:r w:rsidR="00F86BD0" w:rsidRPr="00533D77">
        <w:rPr>
          <w:rFonts w:ascii="Arial" w:hAnsi="Arial" w:cs="Arial"/>
          <w:sz w:val="24"/>
          <w:szCs w:val="24"/>
        </w:rPr>
        <w:t>формироваться</w:t>
      </w:r>
      <w:r w:rsidRPr="00533D77">
        <w:rPr>
          <w:rFonts w:ascii="Arial" w:hAnsi="Arial" w:cs="Arial"/>
          <w:sz w:val="24"/>
          <w:szCs w:val="24"/>
        </w:rPr>
        <w:t xml:space="preserve"> с момента уведомления </w:t>
      </w:r>
      <w:r w:rsidR="00F86BD0" w:rsidRPr="00533D77">
        <w:rPr>
          <w:rFonts w:ascii="Arial" w:hAnsi="Arial" w:cs="Arial"/>
          <w:sz w:val="24"/>
          <w:szCs w:val="24"/>
        </w:rPr>
        <w:t>подрядчиком Учреждения-</w:t>
      </w:r>
      <w:r w:rsidRPr="00533D77">
        <w:rPr>
          <w:rFonts w:ascii="Arial" w:hAnsi="Arial" w:cs="Arial"/>
          <w:sz w:val="24"/>
          <w:szCs w:val="24"/>
        </w:rPr>
        <w:t>заказчика о завершении работ</w:t>
      </w:r>
      <w:r w:rsidR="00F86BD0" w:rsidRPr="00533D77">
        <w:rPr>
          <w:rFonts w:ascii="Arial" w:hAnsi="Arial" w:cs="Arial"/>
          <w:sz w:val="24"/>
          <w:szCs w:val="24"/>
        </w:rPr>
        <w:t xml:space="preserve">, в том числе </w:t>
      </w:r>
      <w:r w:rsidRPr="00533D77">
        <w:rPr>
          <w:rFonts w:ascii="Arial" w:hAnsi="Arial" w:cs="Arial"/>
          <w:sz w:val="24"/>
          <w:szCs w:val="24"/>
        </w:rPr>
        <w:t xml:space="preserve"> на основании подписанного исполнителем  документа о приемке</w:t>
      </w:r>
      <w:r w:rsidR="00F86BD0" w:rsidRPr="00533D77">
        <w:rPr>
          <w:rFonts w:ascii="Arial" w:hAnsi="Arial" w:cs="Arial"/>
          <w:sz w:val="24"/>
          <w:szCs w:val="24"/>
        </w:rPr>
        <w:t>, при условии, что дата завершения работ наступила ранее даты подписания документа приемки заказчиком (Учреждением)</w:t>
      </w:r>
      <w:r w:rsidRPr="00533D77">
        <w:rPr>
          <w:rFonts w:ascii="Arial" w:hAnsi="Arial" w:cs="Arial"/>
          <w:sz w:val="24"/>
          <w:szCs w:val="24"/>
        </w:rPr>
        <w:t xml:space="preserve">. При этом дата подписания подрядчиком документа о приемке рассматривается как </w:t>
      </w:r>
      <w:r w:rsidR="00F86BD0" w:rsidRPr="00533D77">
        <w:rPr>
          <w:rFonts w:ascii="Arial" w:hAnsi="Arial" w:cs="Arial"/>
          <w:sz w:val="24"/>
          <w:szCs w:val="24"/>
        </w:rPr>
        <w:t>дата фактического завершения</w:t>
      </w:r>
      <w:r w:rsidRPr="00533D77">
        <w:rPr>
          <w:rFonts w:ascii="Arial" w:hAnsi="Arial" w:cs="Arial"/>
          <w:sz w:val="24"/>
          <w:szCs w:val="24"/>
        </w:rPr>
        <w:t xml:space="preserve"> работ</w:t>
      </w:r>
      <w:r w:rsidR="00F86BD0" w:rsidRPr="00533D77">
        <w:rPr>
          <w:rFonts w:ascii="Arial" w:hAnsi="Arial" w:cs="Arial"/>
          <w:sz w:val="24"/>
          <w:szCs w:val="24"/>
        </w:rPr>
        <w:t xml:space="preserve"> подрядчиком</w:t>
      </w:r>
      <w:r w:rsidRPr="00533D77">
        <w:rPr>
          <w:rFonts w:ascii="Arial" w:hAnsi="Arial" w:cs="Arial"/>
          <w:sz w:val="24"/>
          <w:szCs w:val="24"/>
        </w:rPr>
        <w:t xml:space="preserve"> </w:t>
      </w:r>
      <w:r w:rsidR="00F86BD0" w:rsidRPr="00533D77">
        <w:rPr>
          <w:rFonts w:ascii="Arial" w:hAnsi="Arial" w:cs="Arial"/>
          <w:sz w:val="24"/>
          <w:szCs w:val="24"/>
        </w:rPr>
        <w:t>(факт уведомления</w:t>
      </w:r>
      <w:r w:rsidRPr="00533D77">
        <w:rPr>
          <w:rFonts w:ascii="Arial" w:hAnsi="Arial" w:cs="Arial"/>
          <w:sz w:val="24"/>
          <w:szCs w:val="24"/>
        </w:rPr>
        <w:t xml:space="preserve"> о </w:t>
      </w:r>
      <w:r w:rsidR="00F86BD0" w:rsidRPr="00533D77">
        <w:rPr>
          <w:rFonts w:ascii="Arial" w:hAnsi="Arial" w:cs="Arial"/>
          <w:sz w:val="24"/>
          <w:szCs w:val="24"/>
        </w:rPr>
        <w:t xml:space="preserve">завершении работ и </w:t>
      </w:r>
      <w:r w:rsidRPr="00533D77">
        <w:rPr>
          <w:rFonts w:ascii="Arial" w:hAnsi="Arial" w:cs="Arial"/>
          <w:sz w:val="24"/>
          <w:szCs w:val="24"/>
        </w:rPr>
        <w:t>готовности</w:t>
      </w:r>
      <w:r w:rsidR="00F86BD0" w:rsidRPr="00533D77">
        <w:rPr>
          <w:rFonts w:ascii="Arial" w:hAnsi="Arial" w:cs="Arial"/>
          <w:sz w:val="24"/>
          <w:szCs w:val="24"/>
        </w:rPr>
        <w:t xml:space="preserve"> к сдаче-приемке).</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Резерв под приемку по услугам может формироваться на основании подписанного исполнителем  документа о приемке при отсутствии иных документов, подтверждающих оказание услуг, при условии, что факт оказания (потребления) услуги (с учетом периода ее оказания</w:t>
      </w:r>
      <w:r w:rsidR="00172816" w:rsidRPr="00533D77">
        <w:rPr>
          <w:rFonts w:ascii="Arial" w:hAnsi="Arial" w:cs="Arial"/>
          <w:sz w:val="24"/>
          <w:szCs w:val="24"/>
        </w:rPr>
        <w:t>, указанного в документе о приемке</w:t>
      </w:r>
      <w:r w:rsidRPr="00533D77">
        <w:rPr>
          <w:rFonts w:ascii="Arial" w:hAnsi="Arial" w:cs="Arial"/>
          <w:sz w:val="24"/>
          <w:szCs w:val="24"/>
        </w:rPr>
        <w:t>) наступил ранее даты подписания документа приемки заказчиком (Учреждением).</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2.1</w:t>
      </w:r>
      <w:r w:rsidR="00E861FA" w:rsidRPr="00533D77">
        <w:rPr>
          <w:rFonts w:ascii="Arial" w:hAnsi="Arial" w:cs="Arial"/>
          <w:sz w:val="24"/>
          <w:szCs w:val="24"/>
        </w:rPr>
        <w:t>7</w:t>
      </w:r>
      <w:r w:rsidRPr="00533D77">
        <w:rPr>
          <w:rFonts w:ascii="Arial" w:hAnsi="Arial" w:cs="Arial"/>
          <w:sz w:val="24"/>
          <w:szCs w:val="24"/>
        </w:rPr>
        <w:t xml:space="preserve">.11. Формирование резерва под приемку за поставленные материальные ценности отражается по дебету соответствующего счета аналитического учета счета 106 ХХ «Вложения в НФА». </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Исключение составляет резерв под приемку потребляемых материальных запасов, которые с момента их поступления в Учреждение используются или необходимы в деятельности Учреждения (будут использованы) до момента их приемки. К таким материальным запасам относятся:</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топливо (бензин, дизтопливо, иные виды топлива, используемые в транспортном средстве с момента его заправки);</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продукты питания;</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медикаменты (лекарственные средства и препараты).</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По потребляемым МЗ резерв под приемку формируется по дебету счета 105 ХХ и кредиту счета 401 60 без использования счета 106 00 при их принятии к учету по фактической стоимости приобретения.</w:t>
      </w:r>
    </w:p>
    <w:p w:rsidR="00F94EE5" w:rsidRPr="00533D77" w:rsidRDefault="00F94EE5" w:rsidP="00F94EE5">
      <w:pPr>
        <w:spacing w:after="0" w:line="240" w:lineRule="auto"/>
        <w:jc w:val="both"/>
        <w:rPr>
          <w:rFonts w:ascii="Arial" w:hAnsi="Arial" w:cs="Arial"/>
          <w:sz w:val="24"/>
          <w:szCs w:val="24"/>
        </w:rPr>
      </w:pPr>
      <w:r w:rsidRPr="00533D77">
        <w:rPr>
          <w:rFonts w:ascii="Arial" w:hAnsi="Arial" w:cs="Arial"/>
          <w:sz w:val="24"/>
          <w:szCs w:val="24"/>
        </w:rPr>
        <w:t xml:space="preserve">2.17.11.1. По результатам приемки производится </w:t>
      </w:r>
      <w:r w:rsidRPr="00533D77">
        <w:rPr>
          <w:rStyle w:val="s10"/>
          <w:rFonts w:ascii="Arial" w:hAnsi="Arial" w:cs="Arial"/>
          <w:sz w:val="24"/>
          <w:szCs w:val="24"/>
        </w:rPr>
        <w:t>списание</w:t>
      </w:r>
      <w:r w:rsidRPr="00533D77">
        <w:rPr>
          <w:rFonts w:ascii="Arial" w:hAnsi="Arial" w:cs="Arial"/>
          <w:sz w:val="24"/>
          <w:szCs w:val="24"/>
        </w:rPr>
        <w:t xml:space="preserve"> неиспользованной суммы ранее сформированного резерва под приемку </w:t>
      </w:r>
      <w:r w:rsidRPr="00533D77">
        <w:rPr>
          <w:rStyle w:val="s10"/>
          <w:rFonts w:ascii="Arial" w:hAnsi="Arial" w:cs="Arial"/>
          <w:sz w:val="24"/>
          <w:szCs w:val="24"/>
        </w:rPr>
        <w:t>в части не принятого объема поставок материальных ценностей, результатов работ, услуг проводкой, обратной созданию резерва</w:t>
      </w:r>
      <w:r w:rsidRPr="00533D77">
        <w:rPr>
          <w:rFonts w:ascii="Arial" w:hAnsi="Arial" w:cs="Arial"/>
          <w:sz w:val="24"/>
          <w:szCs w:val="24"/>
        </w:rPr>
        <w:t>:</w:t>
      </w:r>
    </w:p>
    <w:p w:rsidR="00F94EE5" w:rsidRPr="00533D77" w:rsidRDefault="00F94EE5" w:rsidP="00F94EE5">
      <w:pPr>
        <w:spacing w:after="0" w:line="240" w:lineRule="auto"/>
        <w:jc w:val="both"/>
        <w:rPr>
          <w:rFonts w:ascii="Arial" w:hAnsi="Arial" w:cs="Arial"/>
          <w:sz w:val="24"/>
          <w:szCs w:val="24"/>
        </w:rPr>
      </w:pPr>
      <w:r w:rsidRPr="00533D77">
        <w:rPr>
          <w:rFonts w:ascii="Arial" w:hAnsi="Arial" w:cs="Arial"/>
          <w:sz w:val="24"/>
          <w:szCs w:val="24"/>
        </w:rPr>
        <w:t>по дебету счета 401 60 "Резервы предстоящих расходов" и кредиту соответствующих счетов 401 20 "Расходы экономического субъекта", 109 00 "Затраты на изготовление готовой продукции, выполнение работ, услуг", 106 00 «Вложения в нефинансовые активы», 105 00 «Материальные запасы», 110 00 "Затраты на биотрансформацию", 201 35 "Денежные документы", 401 50 "Расходы будущих периодов".</w:t>
      </w:r>
    </w:p>
    <w:p w:rsidR="00F94EE5" w:rsidRPr="00533D77" w:rsidRDefault="00F94EE5" w:rsidP="00F94EE5">
      <w:pPr>
        <w:spacing w:after="0" w:line="240" w:lineRule="auto"/>
        <w:jc w:val="both"/>
        <w:rPr>
          <w:rFonts w:ascii="Arial" w:hAnsi="Arial" w:cs="Arial"/>
          <w:sz w:val="24"/>
          <w:szCs w:val="24"/>
        </w:rPr>
      </w:pPr>
      <w:r w:rsidRPr="00533D77">
        <w:rPr>
          <w:rFonts w:ascii="Arial" w:hAnsi="Arial" w:cs="Arial"/>
          <w:sz w:val="24"/>
          <w:szCs w:val="24"/>
        </w:rPr>
        <w:t>Списание неиспользованной суммы ранее сформированного резерва под приемку оформляется Бухгалтерской справкой (ф. 0504833), составленной на основании мотивированного отказа от подписания документа о приемке, Акта приемки товаров, работ, услуг (ф. 0510452) с расхождениями.</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2.1</w:t>
      </w:r>
      <w:r w:rsidR="00E861FA" w:rsidRPr="00533D77">
        <w:rPr>
          <w:rFonts w:ascii="Arial" w:hAnsi="Arial" w:cs="Arial"/>
          <w:sz w:val="24"/>
          <w:szCs w:val="24"/>
        </w:rPr>
        <w:t>7</w:t>
      </w:r>
      <w:r w:rsidRPr="00533D77">
        <w:rPr>
          <w:rFonts w:ascii="Arial" w:hAnsi="Arial" w:cs="Arial"/>
          <w:sz w:val="24"/>
          <w:szCs w:val="24"/>
        </w:rPr>
        <w:t xml:space="preserve">.12. Резерв под обязательства, по которым отсутствуют первичные </w:t>
      </w:r>
      <w:r w:rsidRPr="00533D77">
        <w:rPr>
          <w:rStyle w:val="af8"/>
          <w:rFonts w:ascii="Arial" w:hAnsi="Arial" w:cs="Arial"/>
          <w:i w:val="0"/>
          <w:sz w:val="24"/>
          <w:szCs w:val="24"/>
        </w:rPr>
        <w:t xml:space="preserve">документы, а именно по </w:t>
      </w:r>
      <w:r w:rsidRPr="00533D77">
        <w:rPr>
          <w:rFonts w:ascii="Arial" w:hAnsi="Arial" w:cs="Arial"/>
          <w:sz w:val="24"/>
          <w:szCs w:val="24"/>
        </w:rPr>
        <w:t xml:space="preserve">обязательствам, в отношении которых </w:t>
      </w:r>
      <w:r w:rsidRPr="00533D77">
        <w:rPr>
          <w:rStyle w:val="s10"/>
          <w:rFonts w:ascii="Arial" w:hAnsi="Arial" w:cs="Arial"/>
          <w:sz w:val="24"/>
          <w:szCs w:val="24"/>
        </w:rPr>
        <w:t>на отчетную дату существует неопределенность по их размеру</w:t>
      </w:r>
      <w:r w:rsidRPr="00533D77">
        <w:rPr>
          <w:rFonts w:ascii="Arial" w:hAnsi="Arial" w:cs="Arial"/>
          <w:sz w:val="24"/>
          <w:szCs w:val="24"/>
        </w:rPr>
        <w:t xml:space="preserve"> из-за отсутствия первичных документов, создается в целях своевременного отражения в учете и отчетности расходов Учреждения на основании предварительной расчетно-документальной оценки обязанности </w:t>
      </w:r>
      <w:r w:rsidR="00172816" w:rsidRPr="00533D77">
        <w:rPr>
          <w:rFonts w:ascii="Arial" w:hAnsi="Arial" w:cs="Arial"/>
          <w:sz w:val="24"/>
          <w:szCs w:val="24"/>
        </w:rPr>
        <w:t>У</w:t>
      </w:r>
      <w:r w:rsidRPr="00533D77">
        <w:rPr>
          <w:rFonts w:ascii="Arial" w:hAnsi="Arial" w:cs="Arial"/>
          <w:sz w:val="24"/>
          <w:szCs w:val="24"/>
        </w:rPr>
        <w:t xml:space="preserve">чреждения произвести оплату за фактически потребленные услуги. </w:t>
      </w:r>
    </w:p>
    <w:p w:rsidR="00DE037C" w:rsidRPr="00533D77" w:rsidRDefault="00DE037C" w:rsidP="00DE037C">
      <w:pPr>
        <w:spacing w:after="0" w:line="240" w:lineRule="auto"/>
        <w:jc w:val="both"/>
        <w:rPr>
          <w:rStyle w:val="af8"/>
          <w:rFonts w:ascii="Arial" w:hAnsi="Arial" w:cs="Arial"/>
          <w:i w:val="0"/>
          <w:sz w:val="24"/>
          <w:szCs w:val="24"/>
        </w:rPr>
      </w:pPr>
      <w:r w:rsidRPr="00533D77">
        <w:rPr>
          <w:rFonts w:ascii="Arial" w:hAnsi="Arial" w:cs="Arial"/>
          <w:sz w:val="24"/>
          <w:szCs w:val="24"/>
        </w:rPr>
        <w:t xml:space="preserve">Резерв создается </w:t>
      </w:r>
      <w:r w:rsidRPr="00533D77">
        <w:rPr>
          <w:rStyle w:val="af8"/>
          <w:rFonts w:ascii="Arial" w:hAnsi="Arial" w:cs="Arial"/>
          <w:i w:val="0"/>
          <w:sz w:val="24"/>
          <w:szCs w:val="24"/>
        </w:rPr>
        <w:t>при отсутствии условий о приемке:</w:t>
      </w:r>
    </w:p>
    <w:p w:rsidR="00DE037C" w:rsidRPr="00533D77" w:rsidRDefault="00DE037C" w:rsidP="00DE037C">
      <w:pPr>
        <w:spacing w:after="0" w:line="240" w:lineRule="auto"/>
        <w:jc w:val="both"/>
        <w:rPr>
          <w:rStyle w:val="af8"/>
          <w:rFonts w:ascii="Arial" w:hAnsi="Arial" w:cs="Arial"/>
          <w:i w:val="0"/>
          <w:sz w:val="24"/>
          <w:szCs w:val="24"/>
        </w:rPr>
      </w:pPr>
      <w:r w:rsidRPr="00533D77">
        <w:rPr>
          <w:rStyle w:val="af8"/>
          <w:rFonts w:ascii="Arial" w:hAnsi="Arial" w:cs="Arial"/>
          <w:i w:val="0"/>
          <w:sz w:val="24"/>
          <w:szCs w:val="24"/>
        </w:rPr>
        <w:t>- по коммунальным услугам;</w:t>
      </w:r>
    </w:p>
    <w:p w:rsidR="00DE037C" w:rsidRPr="00533D77" w:rsidRDefault="00DE037C" w:rsidP="00DE037C">
      <w:pPr>
        <w:spacing w:after="0" w:line="240" w:lineRule="auto"/>
        <w:jc w:val="both"/>
        <w:rPr>
          <w:rStyle w:val="af8"/>
          <w:rFonts w:ascii="Arial" w:hAnsi="Arial" w:cs="Arial"/>
          <w:i w:val="0"/>
          <w:sz w:val="24"/>
          <w:szCs w:val="24"/>
        </w:rPr>
      </w:pPr>
      <w:r w:rsidRPr="00533D77">
        <w:rPr>
          <w:rStyle w:val="af8"/>
          <w:rFonts w:ascii="Arial" w:hAnsi="Arial" w:cs="Arial"/>
          <w:i w:val="0"/>
          <w:sz w:val="24"/>
          <w:szCs w:val="24"/>
        </w:rPr>
        <w:t>- по услугам связи.</w:t>
      </w:r>
    </w:p>
    <w:p w:rsidR="00DE037C" w:rsidRPr="00533D77" w:rsidRDefault="00DE037C" w:rsidP="00DE037C">
      <w:pPr>
        <w:pStyle w:val="s16"/>
        <w:jc w:val="both"/>
        <w:rPr>
          <w:sz w:val="24"/>
          <w:szCs w:val="24"/>
        </w:rPr>
      </w:pPr>
      <w:r w:rsidRPr="00533D77">
        <w:rPr>
          <w:rStyle w:val="af8"/>
          <w:i w:val="0"/>
          <w:sz w:val="24"/>
          <w:szCs w:val="24"/>
        </w:rPr>
        <w:t xml:space="preserve">Периодичность создания резерва – ежеквартально. </w:t>
      </w:r>
      <w:r w:rsidRPr="00533D77">
        <w:rPr>
          <w:sz w:val="24"/>
          <w:szCs w:val="24"/>
        </w:rPr>
        <w:t>Резерв признается в учете последним днем отчетного периода (квартала, года для услуг за декабрь).</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xml:space="preserve">Расчет объема потребленных за </w:t>
      </w:r>
      <w:r w:rsidR="00172816" w:rsidRPr="00533D77">
        <w:rPr>
          <w:rFonts w:ascii="Arial" w:hAnsi="Arial" w:cs="Arial"/>
          <w:sz w:val="24"/>
          <w:szCs w:val="24"/>
        </w:rPr>
        <w:t xml:space="preserve">последний </w:t>
      </w:r>
      <w:r w:rsidRPr="00533D77">
        <w:rPr>
          <w:rFonts w:ascii="Arial" w:hAnsi="Arial" w:cs="Arial"/>
          <w:sz w:val="24"/>
          <w:szCs w:val="24"/>
        </w:rPr>
        <w:t xml:space="preserve">месяц </w:t>
      </w:r>
      <w:r w:rsidR="00172816" w:rsidRPr="00533D77">
        <w:rPr>
          <w:rFonts w:ascii="Arial" w:hAnsi="Arial" w:cs="Arial"/>
          <w:sz w:val="24"/>
          <w:szCs w:val="24"/>
        </w:rPr>
        <w:t xml:space="preserve">отчетного периода </w:t>
      </w:r>
      <w:r w:rsidRPr="00533D77">
        <w:rPr>
          <w:rFonts w:ascii="Arial" w:hAnsi="Arial" w:cs="Arial"/>
          <w:sz w:val="24"/>
          <w:szCs w:val="24"/>
        </w:rPr>
        <w:t xml:space="preserve">коммунальных услуг (тепло, газ, вода, электроэнергия) производится сотрудником Бухгалтерии на основании показаний приборов учета (счетчиков) и тарифов, установленных для оплаты определенных ресурсов. Информация о показаниях приборов учета (счетчиков) за последний месяц отчетного квартала предоставляется лицом, ответственным за передачу показаний приборов учета поставщикам услуг, в течение трех рабочих дней месяца, следующего за кварталом. </w:t>
      </w:r>
    </w:p>
    <w:p w:rsidR="00DE037C" w:rsidRPr="00533D77" w:rsidRDefault="00DE037C" w:rsidP="00DE037C">
      <w:pPr>
        <w:spacing w:after="0" w:line="240" w:lineRule="auto"/>
        <w:jc w:val="both"/>
        <w:rPr>
          <w:rStyle w:val="af8"/>
          <w:rFonts w:ascii="Arial" w:hAnsi="Arial" w:cs="Arial"/>
          <w:i w:val="0"/>
          <w:sz w:val="24"/>
          <w:szCs w:val="24"/>
        </w:rPr>
      </w:pPr>
      <w:r w:rsidRPr="00533D77">
        <w:rPr>
          <w:rFonts w:ascii="Arial" w:hAnsi="Arial" w:cs="Arial"/>
          <w:sz w:val="24"/>
          <w:szCs w:val="24"/>
        </w:rPr>
        <w:t xml:space="preserve">Расчет объема потребленных </w:t>
      </w:r>
      <w:r w:rsidR="00172816" w:rsidRPr="00533D77">
        <w:rPr>
          <w:rFonts w:ascii="Arial" w:hAnsi="Arial" w:cs="Arial"/>
          <w:sz w:val="24"/>
          <w:szCs w:val="24"/>
        </w:rPr>
        <w:t xml:space="preserve">за последний </w:t>
      </w:r>
      <w:r w:rsidRPr="00533D77">
        <w:rPr>
          <w:rFonts w:ascii="Arial" w:hAnsi="Arial" w:cs="Arial"/>
          <w:sz w:val="24"/>
          <w:szCs w:val="24"/>
        </w:rPr>
        <w:t xml:space="preserve">месяц </w:t>
      </w:r>
      <w:r w:rsidR="00172816" w:rsidRPr="00533D77">
        <w:rPr>
          <w:rFonts w:ascii="Arial" w:hAnsi="Arial" w:cs="Arial"/>
          <w:sz w:val="24"/>
          <w:szCs w:val="24"/>
        </w:rPr>
        <w:t xml:space="preserve">отчетного периода </w:t>
      </w:r>
      <w:r w:rsidRPr="00533D77">
        <w:rPr>
          <w:rFonts w:ascii="Arial" w:hAnsi="Arial" w:cs="Arial"/>
          <w:sz w:val="24"/>
          <w:szCs w:val="24"/>
        </w:rPr>
        <w:t>услуг связи производится сотрудником Бухгалтерии на основании данных о количестве и длительности телефонных разговоров, тарифов, размера ежемесячной абонентской платы и т. д. Информация о количестве и длительности телефонных разговоров, иные сведения за последний месяц отчетного квартала запрашивается у поставщика (контрагента, оказывающего услуги связи)  сотрудником Бухгалтерии в течение трех рабочих дней месяца, следующего за кварталом.</w:t>
      </w:r>
    </w:p>
    <w:p w:rsidR="00DE037C" w:rsidRPr="00533D77" w:rsidRDefault="00DE037C" w:rsidP="00DE037C">
      <w:pPr>
        <w:spacing w:after="0" w:line="240" w:lineRule="auto"/>
        <w:jc w:val="both"/>
        <w:rPr>
          <w:rFonts w:ascii="Arial" w:hAnsi="Arial" w:cs="Arial"/>
          <w:sz w:val="24"/>
          <w:szCs w:val="24"/>
        </w:rPr>
      </w:pPr>
      <w:r w:rsidRPr="00533D77">
        <w:rPr>
          <w:rFonts w:ascii="Arial" w:hAnsi="Arial" w:cs="Arial"/>
          <w:sz w:val="24"/>
          <w:szCs w:val="24"/>
        </w:rPr>
        <w:t xml:space="preserve">Резерв в объеме потребленных коммунальных услуг (услуг связи) за последний месяц отчетного периода (квартала, года для услуг за декабрь) формируется, </w:t>
      </w:r>
      <w:r w:rsidRPr="00533D77">
        <w:rPr>
          <w:rStyle w:val="s10"/>
          <w:rFonts w:ascii="Arial" w:hAnsi="Arial" w:cs="Arial"/>
          <w:sz w:val="24"/>
          <w:szCs w:val="24"/>
        </w:rPr>
        <w:t xml:space="preserve">если на последнюю дату отчетного периода </w:t>
      </w:r>
      <w:r w:rsidRPr="00533D77">
        <w:rPr>
          <w:rFonts w:ascii="Arial" w:hAnsi="Arial" w:cs="Arial"/>
          <w:sz w:val="24"/>
          <w:szCs w:val="24"/>
        </w:rPr>
        <w:t>(квартала, года для документов за декабрь отчетного года)</w:t>
      </w:r>
      <w:r w:rsidRPr="00533D77">
        <w:rPr>
          <w:rStyle w:val="s10"/>
          <w:rFonts w:ascii="Arial" w:hAnsi="Arial" w:cs="Arial"/>
          <w:sz w:val="24"/>
          <w:szCs w:val="24"/>
        </w:rPr>
        <w:t xml:space="preserve"> отсутствуют первичные документы поставщика за последний месяц данного отчетного периода - </w:t>
      </w:r>
      <w:r w:rsidRPr="00533D77">
        <w:rPr>
          <w:rFonts w:ascii="Arial" w:hAnsi="Arial" w:cs="Arial"/>
          <w:sz w:val="24"/>
          <w:szCs w:val="24"/>
        </w:rPr>
        <w:t>документы за последний месяц отчетного периода не поступили в Учреждение до конца отчетного периода).</w:t>
      </w:r>
    </w:p>
    <w:p w:rsidR="00DE037C" w:rsidRPr="00533D77" w:rsidRDefault="00DE037C" w:rsidP="00DE037C">
      <w:pPr>
        <w:spacing w:after="0" w:line="240" w:lineRule="auto"/>
        <w:jc w:val="both"/>
        <w:rPr>
          <w:rStyle w:val="s10"/>
          <w:rFonts w:ascii="Arial" w:hAnsi="Arial" w:cs="Arial"/>
          <w:sz w:val="24"/>
          <w:szCs w:val="24"/>
        </w:rPr>
      </w:pPr>
      <w:r w:rsidRPr="00533D77">
        <w:rPr>
          <w:rFonts w:ascii="Arial" w:hAnsi="Arial" w:cs="Arial"/>
          <w:sz w:val="24"/>
          <w:szCs w:val="24"/>
        </w:rPr>
        <w:t xml:space="preserve">Резерв списывается в следующем отчетном периоде (квартале, году для резерва декабря) </w:t>
      </w:r>
      <w:r w:rsidRPr="00533D77">
        <w:rPr>
          <w:rStyle w:val="s10"/>
          <w:rFonts w:ascii="Arial" w:hAnsi="Arial" w:cs="Arial"/>
          <w:sz w:val="24"/>
          <w:szCs w:val="24"/>
        </w:rPr>
        <w:t xml:space="preserve">датой поступления первичного документа в Учреждение от контрагента. </w:t>
      </w:r>
    </w:p>
    <w:p w:rsidR="00F94EE5" w:rsidRPr="00533D77" w:rsidRDefault="00F94EE5" w:rsidP="00F94EE5">
      <w:pPr>
        <w:spacing w:after="0" w:line="240" w:lineRule="auto"/>
        <w:jc w:val="both"/>
        <w:rPr>
          <w:rFonts w:ascii="Arial" w:hAnsi="Arial" w:cs="Arial"/>
          <w:sz w:val="24"/>
          <w:szCs w:val="24"/>
        </w:rPr>
      </w:pPr>
      <w:r w:rsidRPr="00533D77">
        <w:rPr>
          <w:rFonts w:ascii="Arial" w:hAnsi="Arial" w:cs="Arial"/>
          <w:sz w:val="24"/>
          <w:szCs w:val="24"/>
        </w:rPr>
        <w:t xml:space="preserve">2.17.13. Резерв по арендным платежам, учтенный на счетах 0 401 60 224 "Резерв предстоящих расходов по арендной плате за пользование имуществом", 0 401 60 229 "Резерв предстоящих расходов по арендной плате за пользование земельными участками и другими обособленными природными объектами",  уменьшается одновременно с признанием  денежных обязательств и начислением кредиторской задолженности по оплате арендной платы за счет суммы созданного резерва в соответствии с графиком платежей, установленных договором аренды. </w:t>
      </w:r>
    </w:p>
    <w:p w:rsidR="00F94EE5" w:rsidRPr="00533D77" w:rsidRDefault="00F94EE5" w:rsidP="00F94EE5">
      <w:pPr>
        <w:spacing w:after="0" w:line="240" w:lineRule="auto"/>
        <w:jc w:val="both"/>
      </w:pPr>
      <w:r w:rsidRPr="00533D77">
        <w:rPr>
          <w:rFonts w:ascii="Arial" w:hAnsi="Arial" w:cs="Arial"/>
          <w:sz w:val="24"/>
          <w:szCs w:val="24"/>
        </w:rPr>
        <w:t>Ежемесячно (с иной периодичностью уплаты, установленной графиком платежей согласно договору аренды) на основании информации в Карточке учета права пользования нефинансовым активом (ф. 0509214) о периодичности уплаты и сумме арендной платы за период, с учетом даты начисления амортизации права пользования активом в учете формируется Бухгалтерская справка (ф. 0504833) на списание резерва.</w:t>
      </w:r>
    </w:p>
    <w:p w:rsidR="00297F63" w:rsidRPr="00533D77" w:rsidRDefault="00230009" w:rsidP="00E24C39">
      <w:pPr>
        <w:pStyle w:val="11"/>
        <w:jc w:val="both"/>
        <w:rPr>
          <w:rFonts w:ascii="Arial" w:hAnsi="Arial" w:cs="Arial"/>
          <w:color w:val="auto"/>
          <w:sz w:val="24"/>
          <w:szCs w:val="24"/>
        </w:rPr>
      </w:pPr>
      <w:bookmarkStart w:id="673" w:name="_Toc32070001"/>
      <w:bookmarkStart w:id="674" w:name="_Toc32139316"/>
      <w:bookmarkStart w:id="675" w:name="_Toc32753663"/>
      <w:bookmarkStart w:id="676" w:name="_Toc32753735"/>
      <w:bookmarkStart w:id="677" w:name="_Toc32753771"/>
      <w:bookmarkStart w:id="678" w:name="_Toc32753811"/>
      <w:bookmarkStart w:id="679" w:name="_Toc32753847"/>
      <w:bookmarkStart w:id="680" w:name="_Toc32754040"/>
      <w:bookmarkStart w:id="681" w:name="_Toc46828111"/>
      <w:bookmarkStart w:id="682" w:name="_Toc55912569"/>
      <w:bookmarkStart w:id="683" w:name="_Toc220489011"/>
      <w:r w:rsidRPr="00533D77">
        <w:rPr>
          <w:rFonts w:ascii="Arial" w:hAnsi="Arial" w:cs="Arial"/>
          <w:color w:val="auto"/>
          <w:sz w:val="24"/>
          <w:szCs w:val="24"/>
        </w:rPr>
        <w:t>2.</w:t>
      </w:r>
      <w:r w:rsidR="00A72A05" w:rsidRPr="00533D77">
        <w:rPr>
          <w:rFonts w:ascii="Arial" w:hAnsi="Arial" w:cs="Arial"/>
          <w:color w:val="auto"/>
          <w:sz w:val="24"/>
          <w:szCs w:val="24"/>
        </w:rPr>
        <w:t>18</w:t>
      </w:r>
      <w:r w:rsidR="00297F63" w:rsidRPr="00533D77">
        <w:rPr>
          <w:rFonts w:ascii="Arial" w:hAnsi="Arial" w:cs="Arial"/>
          <w:color w:val="auto"/>
          <w:sz w:val="24"/>
          <w:szCs w:val="24"/>
        </w:rPr>
        <w:t xml:space="preserve">. </w:t>
      </w:r>
      <w:bookmarkEnd w:id="673"/>
      <w:bookmarkEnd w:id="674"/>
      <w:bookmarkEnd w:id="675"/>
      <w:bookmarkEnd w:id="676"/>
      <w:bookmarkEnd w:id="677"/>
      <w:bookmarkEnd w:id="678"/>
      <w:bookmarkEnd w:id="679"/>
      <w:bookmarkEnd w:id="680"/>
      <w:bookmarkEnd w:id="681"/>
      <w:bookmarkEnd w:id="682"/>
      <w:r w:rsidR="000C26CF" w:rsidRPr="00533D77">
        <w:rPr>
          <w:rFonts w:ascii="Arial" w:hAnsi="Arial" w:cs="Arial"/>
          <w:color w:val="auto"/>
          <w:sz w:val="24"/>
          <w:szCs w:val="24"/>
        </w:rPr>
        <w:t>Счета санкционирования</w:t>
      </w:r>
      <w:bookmarkEnd w:id="683"/>
    </w:p>
    <w:p w:rsidR="00571240" w:rsidRPr="00533D77" w:rsidRDefault="00014D3E" w:rsidP="00571240">
      <w:pPr>
        <w:spacing w:after="0" w:line="240" w:lineRule="auto"/>
        <w:jc w:val="both"/>
        <w:rPr>
          <w:rFonts w:ascii="Arial" w:hAnsi="Arial" w:cs="Arial"/>
          <w:sz w:val="24"/>
          <w:szCs w:val="24"/>
        </w:rPr>
      </w:pPr>
      <w:r w:rsidRPr="00533D77">
        <w:rPr>
          <w:rFonts w:ascii="Arial" w:hAnsi="Arial" w:cs="Arial"/>
        </w:rPr>
        <w:t>2.</w:t>
      </w:r>
      <w:r w:rsidR="00E335E4" w:rsidRPr="00533D77">
        <w:rPr>
          <w:rFonts w:ascii="Arial" w:hAnsi="Arial" w:cs="Arial"/>
        </w:rPr>
        <w:t>18</w:t>
      </w:r>
      <w:r w:rsidRPr="00533D77">
        <w:rPr>
          <w:rFonts w:ascii="Arial" w:hAnsi="Arial" w:cs="Arial"/>
        </w:rPr>
        <w:t xml:space="preserve">.1. </w:t>
      </w:r>
      <w:r w:rsidR="00571240" w:rsidRPr="00533D77">
        <w:rPr>
          <w:rFonts w:ascii="Arial" w:hAnsi="Arial" w:cs="Arial"/>
          <w:sz w:val="24"/>
          <w:szCs w:val="24"/>
        </w:rPr>
        <w:t>По завершению текущего (отчетного) финансового года показатели (остатки) по соответствующим аналитическим счетам учета утвержденных плановых назначений по доходам (поступлениям), расходам (выплатам), обязательств учреждения и денежных обязательств текущего (отчетного) финансового года на следующий год не переносятся.</w:t>
      </w:r>
    </w:p>
    <w:p w:rsidR="00571240" w:rsidRPr="00533D77" w:rsidRDefault="00571240" w:rsidP="00571240">
      <w:pPr>
        <w:spacing w:after="0" w:line="240" w:lineRule="auto"/>
        <w:jc w:val="both"/>
        <w:rPr>
          <w:rFonts w:ascii="Arial" w:hAnsi="Arial" w:cs="Arial"/>
          <w:sz w:val="24"/>
          <w:szCs w:val="24"/>
        </w:rPr>
      </w:pPr>
      <w:r w:rsidRPr="00533D77">
        <w:rPr>
          <w:rFonts w:ascii="Arial" w:hAnsi="Arial" w:cs="Arial"/>
          <w:sz w:val="24"/>
          <w:szCs w:val="24"/>
        </w:rPr>
        <w:t xml:space="preserve">Показатели (остатки) обязательств учреждения и денежных обязательств текущего (отчетного)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 с учетом актуализации кодов бюджетной классификации (составных частей КБК). </w:t>
      </w:r>
    </w:p>
    <w:p w:rsidR="00571240" w:rsidRPr="00533D77" w:rsidRDefault="00571240" w:rsidP="00571240">
      <w:pPr>
        <w:spacing w:after="0" w:line="240" w:lineRule="auto"/>
        <w:jc w:val="both"/>
        <w:rPr>
          <w:rFonts w:ascii="Arial" w:hAnsi="Arial" w:cs="Arial"/>
          <w:sz w:val="24"/>
          <w:szCs w:val="24"/>
        </w:rPr>
      </w:pPr>
      <w:r w:rsidRPr="00533D77">
        <w:rPr>
          <w:rFonts w:ascii="Arial" w:hAnsi="Arial" w:cs="Arial"/>
          <w:sz w:val="24"/>
          <w:szCs w:val="24"/>
        </w:rPr>
        <w:t xml:space="preserve">Отражение операций в учете по перерегистрации неисполненного на конец отчетного финансового года обязательства учреждения, денежного обязательства, принятого в отчетном финансовом году, производится не позднее 31 января года, следующего за отчетным. </w:t>
      </w:r>
      <w:r w:rsidRPr="00533D77">
        <w:rPr>
          <w:rStyle w:val="af8"/>
          <w:rFonts w:ascii="Arial" w:hAnsi="Arial" w:cs="Arial"/>
          <w:i w:val="0"/>
          <w:sz w:val="24"/>
          <w:szCs w:val="24"/>
        </w:rPr>
        <w:t>Перерегистрация</w:t>
      </w:r>
      <w:r w:rsidRPr="00533D77">
        <w:rPr>
          <w:rFonts w:ascii="Arial" w:hAnsi="Arial" w:cs="Arial"/>
          <w:sz w:val="24"/>
          <w:szCs w:val="24"/>
        </w:rPr>
        <w:t xml:space="preserve"> обязательств на счетах санкционирования отражается аналогично операциям по принятию обязательств учреждения и денежных обязательств текущего финансового года.</w:t>
      </w:r>
    </w:p>
    <w:p w:rsidR="00571240" w:rsidRPr="00533D77" w:rsidRDefault="00571240" w:rsidP="00571240">
      <w:pPr>
        <w:spacing w:after="0" w:line="240" w:lineRule="auto"/>
        <w:jc w:val="both"/>
        <w:rPr>
          <w:rFonts w:ascii="Arial" w:hAnsi="Arial" w:cs="Arial"/>
          <w:sz w:val="24"/>
          <w:szCs w:val="24"/>
        </w:rPr>
      </w:pPr>
      <w:r w:rsidRPr="00533D77">
        <w:rPr>
          <w:rFonts w:ascii="Arial" w:hAnsi="Arial" w:cs="Arial"/>
          <w:sz w:val="24"/>
          <w:szCs w:val="24"/>
        </w:rPr>
        <w:t>Неисполненное обязательство учреждения отчетного финансового года не подлежит перерегистрации, если отсутствуют неисполненные денежные обязательства по нему (кредиторская задолженность) и дальнейшее исполнение обязательства учреждения в очередном году не предполагается (поставка товаров, выполнение работ и услуг не предполагаются, инициировано расторжение контракта (договора); согласно условиям контракта/договора (в силу закона) окончание срока его действия влечет прекращение обязательств сторон по контракту (договору); иные основания прекращения обязательства).</w:t>
      </w:r>
    </w:p>
    <w:p w:rsidR="00A10DDF" w:rsidRPr="00533D77" w:rsidRDefault="00571240" w:rsidP="00571240">
      <w:pPr>
        <w:spacing w:after="0" w:line="240" w:lineRule="auto"/>
        <w:jc w:val="both"/>
        <w:rPr>
          <w:rFonts w:ascii="Arial" w:hAnsi="Arial" w:cs="Arial"/>
          <w:sz w:val="24"/>
          <w:szCs w:val="24"/>
        </w:rPr>
      </w:pPr>
      <w:r w:rsidRPr="00533D77">
        <w:rPr>
          <w:rFonts w:ascii="Arial" w:hAnsi="Arial" w:cs="Arial"/>
          <w:sz w:val="24"/>
          <w:szCs w:val="24"/>
        </w:rPr>
        <w:t xml:space="preserve">Показатели принятых обязательств учреждения и денежных обязательств, не исполненных в текущем (отчетном) финансовом году, в отношении которых в текущем (отчетном) финансовом году принято решение о списании кредиторской задолженности, невостребованной кредиторами, с балансового учета, перерегистрации не подлежат. В случае восстановления в балансовом учете ранее списанной с балансового учета задолженности, невостребованной кредиторами, в связи с предъявлением кредитором или его правопреемником (Заявителем) требования об оплате задолженности, в </w:t>
      </w:r>
      <w:r w:rsidR="00A10DDF" w:rsidRPr="00533D77">
        <w:rPr>
          <w:rFonts w:ascii="Arial" w:hAnsi="Arial" w:cs="Arial"/>
          <w:sz w:val="24"/>
          <w:szCs w:val="24"/>
        </w:rPr>
        <w:t>бухгалтерском</w:t>
      </w:r>
      <w:r w:rsidRPr="00533D77">
        <w:rPr>
          <w:rFonts w:ascii="Arial" w:hAnsi="Arial" w:cs="Arial"/>
          <w:sz w:val="24"/>
          <w:szCs w:val="24"/>
        </w:rPr>
        <w:t xml:space="preserve"> учете отражаются операции по принятию </w:t>
      </w:r>
      <w:r w:rsidR="00A10DDF" w:rsidRPr="00533D77">
        <w:rPr>
          <w:rFonts w:ascii="Arial" w:hAnsi="Arial" w:cs="Arial"/>
          <w:sz w:val="24"/>
          <w:szCs w:val="24"/>
        </w:rPr>
        <w:t xml:space="preserve">обязательств учреждения </w:t>
      </w:r>
      <w:r w:rsidRPr="00533D77">
        <w:rPr>
          <w:rFonts w:ascii="Arial" w:hAnsi="Arial" w:cs="Arial"/>
          <w:sz w:val="24"/>
          <w:szCs w:val="24"/>
        </w:rPr>
        <w:t>и денежных обязательств на основании Решения о восстановлении кредиторской задолженности (ф. 0510446) и приложенных к нему представленных Заявителем документов, подтверждающих право требования в отношении задолженности Учреждения (например, судебное решение, свидетельство о праве на наследство) и документов, подтверждающих возникновение обязательств (например, накладные, акты, документы о приемке).</w:t>
      </w:r>
    </w:p>
    <w:p w:rsidR="00A10DDF" w:rsidRPr="00533D77" w:rsidRDefault="00914CF0" w:rsidP="00A10DDF">
      <w:pPr>
        <w:pStyle w:val="s1"/>
        <w:spacing w:before="0" w:beforeAutospacing="0" w:after="0" w:afterAutospacing="0"/>
        <w:jc w:val="both"/>
        <w:rPr>
          <w:rFonts w:ascii="Arial" w:hAnsi="Arial" w:cs="Arial"/>
        </w:rPr>
      </w:pPr>
      <w:r w:rsidRPr="00533D77">
        <w:rPr>
          <w:rFonts w:ascii="Arial" w:hAnsi="Arial" w:cs="Arial"/>
        </w:rPr>
        <w:t>2.</w:t>
      </w:r>
      <w:r w:rsidR="00E335E4" w:rsidRPr="00533D77">
        <w:rPr>
          <w:rFonts w:ascii="Arial" w:hAnsi="Arial" w:cs="Arial"/>
        </w:rPr>
        <w:t>18</w:t>
      </w:r>
      <w:r w:rsidRPr="00533D77">
        <w:rPr>
          <w:rFonts w:ascii="Arial" w:hAnsi="Arial" w:cs="Arial"/>
        </w:rPr>
        <w:t>.</w:t>
      </w:r>
      <w:r w:rsidR="00E335E4" w:rsidRPr="00533D77">
        <w:rPr>
          <w:rFonts w:ascii="Arial" w:hAnsi="Arial" w:cs="Arial"/>
        </w:rPr>
        <w:t>2</w:t>
      </w:r>
      <w:r w:rsidRPr="00533D77">
        <w:rPr>
          <w:rFonts w:ascii="Arial" w:hAnsi="Arial" w:cs="Arial"/>
        </w:rPr>
        <w:t>.</w:t>
      </w:r>
      <w:r w:rsidR="003B2BD9" w:rsidRPr="00533D77">
        <w:rPr>
          <w:rFonts w:ascii="Arial" w:hAnsi="Arial" w:cs="Arial"/>
        </w:rPr>
        <w:t xml:space="preserve"> </w:t>
      </w:r>
      <w:r w:rsidR="00A10DDF" w:rsidRPr="00533D77">
        <w:rPr>
          <w:rFonts w:ascii="Arial" w:hAnsi="Arial" w:cs="Arial"/>
        </w:rPr>
        <w:t>Показатели (остатки, обороты)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(показатели по санкционированию очередного года и планового периода), подлежат переносу на аналитические счета санкционирования расходов в следующем порядке:</w:t>
      </w:r>
    </w:p>
    <w:p w:rsidR="00A10DDF" w:rsidRPr="00533D77" w:rsidRDefault="00A10DDF" w:rsidP="00A10DDF">
      <w:pPr>
        <w:spacing w:after="0" w:line="240" w:lineRule="auto"/>
        <w:jc w:val="both"/>
        <w:rPr>
          <w:rFonts w:ascii="Arial" w:hAnsi="Arial" w:cs="Arial"/>
          <w:sz w:val="24"/>
          <w:szCs w:val="24"/>
        </w:rPr>
      </w:pPr>
      <w:r w:rsidRPr="00533D77">
        <w:rPr>
          <w:rFonts w:ascii="Arial" w:hAnsi="Arial" w:cs="Arial"/>
          <w:sz w:val="24"/>
          <w:szCs w:val="24"/>
        </w:rPr>
        <w:t>а) показатели санкционирования по первому году, следующему за текущим (очередным финансовым годом), сформированные на счетах 500 20, переносятся на счета санкционирования текущего финансового года 500 10;</w:t>
      </w:r>
    </w:p>
    <w:p w:rsidR="00A10DDF" w:rsidRPr="00533D77" w:rsidRDefault="00A10DDF" w:rsidP="00A10DDF">
      <w:pPr>
        <w:spacing w:after="0" w:line="240" w:lineRule="auto"/>
        <w:jc w:val="both"/>
        <w:rPr>
          <w:rFonts w:ascii="Arial" w:hAnsi="Arial" w:cs="Arial"/>
          <w:sz w:val="24"/>
          <w:szCs w:val="24"/>
        </w:rPr>
      </w:pPr>
      <w:r w:rsidRPr="00533D77">
        <w:rPr>
          <w:rFonts w:ascii="Arial" w:hAnsi="Arial" w:cs="Arial"/>
          <w:sz w:val="24"/>
          <w:szCs w:val="24"/>
        </w:rPr>
        <w:t>б) показатели санкционирования по второму году, следующему за текущим (первым годом, следующим за очередным), сформированные на счетах 500 30, переносятся на счета санкционирования по первому году, следующему за текущим (очередным финансовым годом) 500 20;</w:t>
      </w:r>
    </w:p>
    <w:p w:rsidR="00A10DDF" w:rsidRPr="00533D77" w:rsidRDefault="00A10DDF" w:rsidP="00A10DDF">
      <w:pPr>
        <w:spacing w:after="0" w:line="240" w:lineRule="auto"/>
        <w:jc w:val="both"/>
        <w:rPr>
          <w:rFonts w:ascii="Arial" w:hAnsi="Arial" w:cs="Arial"/>
          <w:sz w:val="24"/>
          <w:szCs w:val="24"/>
        </w:rPr>
      </w:pPr>
      <w:r w:rsidRPr="00533D77">
        <w:rPr>
          <w:rFonts w:ascii="Arial" w:hAnsi="Arial" w:cs="Arial"/>
          <w:sz w:val="24"/>
          <w:szCs w:val="24"/>
        </w:rPr>
        <w:t>в) показатели санкционирования по второму году, следующему за очередным, сформированные на счетах 500 40, переносятся на счета санкционирования по второму году, следующему за текущим (первым годом, следующим за очередным) 500 30.</w:t>
      </w:r>
    </w:p>
    <w:p w:rsidR="00A10DDF" w:rsidRPr="00533D77" w:rsidRDefault="00A10DDF" w:rsidP="00A10DDF">
      <w:pPr>
        <w:spacing w:after="0" w:line="240" w:lineRule="auto"/>
        <w:jc w:val="both"/>
        <w:rPr>
          <w:rFonts w:ascii="Arial" w:hAnsi="Arial" w:cs="Arial"/>
          <w:sz w:val="24"/>
          <w:szCs w:val="24"/>
        </w:rPr>
      </w:pPr>
      <w:r w:rsidRPr="00533D77">
        <w:rPr>
          <w:rFonts w:ascii="Arial" w:hAnsi="Arial" w:cs="Arial"/>
          <w:sz w:val="24"/>
          <w:szCs w:val="24"/>
        </w:rPr>
        <w:t>Перенос показателей по счетам санкционирования осуществляется в первый рабочий день текущего года.</w:t>
      </w:r>
    </w:p>
    <w:p w:rsidR="00A10DDF" w:rsidRPr="00533D77" w:rsidRDefault="00A10DDF" w:rsidP="00A10DDF">
      <w:pPr>
        <w:spacing w:after="0" w:line="240" w:lineRule="auto"/>
        <w:jc w:val="both"/>
        <w:rPr>
          <w:rFonts w:ascii="Arial" w:hAnsi="Arial" w:cs="Arial"/>
        </w:rPr>
      </w:pPr>
      <w:r w:rsidRPr="00533D77">
        <w:rPr>
          <w:rFonts w:ascii="Arial" w:hAnsi="Arial" w:cs="Arial"/>
          <w:sz w:val="24"/>
          <w:szCs w:val="24"/>
        </w:rPr>
        <w:t xml:space="preserve">В результате произведенных операций переноса показателей по санкционированию данные аналитических счетов санкционирования по второму году, следующему за очередным (500 40), обнуляются в части </w:t>
      </w:r>
      <w:r w:rsidR="00EA22D7" w:rsidRPr="00533D77">
        <w:rPr>
          <w:rFonts w:ascii="Arial" w:hAnsi="Arial" w:cs="Arial"/>
          <w:sz w:val="24"/>
          <w:szCs w:val="24"/>
        </w:rPr>
        <w:t xml:space="preserve">утвержденных плановых назначений по доходам (поступлениям), расходам (выплатам). </w:t>
      </w:r>
      <w:r w:rsidRPr="00533D77">
        <w:rPr>
          <w:rFonts w:ascii="Arial" w:hAnsi="Arial" w:cs="Arial"/>
          <w:sz w:val="24"/>
          <w:szCs w:val="24"/>
        </w:rPr>
        <w:t xml:space="preserve">Показатели принимаемых обязательств (обороты), сформированные на счете 502 07, по заключенным в текущем (отчетном) финансовом году контрактам на следующий год </w:t>
      </w:r>
      <w:r w:rsidRPr="00533D77">
        <w:rPr>
          <w:rStyle w:val="s10"/>
          <w:rFonts w:ascii="Arial" w:hAnsi="Arial" w:cs="Arial"/>
          <w:sz w:val="24"/>
          <w:szCs w:val="24"/>
        </w:rPr>
        <w:t xml:space="preserve">не переносятся, </w:t>
      </w:r>
      <w:r w:rsidRPr="00533D77">
        <w:rPr>
          <w:rFonts w:ascii="Arial" w:hAnsi="Arial" w:cs="Arial"/>
          <w:sz w:val="24"/>
          <w:szCs w:val="24"/>
        </w:rPr>
        <w:t xml:space="preserve">если остаток на соответствующих счетах аналитического учета счетов </w:t>
      </w:r>
      <w:r w:rsidRPr="00533D77">
        <w:rPr>
          <w:rStyle w:val="s10"/>
          <w:rFonts w:ascii="Arial" w:hAnsi="Arial" w:cs="Arial"/>
          <w:sz w:val="24"/>
          <w:szCs w:val="24"/>
        </w:rPr>
        <w:t>502 27, 502 37, 502 47, 502 97</w:t>
      </w:r>
      <w:r w:rsidRPr="00533D77">
        <w:rPr>
          <w:rFonts w:ascii="Arial" w:hAnsi="Arial" w:cs="Arial"/>
          <w:sz w:val="24"/>
          <w:szCs w:val="24"/>
        </w:rPr>
        <w:t xml:space="preserve"> на отчетную дату отсутствует.</w:t>
      </w:r>
    </w:p>
    <w:p w:rsidR="00914CF0" w:rsidRPr="00533D77" w:rsidRDefault="00A748AF" w:rsidP="00E24C39">
      <w:pPr>
        <w:pStyle w:val="s1"/>
        <w:spacing w:before="0" w:beforeAutospacing="0" w:after="0" w:afterAutospacing="0"/>
        <w:jc w:val="both"/>
        <w:rPr>
          <w:rFonts w:ascii="Arial" w:hAnsi="Arial" w:cs="Arial"/>
        </w:rPr>
      </w:pPr>
      <w:r w:rsidRPr="00533D77">
        <w:rPr>
          <w:rFonts w:ascii="Arial" w:hAnsi="Arial" w:cs="Arial"/>
        </w:rPr>
        <w:t xml:space="preserve">2.18.3. </w:t>
      </w:r>
      <w:r w:rsidR="00914CF0" w:rsidRPr="00533D77">
        <w:rPr>
          <w:rFonts w:ascii="Arial" w:hAnsi="Arial" w:cs="Arial"/>
        </w:rPr>
        <w:t>Принятие обязательств</w:t>
      </w:r>
      <w:r w:rsidR="00CC4644" w:rsidRPr="00533D77">
        <w:rPr>
          <w:rFonts w:ascii="Arial" w:hAnsi="Arial" w:cs="Arial"/>
        </w:rPr>
        <w:t xml:space="preserve"> </w:t>
      </w:r>
      <w:r w:rsidR="00914CF0" w:rsidRPr="00533D77">
        <w:rPr>
          <w:rFonts w:ascii="Arial" w:hAnsi="Arial" w:cs="Arial"/>
        </w:rPr>
        <w:t>сверх утвержденных плановых назначений недопустимо.</w:t>
      </w:r>
    </w:p>
    <w:p w:rsidR="00297F63" w:rsidRPr="00533D77" w:rsidRDefault="00FA2AEE" w:rsidP="00E24C39">
      <w:pPr>
        <w:pStyle w:val="s1"/>
        <w:spacing w:before="0" w:beforeAutospacing="0" w:after="0" w:afterAutospacing="0"/>
        <w:jc w:val="both"/>
        <w:rPr>
          <w:rFonts w:ascii="Arial" w:hAnsi="Arial" w:cs="Arial"/>
        </w:rPr>
      </w:pPr>
      <w:bookmarkStart w:id="684" w:name="sub_103071"/>
      <w:r w:rsidRPr="00533D77">
        <w:rPr>
          <w:rFonts w:ascii="Arial" w:hAnsi="Arial" w:cs="Arial"/>
        </w:rPr>
        <w:t>2.</w:t>
      </w:r>
      <w:r w:rsidR="00E335E4" w:rsidRPr="00533D77">
        <w:rPr>
          <w:rFonts w:ascii="Arial" w:hAnsi="Arial" w:cs="Arial"/>
        </w:rPr>
        <w:t>18</w:t>
      </w:r>
      <w:r w:rsidRPr="00533D77">
        <w:rPr>
          <w:rFonts w:ascii="Arial" w:hAnsi="Arial" w:cs="Arial"/>
        </w:rPr>
        <w:t>.</w:t>
      </w:r>
      <w:r w:rsidR="00A748AF" w:rsidRPr="00533D77">
        <w:rPr>
          <w:rFonts w:ascii="Arial" w:hAnsi="Arial" w:cs="Arial"/>
        </w:rPr>
        <w:t>4</w:t>
      </w:r>
      <w:r w:rsidRPr="00533D77">
        <w:rPr>
          <w:rFonts w:ascii="Arial" w:hAnsi="Arial" w:cs="Arial"/>
        </w:rPr>
        <w:t>.</w:t>
      </w:r>
      <w:r w:rsidR="00626456" w:rsidRPr="00533D77">
        <w:rPr>
          <w:rFonts w:ascii="Arial" w:hAnsi="Arial" w:cs="Arial"/>
        </w:rPr>
        <w:t xml:space="preserve"> </w:t>
      </w:r>
      <w:r w:rsidR="00A748AF" w:rsidRPr="00533D77">
        <w:rPr>
          <w:rFonts w:ascii="Arial" w:hAnsi="Arial" w:cs="Arial"/>
        </w:rPr>
        <w:t>Сотрудниками Бухгалтерии для перечисления</w:t>
      </w:r>
      <w:r w:rsidR="00297F63" w:rsidRPr="00533D77">
        <w:rPr>
          <w:rFonts w:ascii="Arial" w:hAnsi="Arial" w:cs="Arial"/>
        </w:rPr>
        <w:t xml:space="preserve"> средств по договорам</w:t>
      </w:r>
      <w:r w:rsidR="00AB157D" w:rsidRPr="00533D77">
        <w:rPr>
          <w:rFonts w:ascii="Arial" w:hAnsi="Arial" w:cs="Arial"/>
        </w:rPr>
        <w:t xml:space="preserve"> на поставку товаров (выполнение</w:t>
      </w:r>
      <w:r w:rsidR="00297F63" w:rsidRPr="00533D77">
        <w:rPr>
          <w:rFonts w:ascii="Arial" w:hAnsi="Arial" w:cs="Arial"/>
        </w:rPr>
        <w:t xml:space="preserve"> работ, оказание услуг)</w:t>
      </w:r>
      <w:r w:rsidR="007B4978" w:rsidRPr="00533D77">
        <w:rPr>
          <w:rFonts w:ascii="Arial" w:hAnsi="Arial" w:cs="Arial"/>
        </w:rPr>
        <w:t xml:space="preserve"> </w:t>
      </w:r>
      <w:r w:rsidR="00A748AF" w:rsidRPr="00533D77">
        <w:rPr>
          <w:rFonts w:ascii="Arial" w:hAnsi="Arial" w:cs="Arial"/>
        </w:rPr>
        <w:t xml:space="preserve">принимаются к исполнению только подлинники документов </w:t>
      </w:r>
      <w:r w:rsidR="00622DA4" w:rsidRPr="00533D77">
        <w:rPr>
          <w:rFonts w:ascii="Arial" w:hAnsi="Arial" w:cs="Arial"/>
        </w:rPr>
        <w:t xml:space="preserve">при наличии </w:t>
      </w:r>
      <w:r w:rsidR="00A748AF" w:rsidRPr="00533D77">
        <w:rPr>
          <w:rFonts w:ascii="Arial" w:hAnsi="Arial" w:cs="Arial"/>
        </w:rPr>
        <w:t xml:space="preserve">на них </w:t>
      </w:r>
      <w:r w:rsidR="00622DA4" w:rsidRPr="00533D77">
        <w:rPr>
          <w:rFonts w:ascii="Arial" w:hAnsi="Arial" w:cs="Arial"/>
        </w:rPr>
        <w:t>подписи руководителя Учреждения или уполномоченного им лица</w:t>
      </w:r>
      <w:r w:rsidR="00CC4644" w:rsidRPr="00533D77">
        <w:rPr>
          <w:rFonts w:ascii="Arial" w:hAnsi="Arial" w:cs="Arial"/>
        </w:rPr>
        <w:t xml:space="preserve"> </w:t>
      </w:r>
      <w:r w:rsidR="00297F63" w:rsidRPr="00533D77">
        <w:rPr>
          <w:rFonts w:ascii="Arial" w:hAnsi="Arial" w:cs="Arial"/>
        </w:rPr>
        <w:t>на бумажном носителе</w:t>
      </w:r>
      <w:r w:rsidR="0083475F" w:rsidRPr="00533D77">
        <w:rPr>
          <w:rFonts w:ascii="Arial" w:hAnsi="Arial" w:cs="Arial"/>
        </w:rPr>
        <w:t xml:space="preserve"> или в виде электронного документа</w:t>
      </w:r>
      <w:r w:rsidR="00297F63" w:rsidRPr="00533D77">
        <w:rPr>
          <w:rFonts w:ascii="Arial" w:hAnsi="Arial" w:cs="Arial"/>
        </w:rPr>
        <w:t>.</w:t>
      </w:r>
    </w:p>
    <w:p w:rsidR="00297F63" w:rsidRPr="00533D77" w:rsidRDefault="000816C5" w:rsidP="00E24C39">
      <w:pPr>
        <w:pStyle w:val="s1"/>
        <w:spacing w:before="0" w:beforeAutospacing="0" w:after="0" w:afterAutospacing="0"/>
        <w:jc w:val="both"/>
        <w:rPr>
          <w:rFonts w:ascii="Arial" w:hAnsi="Arial" w:cs="Arial"/>
        </w:rPr>
      </w:pPr>
      <w:bookmarkStart w:id="685" w:name="sub_103072"/>
      <w:bookmarkEnd w:id="684"/>
      <w:r w:rsidRPr="00533D77">
        <w:rPr>
          <w:rFonts w:ascii="Arial" w:hAnsi="Arial" w:cs="Arial"/>
        </w:rPr>
        <w:t>2.</w:t>
      </w:r>
      <w:r w:rsidR="00E335E4" w:rsidRPr="00533D77">
        <w:rPr>
          <w:rFonts w:ascii="Arial" w:hAnsi="Arial" w:cs="Arial"/>
        </w:rPr>
        <w:t>18</w:t>
      </w:r>
      <w:r w:rsidRPr="00533D77">
        <w:rPr>
          <w:rFonts w:ascii="Arial" w:hAnsi="Arial" w:cs="Arial"/>
        </w:rPr>
        <w:t>.</w:t>
      </w:r>
      <w:r w:rsidR="00A748AF" w:rsidRPr="00533D77">
        <w:rPr>
          <w:rFonts w:ascii="Arial" w:hAnsi="Arial" w:cs="Arial"/>
        </w:rPr>
        <w:t xml:space="preserve">5. </w:t>
      </w:r>
      <w:r w:rsidR="00297F63" w:rsidRPr="00533D77">
        <w:rPr>
          <w:rFonts w:ascii="Arial" w:hAnsi="Arial" w:cs="Arial"/>
        </w:rPr>
        <w:t xml:space="preserve">Для </w:t>
      </w:r>
      <w:r w:rsidR="00A748AF" w:rsidRPr="00533D77">
        <w:rPr>
          <w:rFonts w:ascii="Arial" w:hAnsi="Arial" w:cs="Arial"/>
        </w:rPr>
        <w:t xml:space="preserve">отражения в учете операций по исполнению </w:t>
      </w:r>
      <w:r w:rsidR="00297F63" w:rsidRPr="00533D77">
        <w:rPr>
          <w:rFonts w:ascii="Arial" w:hAnsi="Arial" w:cs="Arial"/>
        </w:rPr>
        <w:t>Плана</w:t>
      </w:r>
      <w:r w:rsidR="00CC4644" w:rsidRPr="00533D77">
        <w:rPr>
          <w:rFonts w:ascii="Arial" w:hAnsi="Arial" w:cs="Arial"/>
        </w:rPr>
        <w:t xml:space="preserve"> </w:t>
      </w:r>
      <w:r w:rsidR="00297F63" w:rsidRPr="00533D77">
        <w:rPr>
          <w:rFonts w:ascii="Arial" w:hAnsi="Arial" w:cs="Arial"/>
        </w:rPr>
        <w:t>финансово-хозяйственной</w:t>
      </w:r>
      <w:r w:rsidR="00CC4644" w:rsidRPr="00533D77">
        <w:rPr>
          <w:rFonts w:ascii="Arial" w:hAnsi="Arial" w:cs="Arial"/>
        </w:rPr>
        <w:t xml:space="preserve"> </w:t>
      </w:r>
      <w:r w:rsidR="00297F63" w:rsidRPr="00533D77">
        <w:rPr>
          <w:rFonts w:ascii="Arial" w:hAnsi="Arial" w:cs="Arial"/>
        </w:rPr>
        <w:t>деятельности</w:t>
      </w:r>
      <w:r w:rsidR="00CC4644" w:rsidRPr="00533D77">
        <w:rPr>
          <w:rFonts w:ascii="Arial" w:hAnsi="Arial" w:cs="Arial"/>
        </w:rPr>
        <w:t xml:space="preserve"> </w:t>
      </w:r>
      <w:r w:rsidR="00297F63" w:rsidRPr="00533D77">
        <w:rPr>
          <w:rFonts w:ascii="Arial" w:hAnsi="Arial" w:cs="Arial"/>
        </w:rPr>
        <w:t>в отчетном периоде</w:t>
      </w:r>
      <w:r w:rsidR="00A748AF" w:rsidRPr="00533D77">
        <w:rPr>
          <w:rFonts w:ascii="Arial" w:hAnsi="Arial" w:cs="Arial"/>
        </w:rPr>
        <w:t xml:space="preserve"> документы предоставляются в Бухгалтерию в следующем порядке</w:t>
      </w:r>
      <w:r w:rsidR="00297F63" w:rsidRPr="00533D77">
        <w:rPr>
          <w:rFonts w:ascii="Arial" w:hAnsi="Arial" w:cs="Arial"/>
        </w:rPr>
        <w:t>:</w:t>
      </w:r>
    </w:p>
    <w:bookmarkEnd w:id="685"/>
    <w:p w:rsidR="00297F63" w:rsidRPr="00533D77" w:rsidRDefault="00A748AF" w:rsidP="00E24C39">
      <w:pPr>
        <w:pStyle w:val="s1"/>
        <w:spacing w:before="0" w:beforeAutospacing="0" w:after="0" w:afterAutospacing="0"/>
        <w:jc w:val="both"/>
        <w:rPr>
          <w:rFonts w:ascii="Arial" w:hAnsi="Arial" w:cs="Arial"/>
        </w:rPr>
      </w:pPr>
      <w:r w:rsidRPr="00533D77">
        <w:rPr>
          <w:rFonts w:ascii="Arial" w:hAnsi="Arial" w:cs="Arial"/>
        </w:rPr>
        <w:t xml:space="preserve">1) </w:t>
      </w:r>
      <w:r w:rsidR="00297F63" w:rsidRPr="00533D77">
        <w:rPr>
          <w:rFonts w:ascii="Arial" w:hAnsi="Arial" w:cs="Arial"/>
        </w:rPr>
        <w:t>информация о вновь заключенных договорах</w:t>
      </w:r>
      <w:r w:rsidRPr="00533D77">
        <w:rPr>
          <w:rFonts w:ascii="Arial" w:hAnsi="Arial" w:cs="Arial"/>
        </w:rPr>
        <w:t xml:space="preserve"> - </w:t>
      </w:r>
      <w:r w:rsidR="00297F63" w:rsidRPr="00533D77">
        <w:rPr>
          <w:rFonts w:ascii="Arial" w:hAnsi="Arial" w:cs="Arial"/>
        </w:rPr>
        <w:t xml:space="preserve">не позднее </w:t>
      </w:r>
      <w:r w:rsidR="00766EC0" w:rsidRPr="00533D77">
        <w:rPr>
          <w:rFonts w:ascii="Arial" w:hAnsi="Arial" w:cs="Arial"/>
        </w:rPr>
        <w:t xml:space="preserve">рабочего дня, </w:t>
      </w:r>
      <w:r w:rsidR="00297F63" w:rsidRPr="00533D77">
        <w:rPr>
          <w:rFonts w:ascii="Arial" w:hAnsi="Arial" w:cs="Arial"/>
        </w:rPr>
        <w:t xml:space="preserve">следующего </w:t>
      </w:r>
      <w:r w:rsidR="00766EC0" w:rsidRPr="00533D77">
        <w:rPr>
          <w:rFonts w:ascii="Arial" w:hAnsi="Arial" w:cs="Arial"/>
        </w:rPr>
        <w:t xml:space="preserve">за днем </w:t>
      </w:r>
      <w:r w:rsidR="00297F63" w:rsidRPr="00533D77">
        <w:rPr>
          <w:rFonts w:ascii="Arial" w:hAnsi="Arial" w:cs="Arial"/>
        </w:rPr>
        <w:t>заключения договора;</w:t>
      </w:r>
    </w:p>
    <w:p w:rsidR="00297F63" w:rsidRPr="00533D77" w:rsidRDefault="00A748AF" w:rsidP="00E24C39">
      <w:pPr>
        <w:pStyle w:val="s1"/>
        <w:spacing w:before="0" w:beforeAutospacing="0" w:after="0" w:afterAutospacing="0"/>
        <w:jc w:val="both"/>
        <w:rPr>
          <w:rFonts w:ascii="Arial" w:hAnsi="Arial" w:cs="Arial"/>
        </w:rPr>
      </w:pPr>
      <w:r w:rsidRPr="00533D77">
        <w:rPr>
          <w:rFonts w:ascii="Arial" w:hAnsi="Arial" w:cs="Arial"/>
        </w:rPr>
        <w:t xml:space="preserve">2) </w:t>
      </w:r>
      <w:r w:rsidR="00297F63" w:rsidRPr="00533D77">
        <w:rPr>
          <w:rFonts w:ascii="Arial" w:hAnsi="Arial" w:cs="Arial"/>
        </w:rPr>
        <w:t xml:space="preserve">документы, подтверждающие исполнение договора, для осуществления оплаты по принятым обязательствам </w:t>
      </w:r>
      <w:r w:rsidRPr="00533D77">
        <w:rPr>
          <w:rFonts w:ascii="Arial" w:hAnsi="Arial" w:cs="Arial"/>
        </w:rPr>
        <w:t xml:space="preserve">- </w:t>
      </w:r>
      <w:r w:rsidR="00297F63" w:rsidRPr="00533D77">
        <w:rPr>
          <w:rFonts w:ascii="Arial" w:hAnsi="Arial" w:cs="Arial"/>
        </w:rPr>
        <w:t>не позднее следующего рабочего дня с момента получения</w:t>
      </w:r>
      <w:r w:rsidRPr="00533D77">
        <w:rPr>
          <w:rFonts w:ascii="Arial" w:hAnsi="Arial" w:cs="Arial"/>
        </w:rPr>
        <w:t xml:space="preserve"> их ответственным лицом</w:t>
      </w:r>
      <w:r w:rsidR="00297F63" w:rsidRPr="00533D77">
        <w:rPr>
          <w:rFonts w:ascii="Arial" w:hAnsi="Arial" w:cs="Arial"/>
        </w:rPr>
        <w:t>.</w:t>
      </w:r>
    </w:p>
    <w:p w:rsidR="009B3356" w:rsidRPr="00533D77" w:rsidRDefault="009B3356" w:rsidP="00E24C39">
      <w:pPr>
        <w:pStyle w:val="s1"/>
        <w:spacing w:before="0" w:beforeAutospacing="0" w:after="0" w:afterAutospacing="0"/>
        <w:jc w:val="both"/>
        <w:rPr>
          <w:rFonts w:ascii="Arial" w:hAnsi="Arial" w:cs="Arial"/>
        </w:rPr>
      </w:pPr>
      <w:r w:rsidRPr="00533D77">
        <w:rPr>
          <w:rFonts w:ascii="Arial" w:hAnsi="Arial" w:cs="Arial"/>
        </w:rPr>
        <w:t>2.18.6.</w:t>
      </w:r>
      <w:r w:rsidR="00626456" w:rsidRPr="00533D77">
        <w:rPr>
          <w:rFonts w:ascii="Arial" w:hAnsi="Arial" w:cs="Arial"/>
        </w:rPr>
        <w:t xml:space="preserve"> </w:t>
      </w:r>
      <w:r w:rsidRPr="00533D77">
        <w:rPr>
          <w:rFonts w:ascii="Arial" w:hAnsi="Arial" w:cs="Arial"/>
        </w:rPr>
        <w:t>Корректировка обязательств может производиться, в частности, в следующих случаях:</w:t>
      </w:r>
    </w:p>
    <w:p w:rsidR="009B3356" w:rsidRPr="00533D77" w:rsidRDefault="009B3356" w:rsidP="00E24C39">
      <w:pPr>
        <w:pStyle w:val="s1"/>
        <w:spacing w:before="0" w:beforeAutospacing="0" w:after="0" w:afterAutospacing="0"/>
        <w:jc w:val="both"/>
        <w:rPr>
          <w:rFonts w:ascii="Arial" w:hAnsi="Arial" w:cs="Arial"/>
        </w:rPr>
      </w:pPr>
      <w:r w:rsidRPr="00533D77">
        <w:rPr>
          <w:rFonts w:ascii="Arial" w:hAnsi="Arial" w:cs="Arial"/>
        </w:rPr>
        <w:t>- изменения цены договора;</w:t>
      </w:r>
    </w:p>
    <w:p w:rsidR="009B3356" w:rsidRPr="00533D77" w:rsidRDefault="009B3356" w:rsidP="00E24C39">
      <w:pPr>
        <w:pStyle w:val="s1"/>
        <w:spacing w:before="0" w:beforeAutospacing="0" w:after="0" w:afterAutospacing="0"/>
        <w:jc w:val="both"/>
        <w:rPr>
          <w:rFonts w:ascii="Arial" w:hAnsi="Arial" w:cs="Arial"/>
        </w:rPr>
      </w:pPr>
      <w:r w:rsidRPr="00533D77">
        <w:rPr>
          <w:rFonts w:ascii="Arial" w:hAnsi="Arial" w:cs="Arial"/>
        </w:rPr>
        <w:t>- расторжения договора;</w:t>
      </w:r>
    </w:p>
    <w:p w:rsidR="009B3356" w:rsidRPr="00533D77" w:rsidRDefault="009B3356" w:rsidP="00E24C39">
      <w:pPr>
        <w:pStyle w:val="s1"/>
        <w:spacing w:before="0" w:beforeAutospacing="0" w:after="0" w:afterAutospacing="0"/>
        <w:jc w:val="both"/>
        <w:rPr>
          <w:rFonts w:ascii="Arial" w:hAnsi="Arial" w:cs="Arial"/>
        </w:rPr>
      </w:pPr>
      <w:r w:rsidRPr="00533D77">
        <w:rPr>
          <w:rFonts w:ascii="Arial" w:hAnsi="Arial" w:cs="Arial"/>
        </w:rPr>
        <w:t>- уточнения (изменения) суммы учтенных обязательств;</w:t>
      </w:r>
    </w:p>
    <w:p w:rsidR="009B3356" w:rsidRPr="00533D77" w:rsidRDefault="009B3356" w:rsidP="00E24C39">
      <w:pPr>
        <w:pStyle w:val="s1"/>
        <w:spacing w:before="0" w:beforeAutospacing="0" w:after="0" w:afterAutospacing="0"/>
        <w:jc w:val="both"/>
        <w:rPr>
          <w:rFonts w:ascii="Arial" w:hAnsi="Arial" w:cs="Arial"/>
        </w:rPr>
      </w:pPr>
      <w:r w:rsidRPr="00533D77">
        <w:rPr>
          <w:rFonts w:ascii="Arial" w:hAnsi="Arial" w:cs="Arial"/>
        </w:rPr>
        <w:t>- изменения исковых требований, отмены судебного решения.</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xml:space="preserve">2.18.6.1. Принятие </w:t>
      </w:r>
      <w:r w:rsidR="00F66893" w:rsidRPr="00533D77">
        <w:rPr>
          <w:rFonts w:ascii="Arial" w:hAnsi="Arial" w:cs="Arial"/>
        </w:rPr>
        <w:t>обязательств учреждения</w:t>
      </w:r>
      <w:r w:rsidRPr="00533D77">
        <w:rPr>
          <w:rFonts w:ascii="Arial" w:hAnsi="Arial" w:cs="Arial"/>
        </w:rPr>
        <w:t xml:space="preserve"> и денежных обязательств на выдачу подотчетному лицу денежных средств отражается в </w:t>
      </w:r>
      <w:r w:rsidR="00F66893" w:rsidRPr="00533D77">
        <w:rPr>
          <w:rFonts w:ascii="Arial" w:hAnsi="Arial" w:cs="Arial"/>
        </w:rPr>
        <w:t>бухгалтерском</w:t>
      </w:r>
      <w:r w:rsidRPr="00533D77">
        <w:rPr>
          <w:rFonts w:ascii="Arial" w:hAnsi="Arial" w:cs="Arial"/>
        </w:rPr>
        <w:t xml:space="preserve"> учете согласно утвержденному Решению о командировании на территории Российской Федерации (ф. 0504512), Заявке-обоснованию закупки товаров, работ, услуг малого объема через подотчетное лицо (ф. 0510521), или на основании утвержденного руководителем Учреждения заявления сотрудника на выдачу денежных средств под отчет для осуществление расходов, не связанных с командировкам или закупкой товаров, работ, услуг подотчетным лицом для хозяйственных нужд Учреждения.</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xml:space="preserve">Денежные обязательства на основании вышеуказанных документов не принимаются в случае, если в качестве способа выдачи средств подотчетному лицу выбрано «компенсация по факту предоставления отчета». </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xml:space="preserve">Суммы </w:t>
      </w:r>
      <w:r w:rsidR="00F66893" w:rsidRPr="00533D77">
        <w:rPr>
          <w:rFonts w:ascii="Arial" w:hAnsi="Arial" w:cs="Arial"/>
        </w:rPr>
        <w:t xml:space="preserve">обязательств учреждения </w:t>
      </w:r>
      <w:r w:rsidRPr="00533D77">
        <w:rPr>
          <w:rFonts w:ascii="Arial" w:hAnsi="Arial" w:cs="Arial"/>
        </w:rPr>
        <w:t xml:space="preserve">и денежных обязательств, ранее принятых на основании Решения о командировании на территории Российской Федерации (ф. 0504512), Изменения Решения о командировании на территории Российской Федерации (ф. 0504513),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 Заявки-обоснования закупки товаров, работ, услуг малого объема (ф. 0510521), подлежат корректировке на сумму изменения принятых </w:t>
      </w:r>
      <w:r w:rsidR="00F66893" w:rsidRPr="00533D77">
        <w:rPr>
          <w:rFonts w:ascii="Arial" w:hAnsi="Arial" w:cs="Arial"/>
        </w:rPr>
        <w:t>обязательств учреждения</w:t>
      </w:r>
      <w:r w:rsidR="00F66893" w:rsidRPr="00533D77">
        <w:rPr>
          <w:rFonts w:ascii="Arial" w:hAnsi="Arial" w:cs="Arial"/>
          <w:sz w:val="16"/>
          <w:szCs w:val="16"/>
        </w:rPr>
        <w:t xml:space="preserve"> </w:t>
      </w:r>
      <w:r w:rsidRPr="00533D77">
        <w:rPr>
          <w:rFonts w:ascii="Arial" w:hAnsi="Arial" w:cs="Arial"/>
        </w:rPr>
        <w:t>и денежных обязательств согласно утвержденному Отчету о расходах подотчетного лица (ф. 0504520).</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xml:space="preserve">Суммы </w:t>
      </w:r>
      <w:r w:rsidR="00F66893" w:rsidRPr="00533D77">
        <w:rPr>
          <w:rFonts w:ascii="Arial" w:hAnsi="Arial" w:cs="Arial"/>
        </w:rPr>
        <w:t xml:space="preserve">обязательств учреждения </w:t>
      </w:r>
      <w:r w:rsidRPr="00533D77">
        <w:rPr>
          <w:rFonts w:ascii="Arial" w:hAnsi="Arial" w:cs="Arial"/>
        </w:rPr>
        <w:t xml:space="preserve">и денежных обязательств, ранее принятых на основании заявления сотрудника на выдачу денежных средств под отчет, подлежат корректировке на сумму изменения принятых </w:t>
      </w:r>
      <w:r w:rsidR="00F66893" w:rsidRPr="00533D77">
        <w:rPr>
          <w:rFonts w:ascii="Arial" w:hAnsi="Arial" w:cs="Arial"/>
        </w:rPr>
        <w:t>обязательств учреждения</w:t>
      </w:r>
      <w:r w:rsidR="00F66893" w:rsidRPr="00533D77">
        <w:rPr>
          <w:rFonts w:ascii="Arial" w:hAnsi="Arial" w:cs="Arial"/>
          <w:sz w:val="16"/>
          <w:szCs w:val="16"/>
        </w:rPr>
        <w:t xml:space="preserve"> </w:t>
      </w:r>
      <w:r w:rsidRPr="00533D77">
        <w:rPr>
          <w:rFonts w:ascii="Arial" w:hAnsi="Arial" w:cs="Arial"/>
        </w:rPr>
        <w:t>и денежных обязательств согласно утвержденному Авансовому отчету (ф. 0504505).</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xml:space="preserve">2.18.6.2. По </w:t>
      </w:r>
      <w:r w:rsidR="00F66893" w:rsidRPr="00533D77">
        <w:rPr>
          <w:rFonts w:ascii="Arial" w:hAnsi="Arial" w:cs="Arial"/>
        </w:rPr>
        <w:t>обязательств учреждения</w:t>
      </w:r>
      <w:r w:rsidRPr="00533D77">
        <w:rPr>
          <w:rFonts w:ascii="Arial" w:hAnsi="Arial" w:cs="Arial"/>
        </w:rPr>
        <w:t>,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суммы ранее принятых обязательств подлежат корректировке на сумму фактически полученного объема услуг, предъявленного по такому договору (государственному контракту) (в том числе на основании подписанного акта сверки расчетов).</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xml:space="preserve">2.18.6.3. Суммы ранее принятых </w:t>
      </w:r>
      <w:r w:rsidR="00F66893" w:rsidRPr="00533D77">
        <w:rPr>
          <w:rFonts w:ascii="Arial" w:hAnsi="Arial" w:cs="Arial"/>
        </w:rPr>
        <w:t xml:space="preserve">обязательств учреждения </w:t>
      </w:r>
      <w:r w:rsidRPr="00533D77">
        <w:rPr>
          <w:rFonts w:ascii="Arial" w:hAnsi="Arial" w:cs="Arial"/>
        </w:rPr>
        <w:t>и денежных обязательств подлежат корректировке:</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по налогам и взносам, начисленным на основании Справки-расчета (Приложение № 2.18 к настоящей Учетной политике), составленной до формирования налоговой декларации;</w:t>
      </w:r>
    </w:p>
    <w:p w:rsidR="0020519D" w:rsidRPr="00533D77" w:rsidRDefault="0020519D" w:rsidP="0020519D">
      <w:pPr>
        <w:pStyle w:val="s1"/>
        <w:spacing w:before="0" w:beforeAutospacing="0" w:after="0" w:afterAutospacing="0"/>
        <w:jc w:val="both"/>
        <w:rPr>
          <w:rFonts w:ascii="Arial" w:hAnsi="Arial" w:cs="Arial"/>
        </w:rPr>
      </w:pPr>
      <w:r w:rsidRPr="00533D77">
        <w:rPr>
          <w:rFonts w:ascii="Arial" w:hAnsi="Arial" w:cs="Arial"/>
        </w:rPr>
        <w:t>- по начисленным транспортному и земельному налогам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rsidR="00440961" w:rsidRPr="00533D77" w:rsidRDefault="00440961" w:rsidP="00E24C39">
      <w:pPr>
        <w:pStyle w:val="s1"/>
        <w:shd w:val="clear" w:color="auto" w:fill="FFFFFF"/>
        <w:spacing w:before="0" w:beforeAutospacing="0" w:after="0" w:afterAutospacing="0"/>
        <w:jc w:val="both"/>
        <w:rPr>
          <w:rFonts w:ascii="Arial" w:hAnsi="Arial" w:cs="Arial"/>
        </w:rPr>
      </w:pPr>
      <w:bookmarkStart w:id="686" w:name="sub_103073"/>
      <w:r w:rsidRPr="00533D77">
        <w:rPr>
          <w:rFonts w:ascii="Arial" w:hAnsi="Arial" w:cs="Arial"/>
        </w:rPr>
        <w:t>2.18.</w:t>
      </w:r>
      <w:r w:rsidR="009B3356" w:rsidRPr="00533D77">
        <w:rPr>
          <w:rFonts w:ascii="Arial" w:hAnsi="Arial" w:cs="Arial"/>
        </w:rPr>
        <w:t>7</w:t>
      </w:r>
      <w:r w:rsidRPr="00533D77">
        <w:rPr>
          <w:rFonts w:ascii="Arial" w:hAnsi="Arial" w:cs="Arial"/>
        </w:rPr>
        <w:t>.</w:t>
      </w:r>
      <w:r w:rsidR="00626456" w:rsidRPr="00533D77">
        <w:rPr>
          <w:rFonts w:ascii="Arial" w:hAnsi="Arial" w:cs="Arial"/>
        </w:rPr>
        <w:t xml:space="preserve"> </w:t>
      </w:r>
      <w:r w:rsidRPr="00533D77">
        <w:rPr>
          <w:rFonts w:ascii="Arial" w:hAnsi="Arial" w:cs="Arial"/>
        </w:rPr>
        <w:t xml:space="preserve">Аналитический учет обязательств ведется в разрезе </w:t>
      </w:r>
      <w:r w:rsidRPr="00533D77">
        <w:rPr>
          <w:rStyle w:val="s10"/>
          <w:rFonts w:ascii="Arial" w:hAnsi="Arial" w:cs="Arial"/>
          <w:bCs/>
        </w:rPr>
        <w:t>кредиторов, в отношении которых принимаются обязательства, и контрактов (договоров).</w:t>
      </w:r>
    </w:p>
    <w:p w:rsidR="00D25BA0" w:rsidRPr="00533D77" w:rsidRDefault="00440961" w:rsidP="00E24C39">
      <w:pPr>
        <w:pStyle w:val="s1"/>
        <w:spacing w:before="0" w:beforeAutospacing="0" w:after="0" w:afterAutospacing="0"/>
        <w:jc w:val="both"/>
        <w:rPr>
          <w:rFonts w:ascii="Arial" w:hAnsi="Arial" w:cs="Arial"/>
        </w:rPr>
      </w:pPr>
      <w:r w:rsidRPr="00533D77">
        <w:rPr>
          <w:rFonts w:ascii="Arial" w:hAnsi="Arial" w:cs="Arial"/>
        </w:rPr>
        <w:t>2.18.</w:t>
      </w:r>
      <w:r w:rsidR="009B3356" w:rsidRPr="00533D77">
        <w:rPr>
          <w:rFonts w:ascii="Arial" w:hAnsi="Arial" w:cs="Arial"/>
        </w:rPr>
        <w:t>8</w:t>
      </w:r>
      <w:r w:rsidR="003E4FB1" w:rsidRPr="00533D77">
        <w:rPr>
          <w:rFonts w:ascii="Arial" w:hAnsi="Arial" w:cs="Arial"/>
        </w:rPr>
        <w:t>.</w:t>
      </w:r>
      <w:r w:rsidR="00626456" w:rsidRPr="00533D77">
        <w:rPr>
          <w:rFonts w:ascii="Arial" w:hAnsi="Arial" w:cs="Arial"/>
        </w:rPr>
        <w:t xml:space="preserve"> </w:t>
      </w:r>
      <w:r w:rsidR="00D25BA0" w:rsidRPr="00533D77">
        <w:rPr>
          <w:rFonts w:ascii="Arial" w:hAnsi="Arial" w:cs="Arial"/>
        </w:rPr>
        <w:t>Учет принятых обязательств и денеж</w:t>
      </w:r>
      <w:r w:rsidR="00F16413" w:rsidRPr="00533D77">
        <w:rPr>
          <w:rFonts w:ascii="Arial" w:hAnsi="Arial" w:cs="Arial"/>
        </w:rPr>
        <w:t xml:space="preserve">ных обязательств осуществляется, в частности, </w:t>
      </w:r>
      <w:r w:rsidR="00D25BA0" w:rsidRPr="00533D77">
        <w:rPr>
          <w:rFonts w:ascii="Arial" w:hAnsi="Arial" w:cs="Arial"/>
        </w:rPr>
        <w:t>на основании следующих документов, подтверждающих их принятие:</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24"/>
        <w:gridCol w:w="4300"/>
        <w:gridCol w:w="4561"/>
      </w:tblGrid>
      <w:tr w:rsidR="00D25BA0" w:rsidRPr="00533D77" w:rsidTr="003E4FB1">
        <w:tc>
          <w:tcPr>
            <w:tcW w:w="279" w:type="pct"/>
            <w:tcBorders>
              <w:top w:val="single" w:sz="4" w:space="0" w:color="000000"/>
              <w:left w:val="single" w:sz="4" w:space="0" w:color="000000"/>
            </w:tcBorders>
            <w:shd w:val="clear" w:color="auto" w:fill="FFFFFF"/>
            <w:vAlign w:val="center"/>
            <w:hideMark/>
          </w:tcPr>
          <w:p w:rsidR="00D25BA0" w:rsidRPr="00533D77" w:rsidRDefault="002C5AB5" w:rsidP="00F31B4D">
            <w:pPr>
              <w:pStyle w:val="s1"/>
              <w:spacing w:before="0" w:beforeAutospacing="0" w:after="0" w:afterAutospacing="0"/>
              <w:jc w:val="center"/>
              <w:rPr>
                <w:rFonts w:ascii="Arial" w:hAnsi="Arial" w:cs="Arial"/>
              </w:rPr>
            </w:pPr>
            <w:r w:rsidRPr="00533D77">
              <w:rPr>
                <w:rFonts w:ascii="Arial" w:hAnsi="Arial" w:cs="Arial"/>
                <w:lang w:val="en-US"/>
              </w:rPr>
              <w:t>N</w:t>
            </w:r>
            <w:r w:rsidR="00CC4644" w:rsidRPr="00533D77">
              <w:rPr>
                <w:rFonts w:ascii="Arial" w:hAnsi="Arial" w:cs="Arial"/>
              </w:rPr>
              <w:t xml:space="preserve"> </w:t>
            </w:r>
            <w:r w:rsidR="00D25BA0" w:rsidRPr="00533D77">
              <w:rPr>
                <w:rFonts w:ascii="Arial" w:hAnsi="Arial" w:cs="Arial"/>
              </w:rPr>
              <w:t>п/п</w:t>
            </w:r>
          </w:p>
        </w:tc>
        <w:tc>
          <w:tcPr>
            <w:tcW w:w="2291" w:type="pct"/>
            <w:tcBorders>
              <w:top w:val="single" w:sz="4" w:space="0" w:color="000000"/>
              <w:left w:val="single" w:sz="4" w:space="0" w:color="000000"/>
            </w:tcBorders>
            <w:shd w:val="clear" w:color="auto" w:fill="FFFFFF"/>
            <w:vAlign w:val="center"/>
            <w:hideMark/>
          </w:tcPr>
          <w:p w:rsidR="00D25BA0" w:rsidRPr="00533D77" w:rsidRDefault="00D25BA0" w:rsidP="00F31B4D">
            <w:pPr>
              <w:pStyle w:val="s1"/>
              <w:spacing w:before="0" w:beforeAutospacing="0" w:after="0" w:afterAutospacing="0"/>
              <w:jc w:val="center"/>
              <w:rPr>
                <w:rFonts w:ascii="Arial" w:hAnsi="Arial" w:cs="Arial"/>
              </w:rPr>
            </w:pPr>
            <w:r w:rsidRPr="00533D77">
              <w:rPr>
                <w:rFonts w:ascii="Arial" w:hAnsi="Arial" w:cs="Arial"/>
              </w:rPr>
              <w:t>Документ, на основании которого возникает</w:t>
            </w:r>
            <w:r w:rsidRPr="00533D77">
              <w:rPr>
                <w:rStyle w:val="apple-converted-space"/>
                <w:rFonts w:ascii="Arial" w:hAnsi="Arial" w:cs="Arial"/>
              </w:rPr>
              <w:t> </w:t>
            </w:r>
            <w:r w:rsidRPr="00533D77">
              <w:rPr>
                <w:rStyle w:val="s17"/>
                <w:rFonts w:ascii="Arial" w:hAnsi="Arial" w:cs="Arial"/>
              </w:rPr>
              <w:t>обязательство</w:t>
            </w:r>
          </w:p>
        </w:tc>
        <w:tc>
          <w:tcPr>
            <w:tcW w:w="2430" w:type="pct"/>
            <w:tcBorders>
              <w:top w:val="single" w:sz="4" w:space="0" w:color="000000"/>
              <w:left w:val="single" w:sz="4" w:space="0" w:color="000000"/>
              <w:right w:val="single" w:sz="4" w:space="0" w:color="000000"/>
            </w:tcBorders>
            <w:shd w:val="clear" w:color="auto" w:fill="FFFFFF"/>
            <w:vAlign w:val="center"/>
            <w:hideMark/>
          </w:tcPr>
          <w:p w:rsidR="00D25BA0" w:rsidRPr="00533D77" w:rsidRDefault="00D25BA0" w:rsidP="00F31B4D">
            <w:pPr>
              <w:pStyle w:val="s1"/>
              <w:spacing w:before="0" w:beforeAutospacing="0" w:after="0" w:afterAutospacing="0"/>
              <w:jc w:val="center"/>
              <w:rPr>
                <w:rFonts w:ascii="Arial" w:hAnsi="Arial" w:cs="Arial"/>
              </w:rPr>
            </w:pPr>
            <w:r w:rsidRPr="00533D77">
              <w:rPr>
                <w:rFonts w:ascii="Arial" w:hAnsi="Arial" w:cs="Arial"/>
              </w:rPr>
              <w:t>Документ, подтверждающий возникновение денежного обязательства</w:t>
            </w:r>
          </w:p>
        </w:tc>
      </w:tr>
      <w:tr w:rsidR="009B2450" w:rsidRPr="00533D77" w:rsidTr="003E4FB1">
        <w:tc>
          <w:tcPr>
            <w:tcW w:w="279" w:type="pct"/>
            <w:vMerge w:val="restar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
              <w:spacing w:before="0" w:after="0"/>
              <w:rPr>
                <w:rFonts w:ascii="Arial" w:hAnsi="Arial" w:cs="Arial"/>
              </w:rPr>
            </w:pPr>
            <w:r w:rsidRPr="00533D77">
              <w:rPr>
                <w:rFonts w:ascii="Arial" w:hAnsi="Arial" w:cs="Arial"/>
              </w:rPr>
              <w:t>1.</w:t>
            </w:r>
          </w:p>
        </w:tc>
        <w:tc>
          <w:tcPr>
            <w:tcW w:w="2291" w:type="pct"/>
            <w:vMerge w:val="restar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Контракт (договор) на поставку товаров, выполнение работ, оказание услуг</w:t>
            </w:r>
          </w:p>
        </w:tc>
        <w:tc>
          <w:tcPr>
            <w:tcW w:w="2430" w:type="pc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Документ о приемке товаров, выполненной работы (ее результатов), оказанной услуги, в том числе в электронной форме (включая документ о приемке в ЕИС согласно ч. 13 ст. 94 Закона № 44-ФЗ от 05.04.2013)</w:t>
            </w:r>
          </w:p>
        </w:tc>
      </w:tr>
      <w:tr w:rsidR="009B2450" w:rsidRPr="00533D77" w:rsidTr="009B2450">
        <w:tc>
          <w:tcPr>
            <w:tcW w:w="279" w:type="pct"/>
            <w:vMerge/>
            <w:tcBorders>
              <w:left w:val="single" w:sz="4" w:space="0" w:color="000000"/>
              <w:right w:val="single" w:sz="4" w:space="0" w:color="000000"/>
            </w:tcBorders>
            <w:shd w:val="clear" w:color="auto" w:fill="FFFFFF"/>
            <w:hideMark/>
          </w:tcPr>
          <w:p w:rsidR="009B2450" w:rsidRPr="00533D77" w:rsidRDefault="009B2450" w:rsidP="00F31B4D">
            <w:pPr>
              <w:pStyle w:val="s1"/>
              <w:spacing w:before="0" w:beforeAutospacing="0" w:after="0" w:afterAutospacing="0"/>
              <w:rPr>
                <w:rFonts w:ascii="Arial" w:hAnsi="Arial" w:cs="Arial"/>
              </w:rPr>
            </w:pPr>
          </w:p>
        </w:tc>
        <w:tc>
          <w:tcPr>
            <w:tcW w:w="2291" w:type="pct"/>
            <w:vMerge/>
            <w:tcBorders>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Акт выполненных работ</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Акт об оказании услуг</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Акт приема-передачи</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Контракт, договор (в случае осуществления авансовых платежей в соответствии с условиями договора/контракта, внесение арендной платы)</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Справка-расчет или иной документ, являющийся основанием для оплаты неустойки</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Счет</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Счет-фактура</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Товарная накладная (унифицированная</w:t>
            </w:r>
            <w:r w:rsidRPr="00533D77">
              <w:rPr>
                <w:rStyle w:val="apple-converted-space"/>
                <w:sz w:val="24"/>
                <w:szCs w:val="24"/>
              </w:rPr>
              <w:t> </w:t>
            </w:r>
            <w:r w:rsidRPr="00533D77">
              <w:rPr>
                <w:sz w:val="24"/>
                <w:szCs w:val="24"/>
              </w:rPr>
              <w:t>форма N ТОРГ-12) (ф. 0330212)</w:t>
            </w:r>
          </w:p>
        </w:tc>
      </w:tr>
      <w:tr w:rsidR="009B2450" w:rsidRPr="00533D77" w:rsidTr="009B2450">
        <w:trPr>
          <w:trHeight w:val="472"/>
        </w:trPr>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Универсальный передаточный документ</w:t>
            </w:r>
          </w:p>
        </w:tc>
      </w:tr>
      <w:tr w:rsidR="009B2450" w:rsidRPr="00533D77" w:rsidTr="009B2450">
        <w:trPr>
          <w:trHeight w:val="472"/>
        </w:trPr>
        <w:tc>
          <w:tcPr>
            <w:tcW w:w="279" w:type="pct"/>
            <w:tcBorders>
              <w:left w:val="single" w:sz="4" w:space="0" w:color="000000"/>
              <w:right w:val="single" w:sz="4" w:space="0" w:color="000000"/>
            </w:tcBorders>
            <w:shd w:val="clear" w:color="auto" w:fill="FFFFFF"/>
            <w:vAlign w:val="center"/>
          </w:tcPr>
          <w:p w:rsidR="009B2450" w:rsidRPr="00533D77" w:rsidRDefault="009B2450" w:rsidP="00F31B4D">
            <w:pPr>
              <w:spacing w:after="0" w:line="240" w:lineRule="auto"/>
              <w:rPr>
                <w:rFonts w:ascii="Arial" w:hAnsi="Arial" w:cs="Arial"/>
                <w:sz w:val="24"/>
                <w:szCs w:val="24"/>
              </w:rPr>
            </w:pPr>
          </w:p>
        </w:tc>
        <w:tc>
          <w:tcPr>
            <w:tcW w:w="2291" w:type="pct"/>
            <w:tcBorders>
              <w:left w:val="single" w:sz="4" w:space="0" w:color="000000"/>
              <w:right w:val="single" w:sz="4" w:space="0" w:color="000000"/>
            </w:tcBorders>
            <w:shd w:val="clear" w:color="auto" w:fill="FFFFFF"/>
            <w:vAlign w:val="center"/>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Иной документ, подтверждающий возникновение денежного обязательства по контракту (договору)</w:t>
            </w:r>
          </w:p>
        </w:tc>
      </w:tr>
      <w:tr w:rsidR="009B2450" w:rsidRPr="00533D77"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
              <w:spacing w:before="0" w:beforeAutospacing="0" w:after="0" w:afterAutospacing="0"/>
              <w:rPr>
                <w:rFonts w:ascii="Arial" w:hAnsi="Arial" w:cs="Arial"/>
              </w:rPr>
            </w:pPr>
            <w:r w:rsidRPr="00533D77">
              <w:rPr>
                <w:rFonts w:ascii="Arial" w:hAnsi="Arial" w:cs="Arial"/>
              </w:rPr>
              <w:t>2.</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Приказ об утверждении Штатного расписания с расчетом годового фонда оплаты труда</w:t>
            </w:r>
          </w:p>
          <w:p w:rsidR="009B2450" w:rsidRPr="00533D77" w:rsidRDefault="009B2450" w:rsidP="00F31B4D">
            <w:pPr>
              <w:pStyle w:val="s16"/>
              <w:rPr>
                <w:sz w:val="24"/>
                <w:szCs w:val="24"/>
              </w:rPr>
            </w:pPr>
            <w:r w:rsidRPr="00533D77">
              <w:rPr>
                <w:sz w:val="24"/>
                <w:szCs w:val="24"/>
              </w:rPr>
              <w:t>(с учетом плановых назначений на оплату труда)</w:t>
            </w: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Записка-расчет об исчислении среднего заработка при предоставлении отпуска, увольнении и других случаях (ф. 0504425)</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Расчетно-платежная ведомость (ф. 0504401)</w:t>
            </w:r>
          </w:p>
        </w:tc>
      </w:tr>
      <w:tr w:rsidR="009B2450" w:rsidRPr="00533D77" w:rsidTr="009B2450">
        <w:trPr>
          <w:trHeight w:val="316"/>
        </w:trPr>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Расчетная ведомость (ф. 0504402)</w:t>
            </w:r>
          </w:p>
        </w:tc>
      </w:tr>
      <w:tr w:rsidR="009B2450" w:rsidRPr="00533D77" w:rsidTr="009B2450">
        <w:trPr>
          <w:trHeight w:val="316"/>
        </w:trPr>
        <w:tc>
          <w:tcPr>
            <w:tcW w:w="279" w:type="pct"/>
            <w:vMerge/>
            <w:tcBorders>
              <w:left w:val="single" w:sz="4" w:space="0" w:color="000000"/>
              <w:right w:val="single" w:sz="4" w:space="0" w:color="000000"/>
            </w:tcBorders>
            <w:shd w:val="clear" w:color="auto" w:fill="FFFFFF"/>
            <w:vAlign w:val="center"/>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Иной документ, подтверждающий возникновение денежного обязательства, возникшему по реализации трудовых функций работника</w:t>
            </w:r>
          </w:p>
        </w:tc>
      </w:tr>
      <w:tr w:rsidR="009B2450" w:rsidRPr="00533D77"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
              <w:spacing w:before="0" w:beforeAutospacing="0" w:after="0" w:afterAutospacing="0"/>
              <w:rPr>
                <w:rFonts w:ascii="Arial" w:hAnsi="Arial" w:cs="Arial"/>
              </w:rPr>
            </w:pPr>
            <w:r w:rsidRPr="00533D77">
              <w:rPr>
                <w:rFonts w:ascii="Arial" w:hAnsi="Arial" w:cs="Arial"/>
              </w:rPr>
              <w:t>3.</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Исполнительный документ (исполнительный лист, судебный приказ)</w:t>
            </w: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Бухгалтерская справка (ф. 0504833)</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График выплат по исполнительному документу, предусматривающему выплаты периодического характера</w:t>
            </w:r>
          </w:p>
        </w:tc>
      </w:tr>
      <w:tr w:rsidR="009B2450" w:rsidRPr="00533D77" w:rsidTr="009B2450">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Исполнительный документ</w:t>
            </w:r>
          </w:p>
        </w:tc>
      </w:tr>
      <w:tr w:rsidR="009B2450" w:rsidRPr="00533D77" w:rsidTr="009B2450">
        <w:trPr>
          <w:trHeight w:val="199"/>
        </w:trPr>
        <w:tc>
          <w:tcPr>
            <w:tcW w:w="279"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hideMark/>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9B2450" w:rsidRPr="00533D77" w:rsidRDefault="009B2450" w:rsidP="00F31B4D">
            <w:pPr>
              <w:pStyle w:val="s16"/>
              <w:rPr>
                <w:sz w:val="24"/>
                <w:szCs w:val="24"/>
              </w:rPr>
            </w:pPr>
            <w:r w:rsidRPr="00533D77">
              <w:rPr>
                <w:sz w:val="24"/>
                <w:szCs w:val="24"/>
              </w:rPr>
              <w:t>Справка-расчет</w:t>
            </w:r>
          </w:p>
        </w:tc>
      </w:tr>
      <w:tr w:rsidR="009B2450" w:rsidRPr="00533D77" w:rsidTr="009B2450">
        <w:trPr>
          <w:trHeight w:val="199"/>
        </w:trPr>
        <w:tc>
          <w:tcPr>
            <w:tcW w:w="279" w:type="pct"/>
            <w:vMerge/>
            <w:tcBorders>
              <w:left w:val="single" w:sz="4" w:space="0" w:color="000000"/>
              <w:right w:val="single" w:sz="4" w:space="0" w:color="000000"/>
            </w:tcBorders>
            <w:shd w:val="clear" w:color="auto" w:fill="FFFFFF"/>
            <w:vAlign w:val="center"/>
          </w:tcPr>
          <w:p w:rsidR="009B2450" w:rsidRPr="00533D77" w:rsidRDefault="009B2450" w:rsidP="00F31B4D">
            <w:pPr>
              <w:spacing w:after="0" w:line="240" w:lineRule="auto"/>
              <w:rPr>
                <w:rFonts w:ascii="Arial" w:hAnsi="Arial" w:cs="Arial"/>
                <w:sz w:val="24"/>
                <w:szCs w:val="24"/>
              </w:rPr>
            </w:pPr>
          </w:p>
        </w:tc>
        <w:tc>
          <w:tcPr>
            <w:tcW w:w="2291" w:type="pct"/>
            <w:vMerge/>
            <w:tcBorders>
              <w:left w:val="single" w:sz="4" w:space="0" w:color="000000"/>
              <w:right w:val="single" w:sz="4" w:space="0" w:color="000000"/>
            </w:tcBorders>
            <w:shd w:val="clear" w:color="auto" w:fill="FFFFFF"/>
            <w:vAlign w:val="center"/>
          </w:tcPr>
          <w:p w:rsidR="009B2450" w:rsidRPr="00533D77" w:rsidRDefault="009B245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Иной документ, подтверждающий возникновение денежного обязательства на основании исполнительного документа</w:t>
            </w:r>
          </w:p>
        </w:tc>
      </w:tr>
      <w:tr w:rsidR="00D25BA0" w:rsidRPr="00533D77"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D25BA0" w:rsidRPr="00533D77" w:rsidRDefault="00D25BA0" w:rsidP="00F31B4D">
            <w:pPr>
              <w:pStyle w:val="s1"/>
              <w:spacing w:before="0" w:beforeAutospacing="0" w:after="0" w:afterAutospacing="0"/>
              <w:rPr>
                <w:rFonts w:ascii="Arial" w:hAnsi="Arial" w:cs="Arial"/>
              </w:rPr>
            </w:pPr>
            <w:r w:rsidRPr="00533D77">
              <w:rPr>
                <w:rFonts w:ascii="Arial" w:hAnsi="Arial" w:cs="Arial"/>
              </w:rPr>
              <w:t>4.</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D25BA0" w:rsidRPr="00533D77" w:rsidRDefault="00D25BA0" w:rsidP="00F31B4D">
            <w:pPr>
              <w:pStyle w:val="s16"/>
              <w:rPr>
                <w:sz w:val="24"/>
                <w:szCs w:val="24"/>
              </w:rPr>
            </w:pPr>
            <w:r w:rsidRPr="00533D77">
              <w:rPr>
                <w:sz w:val="24"/>
                <w:szCs w:val="24"/>
              </w:rPr>
              <w:t>Решение налогового органа о взыскании налога, сбора, пеней и штрафов</w:t>
            </w:r>
          </w:p>
        </w:tc>
        <w:tc>
          <w:tcPr>
            <w:tcW w:w="2430" w:type="pct"/>
            <w:tcBorders>
              <w:top w:val="single" w:sz="4" w:space="0" w:color="000000"/>
              <w:left w:val="single" w:sz="4" w:space="0" w:color="000000"/>
              <w:right w:val="single" w:sz="4" w:space="0" w:color="000000"/>
            </w:tcBorders>
            <w:shd w:val="clear" w:color="auto" w:fill="FFFFFF"/>
            <w:hideMark/>
          </w:tcPr>
          <w:p w:rsidR="00D25BA0" w:rsidRPr="00533D77" w:rsidRDefault="00D25BA0" w:rsidP="00F31B4D">
            <w:pPr>
              <w:pStyle w:val="s16"/>
              <w:rPr>
                <w:sz w:val="24"/>
                <w:szCs w:val="24"/>
              </w:rPr>
            </w:pPr>
            <w:r w:rsidRPr="00533D77">
              <w:rPr>
                <w:sz w:val="24"/>
                <w:szCs w:val="24"/>
              </w:rPr>
              <w:t>Бухгалтерская справка (ф. 0504833)</w:t>
            </w:r>
          </w:p>
        </w:tc>
      </w:tr>
      <w:tr w:rsidR="00D25BA0" w:rsidRPr="00533D77" w:rsidTr="003E4FB1">
        <w:tc>
          <w:tcPr>
            <w:tcW w:w="279" w:type="pct"/>
            <w:vMerge/>
            <w:tcBorders>
              <w:top w:val="single" w:sz="4" w:space="0" w:color="000000"/>
              <w:left w:val="single" w:sz="4" w:space="0" w:color="000000"/>
              <w:right w:val="single" w:sz="4" w:space="0" w:color="000000"/>
            </w:tcBorders>
            <w:shd w:val="clear" w:color="auto" w:fill="FFFFFF"/>
            <w:vAlign w:val="center"/>
            <w:hideMark/>
          </w:tcPr>
          <w:p w:rsidR="00D25BA0" w:rsidRPr="00533D77" w:rsidRDefault="00D25BA0" w:rsidP="00F31B4D">
            <w:pPr>
              <w:spacing w:after="0" w:line="240" w:lineRule="auto"/>
              <w:rPr>
                <w:rFonts w:ascii="Arial" w:hAnsi="Arial" w:cs="Arial"/>
                <w:sz w:val="24"/>
                <w:szCs w:val="24"/>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rsidR="00D25BA0" w:rsidRPr="00533D77" w:rsidRDefault="00D25BA0"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D25BA0" w:rsidRPr="00533D77" w:rsidRDefault="00D25BA0" w:rsidP="00F31B4D">
            <w:pPr>
              <w:pStyle w:val="s16"/>
              <w:rPr>
                <w:sz w:val="24"/>
                <w:szCs w:val="24"/>
              </w:rPr>
            </w:pPr>
            <w:r w:rsidRPr="00533D77">
              <w:rPr>
                <w:sz w:val="24"/>
                <w:szCs w:val="24"/>
              </w:rPr>
              <w:t>Решение налогового органа</w:t>
            </w:r>
          </w:p>
        </w:tc>
      </w:tr>
      <w:tr w:rsidR="00B406B1" w:rsidRPr="00533D77" w:rsidTr="00471A95">
        <w:trPr>
          <w:trHeight w:val="316"/>
        </w:trPr>
        <w:tc>
          <w:tcPr>
            <w:tcW w:w="279" w:type="pct"/>
            <w:vMerge/>
            <w:tcBorders>
              <w:top w:val="single" w:sz="4" w:space="0" w:color="000000"/>
              <w:left w:val="single" w:sz="4" w:space="0" w:color="000000"/>
              <w:right w:val="single" w:sz="4" w:space="0" w:color="000000"/>
            </w:tcBorders>
            <w:shd w:val="clear" w:color="auto" w:fill="FFFFFF"/>
            <w:vAlign w:val="center"/>
            <w:hideMark/>
          </w:tcPr>
          <w:p w:rsidR="00B406B1" w:rsidRPr="00533D77" w:rsidRDefault="00B406B1" w:rsidP="00F31B4D">
            <w:pPr>
              <w:spacing w:after="0" w:line="240" w:lineRule="auto"/>
              <w:rPr>
                <w:rFonts w:ascii="Arial" w:hAnsi="Arial" w:cs="Arial"/>
                <w:sz w:val="24"/>
                <w:szCs w:val="24"/>
              </w:rPr>
            </w:pPr>
          </w:p>
        </w:tc>
        <w:tc>
          <w:tcPr>
            <w:tcW w:w="2291" w:type="pct"/>
            <w:vMerge/>
            <w:tcBorders>
              <w:top w:val="single" w:sz="4" w:space="0" w:color="000000"/>
              <w:left w:val="single" w:sz="4" w:space="0" w:color="000000"/>
              <w:right w:val="single" w:sz="4" w:space="0" w:color="000000"/>
            </w:tcBorders>
            <w:shd w:val="clear" w:color="auto" w:fill="FFFFFF"/>
            <w:vAlign w:val="center"/>
            <w:hideMark/>
          </w:tcPr>
          <w:p w:rsidR="00B406B1" w:rsidRPr="00533D77" w:rsidRDefault="00B406B1" w:rsidP="00F31B4D">
            <w:pPr>
              <w:spacing w:after="0" w:line="240" w:lineRule="auto"/>
              <w:rPr>
                <w:rFonts w:ascii="Arial" w:hAnsi="Arial" w:cs="Arial"/>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6"/>
              <w:rPr>
                <w:sz w:val="24"/>
                <w:szCs w:val="24"/>
              </w:rPr>
            </w:pPr>
            <w:r w:rsidRPr="00533D77">
              <w:rPr>
                <w:sz w:val="24"/>
                <w:szCs w:val="24"/>
              </w:rPr>
              <w:t>Справка-расчет</w:t>
            </w:r>
          </w:p>
        </w:tc>
      </w:tr>
      <w:tr w:rsidR="00B406B1" w:rsidRPr="00533D77" w:rsidTr="003E4FB1">
        <w:tc>
          <w:tcPr>
            <w:tcW w:w="279" w:type="pct"/>
            <w:vMerge w:val="restar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
              <w:spacing w:before="0" w:beforeAutospacing="0" w:after="0" w:afterAutospacing="0"/>
              <w:rPr>
                <w:rFonts w:ascii="Arial" w:hAnsi="Arial" w:cs="Arial"/>
              </w:rPr>
            </w:pPr>
            <w:r w:rsidRPr="00533D77">
              <w:rPr>
                <w:rFonts w:ascii="Arial" w:hAnsi="Arial" w:cs="Arial"/>
              </w:rPr>
              <w:t>5.</w:t>
            </w:r>
          </w:p>
          <w:p w:rsidR="00B406B1" w:rsidRPr="00533D77" w:rsidRDefault="00B406B1" w:rsidP="00F31B4D">
            <w:pPr>
              <w:pStyle w:val="empty"/>
              <w:rPr>
                <w:rFonts w:ascii="Arial" w:hAnsi="Arial" w:cs="Arial"/>
              </w:rPr>
            </w:pPr>
            <w:r w:rsidRPr="00533D77">
              <w:rPr>
                <w:rFonts w:ascii="Arial" w:hAnsi="Arial" w:cs="Arial"/>
              </w:rPr>
              <w:t> </w:t>
            </w:r>
          </w:p>
        </w:tc>
        <w:tc>
          <w:tcPr>
            <w:tcW w:w="2291" w:type="pct"/>
            <w:vMerge w:val="restar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6"/>
              <w:rPr>
                <w:sz w:val="24"/>
                <w:szCs w:val="24"/>
              </w:rPr>
            </w:pPr>
            <w:r w:rsidRPr="00533D77">
              <w:rPr>
                <w:sz w:val="24"/>
                <w:szCs w:val="24"/>
              </w:rPr>
              <w:t>Документ, не определенный выше, в соответствии с которым возникает обязательство:</w:t>
            </w:r>
          </w:p>
          <w:p w:rsidR="00B406B1" w:rsidRPr="00533D77" w:rsidRDefault="00B406B1" w:rsidP="00F31B4D">
            <w:pPr>
              <w:pStyle w:val="s16"/>
              <w:rPr>
                <w:sz w:val="24"/>
                <w:szCs w:val="24"/>
              </w:rPr>
            </w:pPr>
            <w:r w:rsidRPr="00533D77">
              <w:rPr>
                <w:sz w:val="24"/>
                <w:szCs w:val="24"/>
              </w:rPr>
              <w:t>- закон, иной нормативный правовой акт, в соответствии с которыми возникают обязательства перед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B406B1" w:rsidRPr="00533D77" w:rsidRDefault="00B406B1" w:rsidP="00F31B4D">
            <w:pPr>
              <w:pStyle w:val="s16"/>
              <w:rPr>
                <w:sz w:val="24"/>
                <w:szCs w:val="24"/>
              </w:rPr>
            </w:pPr>
            <w:r w:rsidRPr="00533D77">
              <w:rPr>
                <w:sz w:val="24"/>
                <w:szCs w:val="24"/>
              </w:rPr>
              <w:t>- договор, расчет по которому осуществляется наличными деньгами;</w:t>
            </w:r>
          </w:p>
          <w:p w:rsidR="00B406B1" w:rsidRPr="00533D77" w:rsidRDefault="00B406B1" w:rsidP="00F31B4D">
            <w:pPr>
              <w:pStyle w:val="s16"/>
              <w:rPr>
                <w:sz w:val="24"/>
                <w:szCs w:val="24"/>
              </w:rPr>
            </w:pPr>
            <w:r w:rsidRPr="00533D77">
              <w:rPr>
                <w:sz w:val="24"/>
                <w:szCs w:val="24"/>
              </w:rPr>
              <w:t>- договор на оказание услуг, выполнение работ, заключенный с физическим лицом, не являющимся индивидуальным предпринимателем.</w:t>
            </w: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0D7BCD" w:rsidP="000D7BCD">
            <w:pPr>
              <w:pStyle w:val="s16"/>
              <w:rPr>
                <w:sz w:val="24"/>
                <w:szCs w:val="24"/>
              </w:rPr>
            </w:pPr>
            <w:r w:rsidRPr="00533D77">
              <w:rPr>
                <w:sz w:val="24"/>
                <w:szCs w:val="24"/>
              </w:rPr>
              <w:t>Отчет о расходах подотчетного лица</w:t>
            </w:r>
          </w:p>
        </w:tc>
      </w:tr>
      <w:tr w:rsidR="009B2450" w:rsidRPr="00533D77" w:rsidTr="00471A95">
        <w:tc>
          <w:tcPr>
            <w:tcW w:w="279" w:type="pct"/>
            <w:vMerge/>
            <w:tcBorders>
              <w:left w:val="single" w:sz="4" w:space="0" w:color="000000"/>
              <w:right w:val="single" w:sz="4" w:space="0" w:color="000000"/>
            </w:tcBorders>
            <w:shd w:val="clear" w:color="auto" w:fill="FFFFFF"/>
            <w:vAlign w:val="center"/>
          </w:tcPr>
          <w:p w:rsidR="009B2450" w:rsidRPr="00533D77" w:rsidRDefault="009B2450"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tcPr>
          <w:p w:rsidR="009B2450" w:rsidRPr="00533D77" w:rsidRDefault="009B2450"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Авансовый отчет</w:t>
            </w:r>
          </w:p>
        </w:tc>
      </w:tr>
      <w:tr w:rsidR="00B406B1" w:rsidRPr="00533D77" w:rsidTr="00471A95">
        <w:tc>
          <w:tcPr>
            <w:tcW w:w="279"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6"/>
              <w:rPr>
                <w:sz w:val="24"/>
                <w:szCs w:val="24"/>
              </w:rPr>
            </w:pPr>
            <w:r w:rsidRPr="00533D77">
              <w:rPr>
                <w:sz w:val="24"/>
                <w:szCs w:val="24"/>
              </w:rPr>
              <w:t>Акт выполненных работ</w:t>
            </w:r>
          </w:p>
        </w:tc>
      </w:tr>
      <w:tr w:rsidR="00B406B1" w:rsidRPr="00533D77" w:rsidTr="00471A95">
        <w:tc>
          <w:tcPr>
            <w:tcW w:w="279"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6"/>
              <w:rPr>
                <w:sz w:val="24"/>
                <w:szCs w:val="24"/>
              </w:rPr>
            </w:pPr>
            <w:r w:rsidRPr="00533D77">
              <w:rPr>
                <w:sz w:val="24"/>
                <w:szCs w:val="24"/>
              </w:rPr>
              <w:t>Акт приема-передачи</w:t>
            </w:r>
          </w:p>
        </w:tc>
      </w:tr>
      <w:tr w:rsidR="00B406B1" w:rsidRPr="00533D77" w:rsidTr="00471A95">
        <w:tc>
          <w:tcPr>
            <w:tcW w:w="279"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6"/>
              <w:rPr>
                <w:sz w:val="24"/>
                <w:szCs w:val="24"/>
              </w:rPr>
            </w:pPr>
            <w:r w:rsidRPr="00533D77">
              <w:rPr>
                <w:sz w:val="24"/>
                <w:szCs w:val="24"/>
              </w:rPr>
              <w:t>Акт об оказании услуг</w:t>
            </w:r>
          </w:p>
        </w:tc>
      </w:tr>
      <w:tr w:rsidR="00B406B1" w:rsidRPr="00533D77" w:rsidTr="00471A95">
        <w:tc>
          <w:tcPr>
            <w:tcW w:w="279"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B406B1" w:rsidP="00F31B4D">
            <w:pPr>
              <w:pStyle w:val="s16"/>
              <w:rPr>
                <w:sz w:val="24"/>
                <w:szCs w:val="24"/>
              </w:rPr>
            </w:pPr>
            <w:r w:rsidRPr="00533D77">
              <w:rPr>
                <w:sz w:val="24"/>
                <w:szCs w:val="24"/>
              </w:rPr>
              <w:t>Договор на оказание услуг, выполнение работ, заключенный с физическим лицом, не являющимся индивидуальным предпринимателем</w:t>
            </w:r>
          </w:p>
        </w:tc>
      </w:tr>
      <w:tr w:rsidR="00B406B1" w:rsidRPr="00533D77" w:rsidTr="00471A95">
        <w:tc>
          <w:tcPr>
            <w:tcW w:w="279"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B406B1" w:rsidRPr="00533D77" w:rsidRDefault="00B406B1"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B406B1" w:rsidRPr="00533D77" w:rsidRDefault="00F16413" w:rsidP="00F31B4D">
            <w:pPr>
              <w:pStyle w:val="s16"/>
              <w:rPr>
                <w:sz w:val="24"/>
                <w:szCs w:val="24"/>
              </w:rPr>
            </w:pPr>
            <w:r w:rsidRPr="00533D77">
              <w:rPr>
                <w:sz w:val="24"/>
                <w:szCs w:val="24"/>
              </w:rPr>
              <w:t>Решение о командировании</w:t>
            </w:r>
          </w:p>
        </w:tc>
      </w:tr>
      <w:tr w:rsidR="00F16413" w:rsidRPr="00533D77" w:rsidTr="00471A95">
        <w:tc>
          <w:tcPr>
            <w:tcW w:w="279" w:type="pct"/>
            <w:vMerge/>
            <w:tcBorders>
              <w:left w:val="single" w:sz="4" w:space="0" w:color="000000"/>
              <w:right w:val="single" w:sz="4" w:space="0" w:color="000000"/>
            </w:tcBorders>
            <w:shd w:val="clear" w:color="auto" w:fill="FFFFFF"/>
            <w:vAlign w:val="center"/>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tcPr>
          <w:p w:rsidR="00F16413" w:rsidRPr="00533D77" w:rsidRDefault="00F16413" w:rsidP="00F311E2">
            <w:pPr>
              <w:pStyle w:val="af4"/>
            </w:pPr>
            <w:r w:rsidRPr="00533D77">
              <w:t>Заявка-обоснование закупки товаров, работ, услуг малого объема</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Заявление физического лица</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Квитанция</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Служебная записка</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Справка-расчет</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Счет</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Счет-фактура</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Товарная накладная (унифицированная форма N ТОРГ-12) (ф.0330212)</w:t>
            </w:r>
          </w:p>
        </w:tc>
      </w:tr>
      <w:tr w:rsidR="00F16413" w:rsidRPr="00533D77" w:rsidTr="00471A95">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Универсальный передаточный документ</w:t>
            </w:r>
          </w:p>
        </w:tc>
      </w:tr>
      <w:tr w:rsidR="00F16413" w:rsidRPr="00533D77" w:rsidTr="009B2450">
        <w:trPr>
          <w:trHeight w:val="161"/>
        </w:trPr>
        <w:tc>
          <w:tcPr>
            <w:tcW w:w="279"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empty"/>
              <w:rPr>
                <w:rFonts w:ascii="Arial" w:hAnsi="Arial" w:cs="Arial"/>
              </w:rPr>
            </w:pPr>
          </w:p>
        </w:tc>
        <w:tc>
          <w:tcPr>
            <w:tcW w:w="2291" w:type="pct"/>
            <w:vMerge/>
            <w:tcBorders>
              <w:left w:val="single" w:sz="4" w:space="0" w:color="000000"/>
              <w:right w:val="single" w:sz="4" w:space="0" w:color="000000"/>
            </w:tcBorders>
            <w:shd w:val="clear" w:color="auto" w:fill="FFFFFF"/>
            <w:vAlign w:val="center"/>
            <w:hideMark/>
          </w:tcPr>
          <w:p w:rsidR="00F16413" w:rsidRPr="00533D77" w:rsidRDefault="00F16413" w:rsidP="00F31B4D">
            <w:pPr>
              <w:pStyle w:val="s16"/>
              <w:rPr>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hideMark/>
          </w:tcPr>
          <w:p w:rsidR="00F16413" w:rsidRPr="00533D77" w:rsidRDefault="00F16413" w:rsidP="00F31B4D">
            <w:pPr>
              <w:pStyle w:val="s16"/>
              <w:rPr>
                <w:sz w:val="24"/>
                <w:szCs w:val="24"/>
              </w:rPr>
            </w:pPr>
            <w:r w:rsidRPr="00533D77">
              <w:rPr>
                <w:sz w:val="24"/>
                <w:szCs w:val="24"/>
              </w:rPr>
              <w:t>Чек</w:t>
            </w:r>
          </w:p>
        </w:tc>
      </w:tr>
      <w:tr w:rsidR="009B2450" w:rsidRPr="00533D77" w:rsidTr="00B406B1">
        <w:trPr>
          <w:trHeight w:val="161"/>
        </w:trPr>
        <w:tc>
          <w:tcPr>
            <w:tcW w:w="279" w:type="pct"/>
            <w:tcBorders>
              <w:left w:val="single" w:sz="4" w:space="0" w:color="000000"/>
              <w:bottom w:val="single" w:sz="4" w:space="0" w:color="000000"/>
              <w:right w:val="single" w:sz="4" w:space="0" w:color="000000"/>
            </w:tcBorders>
            <w:shd w:val="clear" w:color="auto" w:fill="FFFFFF"/>
            <w:vAlign w:val="center"/>
          </w:tcPr>
          <w:p w:rsidR="009B2450" w:rsidRPr="00533D77" w:rsidRDefault="009B2450" w:rsidP="00F31B4D">
            <w:pPr>
              <w:pStyle w:val="empty"/>
              <w:rPr>
                <w:rFonts w:ascii="Arial" w:hAnsi="Arial" w:cs="Arial"/>
              </w:rPr>
            </w:pPr>
          </w:p>
        </w:tc>
        <w:tc>
          <w:tcPr>
            <w:tcW w:w="2291" w:type="pct"/>
            <w:tcBorders>
              <w:left w:val="single" w:sz="4" w:space="0" w:color="000000"/>
              <w:bottom w:val="single" w:sz="4" w:space="0" w:color="000000"/>
              <w:right w:val="single" w:sz="4" w:space="0" w:color="000000"/>
            </w:tcBorders>
            <w:shd w:val="clear" w:color="auto" w:fill="FFFFFF"/>
            <w:vAlign w:val="center"/>
          </w:tcPr>
          <w:p w:rsidR="009B2450" w:rsidRPr="00533D77" w:rsidRDefault="009B2450" w:rsidP="00F31B4D">
            <w:pPr>
              <w:pStyle w:val="s16"/>
              <w:rPr>
                <w:sz w:val="24"/>
                <w:szCs w:val="24"/>
              </w:rPr>
            </w:pPr>
          </w:p>
        </w:tc>
        <w:tc>
          <w:tcPr>
            <w:tcW w:w="2430" w:type="pct"/>
            <w:tcBorders>
              <w:top w:val="single" w:sz="4" w:space="0" w:color="000000"/>
              <w:left w:val="single" w:sz="4" w:space="0" w:color="000000"/>
              <w:bottom w:val="single" w:sz="4" w:space="0" w:color="000000"/>
              <w:right w:val="single" w:sz="4" w:space="0" w:color="000000"/>
            </w:tcBorders>
            <w:shd w:val="clear" w:color="auto" w:fill="FFFFFF"/>
          </w:tcPr>
          <w:p w:rsidR="009B2450" w:rsidRPr="00533D77" w:rsidRDefault="009B2450" w:rsidP="00F31B4D">
            <w:pPr>
              <w:pStyle w:val="s16"/>
              <w:rPr>
                <w:sz w:val="24"/>
                <w:szCs w:val="24"/>
              </w:rPr>
            </w:pPr>
            <w:r w:rsidRPr="00533D77">
              <w:rPr>
                <w:sz w:val="24"/>
                <w:szCs w:val="24"/>
              </w:rPr>
              <w:t>Иной документ, подтверждающий возникновение денежного обязательства</w:t>
            </w:r>
          </w:p>
        </w:tc>
      </w:tr>
    </w:tbl>
    <w:p w:rsidR="00EA22D7" w:rsidRPr="00533D77" w:rsidRDefault="009B3356" w:rsidP="00EA22D7">
      <w:pPr>
        <w:pStyle w:val="s1"/>
        <w:shd w:val="clear" w:color="auto" w:fill="FFFFFF"/>
        <w:spacing w:before="0" w:beforeAutospacing="0" w:after="0" w:afterAutospacing="0"/>
        <w:jc w:val="both"/>
        <w:rPr>
          <w:rFonts w:ascii="Arial" w:hAnsi="Arial" w:cs="Arial"/>
        </w:rPr>
      </w:pPr>
      <w:r w:rsidRPr="00533D77">
        <w:rPr>
          <w:rFonts w:ascii="Arial" w:hAnsi="Arial" w:cs="Arial"/>
        </w:rPr>
        <w:t>2.18.9</w:t>
      </w:r>
      <w:r w:rsidR="00B406B1" w:rsidRPr="00533D77">
        <w:rPr>
          <w:rFonts w:ascii="Arial" w:hAnsi="Arial" w:cs="Arial"/>
        </w:rPr>
        <w:t xml:space="preserve">. </w:t>
      </w:r>
      <w:r w:rsidR="00EA22D7" w:rsidRPr="00533D77">
        <w:rPr>
          <w:rFonts w:ascii="Arial" w:hAnsi="Arial" w:cs="Arial"/>
        </w:rPr>
        <w:t>Учет принимаемых обязательств осуществляется на основании следующих документов: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112"/>
        <w:gridCol w:w="3273"/>
      </w:tblGrid>
      <w:tr w:rsidR="00EA22D7" w:rsidRPr="00533D77" w:rsidTr="003810DB">
        <w:tc>
          <w:tcPr>
            <w:tcW w:w="3256" w:type="pct"/>
            <w:tcBorders>
              <w:top w:val="single" w:sz="4" w:space="0" w:color="000000"/>
              <w:left w:val="single" w:sz="4" w:space="0" w:color="000000"/>
              <w:bottom w:val="single" w:sz="4" w:space="0" w:color="000000"/>
            </w:tcBorders>
            <w:shd w:val="clear" w:color="auto" w:fill="FFFFFF"/>
            <w:vAlign w:val="center"/>
            <w:hideMark/>
          </w:tcPr>
          <w:p w:rsidR="00EA22D7" w:rsidRPr="00533D77" w:rsidRDefault="00EA22D7" w:rsidP="003810DB">
            <w:pPr>
              <w:pStyle w:val="s1"/>
              <w:spacing w:before="0" w:beforeAutospacing="0" w:after="0" w:afterAutospacing="0"/>
              <w:jc w:val="center"/>
              <w:rPr>
                <w:rFonts w:ascii="Arial" w:hAnsi="Arial" w:cs="Arial"/>
              </w:rPr>
            </w:pPr>
            <w:r w:rsidRPr="00533D77">
              <w:rPr>
                <w:rFonts w:ascii="Arial" w:hAnsi="Arial" w:cs="Arial"/>
              </w:rPr>
              <w:t>Обязательства,</w:t>
            </w:r>
          </w:p>
          <w:p w:rsidR="00EA22D7" w:rsidRPr="00533D77" w:rsidRDefault="00EA22D7" w:rsidP="003810DB">
            <w:pPr>
              <w:pStyle w:val="s1"/>
              <w:spacing w:before="0" w:beforeAutospacing="0" w:after="0" w:afterAutospacing="0"/>
              <w:jc w:val="center"/>
              <w:rPr>
                <w:rFonts w:ascii="Arial" w:hAnsi="Arial" w:cs="Arial"/>
              </w:rPr>
            </w:pPr>
            <w:r w:rsidRPr="00533D77">
              <w:rPr>
                <w:rFonts w:ascii="Arial" w:hAnsi="Arial" w:cs="Arial"/>
              </w:rPr>
              <w:t>отражаемые на счете 0 502 07 000 "Принимаемые обязательства"</w:t>
            </w:r>
          </w:p>
        </w:tc>
        <w:tc>
          <w:tcPr>
            <w:tcW w:w="174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22D7" w:rsidRPr="00533D77" w:rsidRDefault="00EA22D7" w:rsidP="003810DB">
            <w:pPr>
              <w:pStyle w:val="s1"/>
              <w:spacing w:before="0" w:beforeAutospacing="0" w:after="0" w:afterAutospacing="0"/>
              <w:jc w:val="center"/>
              <w:rPr>
                <w:rFonts w:ascii="Arial" w:hAnsi="Arial" w:cs="Arial"/>
              </w:rPr>
            </w:pPr>
            <w:r w:rsidRPr="00533D77">
              <w:rPr>
                <w:rFonts w:ascii="Arial" w:hAnsi="Arial" w:cs="Arial"/>
              </w:rPr>
              <w:t>Документы-основания для отражения операций</w:t>
            </w:r>
          </w:p>
        </w:tc>
      </w:tr>
      <w:tr w:rsidR="00EA22D7" w:rsidRPr="00533D77" w:rsidTr="003810DB">
        <w:tc>
          <w:tcPr>
            <w:tcW w:w="3256" w:type="pct"/>
            <w:vMerge w:val="restart"/>
            <w:tcBorders>
              <w:top w:val="single" w:sz="4" w:space="0" w:color="000000"/>
              <w:left w:val="single" w:sz="4" w:space="0" w:color="000000"/>
              <w:bottom w:val="single" w:sz="4" w:space="0" w:color="000000"/>
            </w:tcBorders>
            <w:shd w:val="clear" w:color="auto" w:fill="FFFFFF"/>
            <w:hideMark/>
          </w:tcPr>
          <w:p w:rsidR="00EA22D7" w:rsidRPr="00533D77" w:rsidRDefault="00EA22D7" w:rsidP="003810DB">
            <w:pPr>
              <w:pStyle w:val="s16"/>
              <w:rPr>
                <w:sz w:val="24"/>
                <w:szCs w:val="24"/>
              </w:rPr>
            </w:pPr>
            <w:r w:rsidRPr="00533D77">
              <w:rPr>
                <w:sz w:val="24"/>
                <w:szCs w:val="24"/>
              </w:rPr>
              <w:t>Обязательства, возникающие при объявлении о начале конкурентной процедуры определения контрагента</w:t>
            </w:r>
          </w:p>
          <w:p w:rsidR="00EA22D7" w:rsidRPr="00533D77" w:rsidRDefault="00EA22D7" w:rsidP="003810DB">
            <w:pPr>
              <w:pStyle w:val="s16"/>
              <w:rPr>
                <w:sz w:val="24"/>
                <w:szCs w:val="24"/>
              </w:rPr>
            </w:pPr>
            <w:r w:rsidRPr="00533D77">
              <w:rPr>
                <w:sz w:val="24"/>
                <w:szCs w:val="24"/>
              </w:rPr>
              <w:t>(кредит счета 0 502 07 000)</w:t>
            </w:r>
          </w:p>
        </w:tc>
        <w:tc>
          <w:tcPr>
            <w:tcW w:w="1744" w:type="pct"/>
            <w:tcBorders>
              <w:top w:val="single" w:sz="4" w:space="0" w:color="000000"/>
              <w:left w:val="single" w:sz="4" w:space="0" w:color="000000"/>
              <w:bottom w:val="single" w:sz="4" w:space="0" w:color="auto"/>
              <w:right w:val="single" w:sz="4" w:space="0" w:color="000000"/>
            </w:tcBorders>
            <w:shd w:val="clear" w:color="auto" w:fill="FFFFFF"/>
            <w:hideMark/>
          </w:tcPr>
          <w:p w:rsidR="00EA22D7" w:rsidRPr="00533D77" w:rsidRDefault="00EA22D7" w:rsidP="003810DB">
            <w:pPr>
              <w:pStyle w:val="s16"/>
              <w:rPr>
                <w:sz w:val="24"/>
                <w:szCs w:val="24"/>
              </w:rPr>
            </w:pPr>
            <w:r w:rsidRPr="00533D77">
              <w:rPr>
                <w:sz w:val="24"/>
                <w:szCs w:val="24"/>
              </w:rPr>
              <w:t>Извещение об осуществлении закупки</w:t>
            </w:r>
          </w:p>
        </w:tc>
      </w:tr>
      <w:tr w:rsidR="00EA22D7" w:rsidRPr="00533D77" w:rsidTr="003810DB">
        <w:trPr>
          <w:trHeight w:val="868"/>
        </w:trPr>
        <w:tc>
          <w:tcPr>
            <w:tcW w:w="3256" w:type="pct"/>
            <w:vMerge/>
            <w:tcBorders>
              <w:top w:val="single" w:sz="4" w:space="0" w:color="000000"/>
              <w:left w:val="single" w:sz="4" w:space="0" w:color="000000"/>
              <w:bottom w:val="single" w:sz="4" w:space="0" w:color="000000"/>
              <w:right w:val="single" w:sz="4" w:space="0" w:color="auto"/>
            </w:tcBorders>
            <w:shd w:val="clear" w:color="auto" w:fill="FFFFFF"/>
            <w:vAlign w:val="center"/>
            <w:hideMark/>
          </w:tcPr>
          <w:p w:rsidR="00EA22D7" w:rsidRPr="00533D77" w:rsidRDefault="00EA22D7" w:rsidP="003810DB">
            <w:pPr>
              <w:spacing w:after="0" w:line="240" w:lineRule="auto"/>
              <w:rPr>
                <w:rFonts w:ascii="Arial" w:hAnsi="Arial" w:cs="Arial"/>
                <w:sz w:val="24"/>
                <w:szCs w:val="24"/>
              </w:rPr>
            </w:pPr>
          </w:p>
        </w:tc>
        <w:tc>
          <w:tcPr>
            <w:tcW w:w="1744" w:type="pct"/>
            <w:tcBorders>
              <w:top w:val="single" w:sz="4" w:space="0" w:color="auto"/>
              <w:left w:val="single" w:sz="4" w:space="0" w:color="auto"/>
              <w:bottom w:val="single" w:sz="4" w:space="0" w:color="auto"/>
              <w:right w:val="single" w:sz="4" w:space="0" w:color="auto"/>
            </w:tcBorders>
            <w:shd w:val="clear" w:color="auto" w:fill="FFFFFF"/>
            <w:hideMark/>
          </w:tcPr>
          <w:p w:rsidR="00EA22D7" w:rsidRPr="00533D77" w:rsidRDefault="00EA22D7" w:rsidP="003810DB">
            <w:pPr>
              <w:pStyle w:val="s16"/>
              <w:rPr>
                <w:sz w:val="24"/>
                <w:szCs w:val="24"/>
              </w:rPr>
            </w:pPr>
            <w:r w:rsidRPr="00533D77">
              <w:rPr>
                <w:sz w:val="24"/>
                <w:szCs w:val="24"/>
              </w:rPr>
              <w:t>Приглашения принять участие в определении поставщика, подрядчика, исполнителя</w:t>
            </w:r>
          </w:p>
        </w:tc>
      </w:tr>
      <w:tr w:rsidR="00EA22D7" w:rsidRPr="00533D77" w:rsidTr="003810DB">
        <w:tc>
          <w:tcPr>
            <w:tcW w:w="3256" w:type="pct"/>
            <w:tcBorders>
              <w:left w:val="single" w:sz="4" w:space="0" w:color="000000"/>
              <w:bottom w:val="single" w:sz="4" w:space="0" w:color="000000"/>
              <w:right w:val="single" w:sz="4" w:space="0" w:color="auto"/>
            </w:tcBorders>
            <w:shd w:val="clear" w:color="auto" w:fill="FFFFFF"/>
            <w:hideMark/>
          </w:tcPr>
          <w:p w:rsidR="00EA22D7" w:rsidRPr="00533D77" w:rsidRDefault="00EA22D7" w:rsidP="003810DB">
            <w:pPr>
              <w:pStyle w:val="s16"/>
              <w:rPr>
                <w:sz w:val="24"/>
                <w:szCs w:val="24"/>
              </w:rPr>
            </w:pPr>
            <w:r w:rsidRPr="00533D77">
              <w:rPr>
                <w:sz w:val="24"/>
                <w:szCs w:val="24"/>
              </w:rPr>
              <w:t>Обязательства, возникающие при заключении контракта (договора)</w:t>
            </w:r>
          </w:p>
          <w:p w:rsidR="00EA22D7" w:rsidRPr="00533D77" w:rsidRDefault="00EA22D7" w:rsidP="003810DB">
            <w:pPr>
              <w:pStyle w:val="s16"/>
              <w:rPr>
                <w:sz w:val="24"/>
                <w:szCs w:val="24"/>
              </w:rPr>
            </w:pPr>
            <w:r w:rsidRPr="00533D77">
              <w:rPr>
                <w:sz w:val="24"/>
                <w:szCs w:val="24"/>
              </w:rPr>
              <w:t>(дебет счета 0 502 07 000)</w:t>
            </w:r>
          </w:p>
        </w:tc>
        <w:tc>
          <w:tcPr>
            <w:tcW w:w="1744" w:type="pct"/>
            <w:tcBorders>
              <w:top w:val="single" w:sz="4" w:space="0" w:color="auto"/>
              <w:left w:val="single" w:sz="4" w:space="0" w:color="auto"/>
              <w:bottom w:val="single" w:sz="4" w:space="0" w:color="auto"/>
              <w:right w:val="single" w:sz="4" w:space="0" w:color="auto"/>
            </w:tcBorders>
            <w:shd w:val="clear" w:color="auto" w:fill="FFFFFF"/>
            <w:hideMark/>
          </w:tcPr>
          <w:p w:rsidR="00EA22D7" w:rsidRPr="00533D77" w:rsidRDefault="00EA22D7" w:rsidP="003810DB">
            <w:pPr>
              <w:pStyle w:val="s16"/>
              <w:rPr>
                <w:sz w:val="24"/>
                <w:szCs w:val="24"/>
              </w:rPr>
            </w:pPr>
            <w:r w:rsidRPr="00533D77">
              <w:rPr>
                <w:sz w:val="24"/>
                <w:szCs w:val="24"/>
              </w:rPr>
              <w:t>Контракт, договор</w:t>
            </w:r>
          </w:p>
          <w:p w:rsidR="00EA22D7" w:rsidRPr="00533D77" w:rsidRDefault="00EA22D7" w:rsidP="003810DB">
            <w:pPr>
              <w:pStyle w:val="s16"/>
              <w:rPr>
                <w:sz w:val="24"/>
                <w:szCs w:val="24"/>
              </w:rPr>
            </w:pPr>
          </w:p>
        </w:tc>
      </w:tr>
      <w:tr w:rsidR="00EA22D7" w:rsidRPr="00533D77" w:rsidTr="003810DB">
        <w:tc>
          <w:tcPr>
            <w:tcW w:w="3256" w:type="pct"/>
            <w:tcBorders>
              <w:left w:val="single" w:sz="4" w:space="0" w:color="000000"/>
              <w:bottom w:val="single" w:sz="4" w:space="0" w:color="000000"/>
            </w:tcBorders>
            <w:shd w:val="clear" w:color="auto" w:fill="FFFFFF"/>
            <w:hideMark/>
          </w:tcPr>
          <w:p w:rsidR="00EA22D7" w:rsidRPr="00533D77" w:rsidRDefault="00EA22D7" w:rsidP="003810DB">
            <w:pPr>
              <w:pStyle w:val="s1"/>
              <w:shd w:val="clear" w:color="auto" w:fill="FFFFFF"/>
              <w:spacing w:before="0" w:beforeAutospacing="0" w:after="0" w:afterAutospacing="0"/>
              <w:rPr>
                <w:rFonts w:ascii="Arial" w:hAnsi="Arial" w:cs="Arial"/>
              </w:rPr>
            </w:pPr>
            <w:r w:rsidRPr="00533D77">
              <w:rPr>
                <w:rFonts w:ascii="Arial" w:hAnsi="Arial" w:cs="Arial"/>
              </w:rPr>
              <w:t xml:space="preserve">Обязательства, возникающие в случае отказа победителя конкурентной процедуры от заключения контракта (договора), либо в случаях, когда конкурентная процедура признана несостоявшейся, за исключением признания </w:t>
            </w:r>
            <w:r w:rsidRPr="00533D77">
              <w:rPr>
                <w:rStyle w:val="s10"/>
                <w:rFonts w:ascii="Arial" w:hAnsi="Arial" w:cs="Arial"/>
              </w:rPr>
              <w:t>конкурентной процедуры несостоявшейся при наличии одной надлежащей заявки на участие в закупке</w:t>
            </w:r>
          </w:p>
          <w:p w:rsidR="00EA22D7" w:rsidRPr="00533D77" w:rsidRDefault="00EA22D7" w:rsidP="003810DB">
            <w:pPr>
              <w:pStyle w:val="s16"/>
              <w:rPr>
                <w:sz w:val="24"/>
                <w:szCs w:val="24"/>
              </w:rPr>
            </w:pPr>
            <w:r w:rsidRPr="00533D77">
              <w:rPr>
                <w:sz w:val="24"/>
                <w:szCs w:val="24"/>
              </w:rPr>
              <w:t>(кредит счета 0 502 07 00 методом "Красное сторно")</w:t>
            </w:r>
          </w:p>
        </w:tc>
        <w:tc>
          <w:tcPr>
            <w:tcW w:w="1744" w:type="pct"/>
            <w:tcBorders>
              <w:top w:val="single" w:sz="4" w:space="0" w:color="auto"/>
              <w:left w:val="single" w:sz="4" w:space="0" w:color="000000"/>
              <w:bottom w:val="single" w:sz="4" w:space="0" w:color="000000"/>
              <w:right w:val="single" w:sz="4" w:space="0" w:color="000000"/>
            </w:tcBorders>
            <w:shd w:val="clear" w:color="auto" w:fill="FFFFFF"/>
            <w:hideMark/>
          </w:tcPr>
          <w:p w:rsidR="00EA22D7" w:rsidRPr="00533D77" w:rsidRDefault="00EA22D7" w:rsidP="003810DB">
            <w:pPr>
              <w:pStyle w:val="s16"/>
              <w:rPr>
                <w:sz w:val="24"/>
                <w:szCs w:val="24"/>
              </w:rPr>
            </w:pPr>
            <w:r w:rsidRPr="00533D77">
              <w:rPr>
                <w:sz w:val="24"/>
                <w:szCs w:val="24"/>
              </w:rPr>
              <w:t>Протокол комиссии по осуществлению закупок</w:t>
            </w:r>
          </w:p>
        </w:tc>
      </w:tr>
    </w:tbl>
    <w:p w:rsidR="00EA22D7" w:rsidRPr="00533D77" w:rsidRDefault="00EA22D7" w:rsidP="00EA22D7">
      <w:pPr>
        <w:pStyle w:val="s1"/>
        <w:shd w:val="clear" w:color="auto" w:fill="FFFFFF"/>
        <w:spacing w:before="0" w:beforeAutospacing="0" w:after="0" w:afterAutospacing="0"/>
        <w:jc w:val="both"/>
        <w:rPr>
          <w:rStyle w:val="s10"/>
          <w:rFonts w:ascii="Arial" w:hAnsi="Arial" w:cs="Arial"/>
        </w:rPr>
      </w:pPr>
      <w:r w:rsidRPr="00533D77">
        <w:rPr>
          <w:rStyle w:val="s10"/>
          <w:rFonts w:ascii="Arial" w:hAnsi="Arial" w:cs="Arial"/>
        </w:rPr>
        <w:t>Также счет 502 07 применяется при осуществлении закупки у единственного поставщика в случае признания конкурентной процедуры определения поставщика (подрядчика, исполнителя) несостоявшейся</w:t>
      </w:r>
      <w:r w:rsidRPr="00533D77">
        <w:rPr>
          <w:rFonts w:ascii="Arial" w:hAnsi="Arial" w:cs="Arial"/>
        </w:rPr>
        <w:t xml:space="preserve"> </w:t>
      </w:r>
      <w:r w:rsidRPr="00533D77">
        <w:rPr>
          <w:rStyle w:val="s10"/>
          <w:rFonts w:ascii="Arial" w:hAnsi="Arial" w:cs="Arial"/>
        </w:rPr>
        <w:t>при наличии одной надлежащей заявки на участие в закупке:</w:t>
      </w:r>
    </w:p>
    <w:p w:rsidR="00EA22D7" w:rsidRPr="00533D77" w:rsidRDefault="00EA22D7" w:rsidP="00EA22D7">
      <w:pPr>
        <w:pStyle w:val="s1"/>
        <w:shd w:val="clear" w:color="auto" w:fill="FFFFFF"/>
        <w:spacing w:before="0" w:beforeAutospacing="0" w:after="0" w:afterAutospacing="0"/>
        <w:jc w:val="both"/>
        <w:rPr>
          <w:rFonts w:ascii="Arial" w:hAnsi="Arial" w:cs="Arial"/>
        </w:rPr>
      </w:pPr>
      <w:r w:rsidRPr="00533D77">
        <w:rPr>
          <w:rStyle w:val="s10"/>
          <w:rFonts w:ascii="Arial" w:hAnsi="Arial" w:cs="Arial"/>
        </w:rPr>
        <w:t xml:space="preserve">а) </w:t>
      </w:r>
      <w:r w:rsidRPr="00533D77">
        <w:rPr>
          <w:rFonts w:ascii="Arial" w:hAnsi="Arial" w:cs="Arial"/>
        </w:rPr>
        <w:t>когда подана только одна заявка на участие в закупке и она соответствует установленным требованиям;</w:t>
      </w:r>
    </w:p>
    <w:p w:rsidR="00EA22D7" w:rsidRPr="00533D77" w:rsidRDefault="00EA22D7" w:rsidP="00EA22D7">
      <w:pPr>
        <w:pStyle w:val="s1"/>
        <w:shd w:val="clear" w:color="auto" w:fill="FFFFFF"/>
        <w:spacing w:before="0" w:beforeAutospacing="0" w:after="0" w:afterAutospacing="0"/>
        <w:jc w:val="both"/>
        <w:rPr>
          <w:rFonts w:ascii="Arial" w:hAnsi="Arial" w:cs="Arial"/>
        </w:rPr>
      </w:pPr>
      <w:r w:rsidRPr="00533D77">
        <w:rPr>
          <w:rFonts w:ascii="Arial" w:hAnsi="Arial" w:cs="Arial"/>
        </w:rPr>
        <w:t>б) когда только одна из всех поданных заявок на участие соответствует требованиям извещения об осуществлении закупки.</w:t>
      </w:r>
    </w:p>
    <w:p w:rsidR="00EA22D7" w:rsidRPr="00533D77" w:rsidRDefault="00EA22D7" w:rsidP="00EA22D7">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В такой ситуации обязательства учреждения в сумме заключенного контракта (договора) с единственным поставщиком - участником закупки, подавшим единственную надлежащую заявку на участие в закупке, принимаются в порядке, аналогичном при отражении в бухгалтерском учете обязательств при осуществлении закупок </w:t>
      </w:r>
      <w:r w:rsidRPr="00533D77">
        <w:rPr>
          <w:rStyle w:val="s10"/>
          <w:rFonts w:ascii="Arial" w:hAnsi="Arial" w:cs="Arial"/>
        </w:rPr>
        <w:t>с использованием конкурентных способов определения поставщиков</w:t>
      </w:r>
      <w:r w:rsidRPr="00533D77">
        <w:rPr>
          <w:rFonts w:ascii="Arial" w:hAnsi="Arial" w:cs="Arial"/>
        </w:rPr>
        <w:t xml:space="preserve"> (подрядчиков, исполнителей).</w:t>
      </w:r>
    </w:p>
    <w:p w:rsidR="00EA22D7" w:rsidRPr="00533D77" w:rsidRDefault="00EA22D7" w:rsidP="00E24C39">
      <w:pPr>
        <w:pStyle w:val="s1"/>
        <w:shd w:val="clear" w:color="auto" w:fill="FFFFFF"/>
        <w:spacing w:before="0" w:beforeAutospacing="0" w:after="0" w:afterAutospacing="0"/>
        <w:jc w:val="both"/>
        <w:rPr>
          <w:rFonts w:ascii="Arial" w:hAnsi="Arial" w:cs="Arial"/>
        </w:rPr>
      </w:pPr>
    </w:p>
    <w:p w:rsidR="00EA22D7" w:rsidRPr="00533D77" w:rsidRDefault="00EA22D7" w:rsidP="00E24C39">
      <w:pPr>
        <w:pStyle w:val="s1"/>
        <w:shd w:val="clear" w:color="auto" w:fill="FFFFFF"/>
        <w:spacing w:before="0" w:beforeAutospacing="0" w:after="0" w:afterAutospacing="0"/>
        <w:jc w:val="both"/>
        <w:rPr>
          <w:rFonts w:ascii="Arial" w:hAnsi="Arial" w:cs="Arial"/>
        </w:rPr>
      </w:pPr>
    </w:p>
    <w:p w:rsidR="006A0624" w:rsidRPr="00533D77" w:rsidRDefault="00766EC0" w:rsidP="00E24C39">
      <w:pPr>
        <w:pStyle w:val="s1"/>
        <w:spacing w:before="0" w:beforeAutospacing="0" w:after="0" w:afterAutospacing="0"/>
        <w:jc w:val="both"/>
        <w:rPr>
          <w:rFonts w:ascii="Arial" w:hAnsi="Arial" w:cs="Arial"/>
        </w:rPr>
      </w:pPr>
      <w:r w:rsidRPr="00533D77">
        <w:rPr>
          <w:rFonts w:ascii="Arial" w:hAnsi="Arial" w:cs="Arial"/>
        </w:rPr>
        <w:t>2.18.10. Информацию для отражения в учете принимаемых обязательств</w:t>
      </w:r>
      <w:r w:rsidR="00CC4644" w:rsidRPr="00533D77">
        <w:rPr>
          <w:rFonts w:ascii="Arial" w:hAnsi="Arial" w:cs="Arial"/>
        </w:rPr>
        <w:t xml:space="preserve"> </w:t>
      </w:r>
      <w:r w:rsidRPr="00533D77">
        <w:rPr>
          <w:rFonts w:ascii="Arial" w:hAnsi="Arial" w:cs="Arial"/>
        </w:rPr>
        <w:t xml:space="preserve">контрактная служба представляет в Бухгалтерию </w:t>
      </w:r>
      <w:r w:rsidR="006A0624" w:rsidRPr="00533D77">
        <w:rPr>
          <w:rFonts w:ascii="Arial" w:hAnsi="Arial" w:cs="Arial"/>
        </w:rPr>
        <w:t>не позднее рабочего дня, следующего за днем формирования соответствующего документа (извещения, приглашения, протокола).</w:t>
      </w:r>
    </w:p>
    <w:p w:rsidR="00D25BA0" w:rsidRPr="00533D77" w:rsidRDefault="00E15203" w:rsidP="00E24C39">
      <w:pPr>
        <w:pStyle w:val="empty"/>
        <w:shd w:val="clear" w:color="auto" w:fill="FFFFFF"/>
        <w:spacing w:before="0" w:beforeAutospacing="0" w:after="0" w:afterAutospacing="0"/>
        <w:jc w:val="both"/>
        <w:rPr>
          <w:rFonts w:ascii="Arial" w:hAnsi="Arial" w:cs="Arial"/>
        </w:rPr>
      </w:pPr>
      <w:r w:rsidRPr="00533D77">
        <w:rPr>
          <w:rFonts w:ascii="Arial" w:hAnsi="Arial" w:cs="Arial"/>
        </w:rPr>
        <w:t>2.18.1</w:t>
      </w:r>
      <w:r w:rsidR="006A0624" w:rsidRPr="00533D77">
        <w:rPr>
          <w:rFonts w:ascii="Arial" w:hAnsi="Arial" w:cs="Arial"/>
        </w:rPr>
        <w:t>1</w:t>
      </w:r>
      <w:r w:rsidRPr="00533D77">
        <w:rPr>
          <w:rFonts w:ascii="Arial" w:hAnsi="Arial" w:cs="Arial"/>
        </w:rPr>
        <w:t xml:space="preserve">. </w:t>
      </w:r>
      <w:r w:rsidR="00D25BA0" w:rsidRPr="00533D77">
        <w:rPr>
          <w:rFonts w:ascii="Arial" w:hAnsi="Arial" w:cs="Arial"/>
        </w:rPr>
        <w:t>Учет плановых назначений</w:t>
      </w:r>
      <w:r w:rsidR="00CC4644" w:rsidRPr="00533D77">
        <w:rPr>
          <w:rFonts w:ascii="Arial" w:hAnsi="Arial" w:cs="Arial"/>
        </w:rPr>
        <w:t xml:space="preserve"> </w:t>
      </w:r>
      <w:r w:rsidR="00D25BA0" w:rsidRPr="00533D77">
        <w:rPr>
          <w:rFonts w:ascii="Arial" w:hAnsi="Arial" w:cs="Arial"/>
        </w:rPr>
        <w:t>по доходам, расходам и источникам финансирования дефицита</w:t>
      </w:r>
      <w:r w:rsidR="00CC4644" w:rsidRPr="00533D77">
        <w:rPr>
          <w:rFonts w:ascii="Arial" w:hAnsi="Arial" w:cs="Arial"/>
        </w:rPr>
        <w:t xml:space="preserve"> </w:t>
      </w:r>
      <w:r w:rsidR="00D25BA0" w:rsidRPr="00533D77">
        <w:rPr>
          <w:rFonts w:ascii="Arial" w:hAnsi="Arial" w:cs="Arial"/>
        </w:rPr>
        <w:t>осуществляется на счетах санкционирования в разрезе</w:t>
      </w:r>
      <w:r w:rsidR="002B5FB5" w:rsidRPr="00533D77">
        <w:rPr>
          <w:rFonts w:ascii="Arial" w:hAnsi="Arial" w:cs="Arial"/>
        </w:rPr>
        <w:t xml:space="preserve"> кодов бюджетной классификации</w:t>
      </w:r>
      <w:r w:rsidR="00626456" w:rsidRPr="00533D77">
        <w:rPr>
          <w:rFonts w:ascii="Arial" w:hAnsi="Arial" w:cs="Arial"/>
        </w:rPr>
        <w:t xml:space="preserve"> (составных частей кодов)</w:t>
      </w:r>
      <w:r w:rsidR="002B5FB5" w:rsidRPr="00533D77">
        <w:rPr>
          <w:rFonts w:ascii="Arial" w:hAnsi="Arial" w:cs="Arial"/>
        </w:rPr>
        <w:t xml:space="preserve">, </w:t>
      </w:r>
      <w:r w:rsidR="00D25BA0" w:rsidRPr="00533D77">
        <w:rPr>
          <w:rFonts w:ascii="Arial" w:hAnsi="Arial" w:cs="Arial"/>
        </w:rPr>
        <w:t>в том числе в разрезе кодов КОСГУ</w:t>
      </w:r>
      <w:r w:rsidR="002B5FB5" w:rsidRPr="00533D77">
        <w:rPr>
          <w:rFonts w:ascii="Arial" w:hAnsi="Arial" w:cs="Arial"/>
        </w:rPr>
        <w:t>, в соответствии</w:t>
      </w:r>
      <w:r w:rsidR="007A6821" w:rsidRPr="00533D77">
        <w:rPr>
          <w:rFonts w:ascii="Arial" w:hAnsi="Arial" w:cs="Arial"/>
        </w:rPr>
        <w:t xml:space="preserve"> с </w:t>
      </w:r>
      <w:r w:rsidR="002B5FB5" w:rsidRPr="00533D77">
        <w:rPr>
          <w:rFonts w:ascii="Arial" w:hAnsi="Arial" w:cs="Arial"/>
        </w:rPr>
        <w:t>детализацией</w:t>
      </w:r>
      <w:r w:rsidR="00D25BA0" w:rsidRPr="00533D77">
        <w:rPr>
          <w:rFonts w:ascii="Arial" w:hAnsi="Arial" w:cs="Arial"/>
        </w:rPr>
        <w:t xml:space="preserve"> доходов, расходов и источников финансирования дефицита</w:t>
      </w:r>
      <w:r w:rsidR="00017350" w:rsidRPr="00533D77">
        <w:rPr>
          <w:rFonts w:ascii="Arial" w:hAnsi="Arial" w:cs="Arial"/>
        </w:rPr>
        <w:t xml:space="preserve"> </w:t>
      </w:r>
      <w:r w:rsidR="00D25BA0" w:rsidRPr="00533D77">
        <w:rPr>
          <w:rFonts w:ascii="Arial" w:hAnsi="Arial" w:cs="Arial"/>
        </w:rPr>
        <w:t>по кодам бюджетной классификации</w:t>
      </w:r>
      <w:r w:rsidR="002B5FB5" w:rsidRPr="00533D77">
        <w:rPr>
          <w:rFonts w:ascii="Arial" w:hAnsi="Arial" w:cs="Arial"/>
        </w:rPr>
        <w:t xml:space="preserve">, </w:t>
      </w:r>
      <w:r w:rsidR="00D25BA0" w:rsidRPr="00533D77">
        <w:rPr>
          <w:rFonts w:ascii="Arial" w:hAnsi="Arial" w:cs="Arial"/>
        </w:rPr>
        <w:t>в том числе по кодам КОСГУ</w:t>
      </w:r>
      <w:r w:rsidR="002B5FB5" w:rsidRPr="00533D77">
        <w:rPr>
          <w:rFonts w:ascii="Arial" w:hAnsi="Arial" w:cs="Arial"/>
        </w:rPr>
        <w:t xml:space="preserve">, </w:t>
      </w:r>
      <w:r w:rsidR="00D25BA0" w:rsidRPr="00533D77">
        <w:rPr>
          <w:rFonts w:ascii="Arial" w:hAnsi="Arial" w:cs="Arial"/>
        </w:rPr>
        <w:t>которая предусмотрена при утверждении</w:t>
      </w:r>
      <w:r w:rsidR="00CC4644" w:rsidRPr="00533D77">
        <w:rPr>
          <w:rFonts w:ascii="Arial" w:hAnsi="Arial" w:cs="Arial"/>
        </w:rPr>
        <w:t xml:space="preserve"> </w:t>
      </w:r>
      <w:r w:rsidR="00D25BA0" w:rsidRPr="00533D77">
        <w:rPr>
          <w:rFonts w:ascii="Arial" w:hAnsi="Arial" w:cs="Arial"/>
        </w:rPr>
        <w:t>план</w:t>
      </w:r>
      <w:r w:rsidR="002B5FB5" w:rsidRPr="00533D77">
        <w:rPr>
          <w:rFonts w:ascii="Arial" w:hAnsi="Arial" w:cs="Arial"/>
        </w:rPr>
        <w:t>овых назначений</w:t>
      </w:r>
      <w:r w:rsidR="00D25BA0" w:rsidRPr="00533D77">
        <w:rPr>
          <w:rFonts w:ascii="Arial" w:hAnsi="Arial" w:cs="Arial"/>
        </w:rPr>
        <w:t>.</w:t>
      </w:r>
    </w:p>
    <w:p w:rsidR="00B406B1" w:rsidRPr="00533D77" w:rsidRDefault="006A062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2.18.12</w:t>
      </w:r>
      <w:r w:rsidR="00E15203" w:rsidRPr="00533D77">
        <w:rPr>
          <w:rFonts w:ascii="Arial" w:hAnsi="Arial" w:cs="Arial"/>
        </w:rPr>
        <w:t xml:space="preserve">. </w:t>
      </w:r>
      <w:r w:rsidR="00D25BA0" w:rsidRPr="00533D77">
        <w:rPr>
          <w:rFonts w:ascii="Arial" w:hAnsi="Arial" w:cs="Arial"/>
        </w:rPr>
        <w:t>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bookmarkStart w:id="687" w:name="sub_103074"/>
      <w:bookmarkEnd w:id="686"/>
    </w:p>
    <w:p w:rsidR="00D06B45" w:rsidRPr="00533D77" w:rsidRDefault="00D06B45"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2.18.13. </w:t>
      </w:r>
      <w:r w:rsidR="006E1F87" w:rsidRPr="00533D77">
        <w:rPr>
          <w:rFonts w:ascii="Arial" w:hAnsi="Arial" w:cs="Arial"/>
          <w:shd w:val="clear" w:color="auto" w:fill="FFFFFF"/>
        </w:rPr>
        <w:t xml:space="preserve">В текущем финансовом году подлежат перерегистрации неисполненные обязательства по тем договорам, в рамках которых по состоянию на начало года образовалась кредиторская задолженность, а также по договорам, в рамках которых контрагент не выполнил свои обязательства, но при этом выполнение обязательств ожидается. </w:t>
      </w:r>
      <w:r w:rsidR="006E1F87" w:rsidRPr="00533D77">
        <w:rPr>
          <w:rFonts w:ascii="Arial" w:hAnsi="Arial" w:cs="Arial"/>
        </w:rPr>
        <w:t>Информацию для перерегистрации в учете неисполненных обязательств, по которым ожидается исполнение, контрактная служба представляет в Бухгалтерию не позднее третьего рабочего дня финансового года.</w:t>
      </w:r>
    </w:p>
    <w:p w:rsidR="007B4978" w:rsidRPr="00533D77" w:rsidRDefault="007B497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w:t>
      </w:r>
      <w:r w:rsidR="00626456" w:rsidRPr="00533D77">
        <w:rPr>
          <w:rFonts w:ascii="Arial" w:hAnsi="Arial" w:cs="Arial"/>
        </w:rPr>
        <w:t>8</w:t>
      </w:r>
      <w:r w:rsidRPr="00533D77">
        <w:rPr>
          <w:rFonts w:ascii="Arial" w:hAnsi="Arial" w:cs="Arial"/>
        </w:rPr>
        <w:t xml:space="preserve">.14. Отражение операций в </w:t>
      </w:r>
      <w:r w:rsidR="00626456" w:rsidRPr="00533D77">
        <w:rPr>
          <w:rFonts w:ascii="Arial" w:hAnsi="Arial" w:cs="Arial"/>
        </w:rPr>
        <w:t>бухгалтерском</w:t>
      </w:r>
      <w:r w:rsidRPr="00533D77">
        <w:rPr>
          <w:rFonts w:ascii="Arial" w:hAnsi="Arial" w:cs="Arial"/>
        </w:rPr>
        <w:t xml:space="preserve"> учете на счетах санкционирования в случае, если документ-основание не является унифицированной формой первичного учетного документа, оформляется Бухгалтерской справкой (ф. 0504833).</w:t>
      </w:r>
    </w:p>
    <w:p w:rsidR="007B4978" w:rsidRPr="00533D77" w:rsidRDefault="007B497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w:t>
      </w:r>
      <w:r w:rsidR="00626456" w:rsidRPr="00533D77">
        <w:rPr>
          <w:rFonts w:ascii="Arial" w:hAnsi="Arial" w:cs="Arial"/>
        </w:rPr>
        <w:t>8</w:t>
      </w:r>
      <w:r w:rsidRPr="00533D77">
        <w:rPr>
          <w:rFonts w:ascii="Arial" w:hAnsi="Arial" w:cs="Arial"/>
        </w:rPr>
        <w:t xml:space="preserve">.15. </w:t>
      </w:r>
      <w:r w:rsidR="00626456" w:rsidRPr="00533D77">
        <w:rPr>
          <w:rFonts w:ascii="Arial" w:hAnsi="Arial" w:cs="Arial"/>
        </w:rPr>
        <w:t xml:space="preserve">Обязательства </w:t>
      </w:r>
      <w:r w:rsidR="00284A6C" w:rsidRPr="00533D77">
        <w:rPr>
          <w:rFonts w:ascii="Arial" w:hAnsi="Arial" w:cs="Arial"/>
        </w:rPr>
        <w:t xml:space="preserve">учреждения </w:t>
      </w:r>
      <w:r w:rsidRPr="00533D77">
        <w:rPr>
          <w:rFonts w:ascii="Arial" w:hAnsi="Arial" w:cs="Arial"/>
        </w:rPr>
        <w:t xml:space="preserve">и денежные обязательства, отложенные обязательства отражаются в </w:t>
      </w:r>
      <w:r w:rsidR="00626456" w:rsidRPr="00533D77">
        <w:rPr>
          <w:rFonts w:ascii="Arial" w:hAnsi="Arial" w:cs="Arial"/>
        </w:rPr>
        <w:t>бухгалтерском</w:t>
      </w:r>
      <w:r w:rsidRPr="00533D77">
        <w:rPr>
          <w:rFonts w:ascii="Arial" w:hAnsi="Arial" w:cs="Arial"/>
        </w:rPr>
        <w:t xml:space="preserve"> учете датой документа-основания их возникновения, если иное не установлено настоящей Учетной политикой. </w:t>
      </w:r>
    </w:p>
    <w:p w:rsidR="007B4978" w:rsidRPr="00533D77" w:rsidRDefault="007B497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В частности, для отдельных </w:t>
      </w:r>
      <w:r w:rsidR="00626456" w:rsidRPr="00533D77">
        <w:rPr>
          <w:rFonts w:ascii="Arial" w:hAnsi="Arial" w:cs="Arial"/>
        </w:rPr>
        <w:t>обя</w:t>
      </w:r>
      <w:r w:rsidR="004505DB" w:rsidRPr="00533D77">
        <w:rPr>
          <w:rFonts w:ascii="Arial" w:hAnsi="Arial" w:cs="Arial"/>
        </w:rPr>
        <w:t>з</w:t>
      </w:r>
      <w:r w:rsidR="00626456" w:rsidRPr="00533D77">
        <w:rPr>
          <w:rFonts w:ascii="Arial" w:hAnsi="Arial" w:cs="Arial"/>
        </w:rPr>
        <w:t>ательств</w:t>
      </w:r>
      <w:r w:rsidRPr="00533D77">
        <w:rPr>
          <w:rFonts w:ascii="Arial" w:hAnsi="Arial" w:cs="Arial"/>
        </w:rPr>
        <w:t xml:space="preserve"> и денежных обязательств установлен  следующий порядок их принятия к учету:</w:t>
      </w:r>
    </w:p>
    <w:tbl>
      <w:tblPr>
        <w:tblStyle w:val="af9"/>
        <w:tblW w:w="0" w:type="auto"/>
        <w:tblLook w:val="04A0" w:firstRow="1" w:lastRow="0" w:firstColumn="1" w:lastColumn="0" w:noHBand="0" w:noVBand="1"/>
      </w:tblPr>
      <w:tblGrid>
        <w:gridCol w:w="1951"/>
        <w:gridCol w:w="2977"/>
        <w:gridCol w:w="4643"/>
      </w:tblGrid>
      <w:tr w:rsidR="007B4978" w:rsidRPr="00533D77" w:rsidTr="00284A6C">
        <w:tc>
          <w:tcPr>
            <w:tcW w:w="1951" w:type="dxa"/>
          </w:tcPr>
          <w:p w:rsidR="007B4978" w:rsidRPr="00533D77" w:rsidRDefault="007B4978" w:rsidP="00F31B4D">
            <w:pPr>
              <w:pStyle w:val="s1"/>
              <w:jc w:val="center"/>
              <w:rPr>
                <w:rFonts w:ascii="Arial" w:hAnsi="Arial" w:cs="Arial"/>
              </w:rPr>
            </w:pPr>
            <w:r w:rsidRPr="00533D77">
              <w:rPr>
                <w:rFonts w:ascii="Arial" w:hAnsi="Arial" w:cs="Arial"/>
              </w:rPr>
              <w:t>Вид обязательства</w:t>
            </w:r>
          </w:p>
        </w:tc>
        <w:tc>
          <w:tcPr>
            <w:tcW w:w="2977" w:type="dxa"/>
          </w:tcPr>
          <w:p w:rsidR="007B4978" w:rsidRPr="00533D77" w:rsidRDefault="007B4978" w:rsidP="00F31B4D">
            <w:pPr>
              <w:pStyle w:val="s1"/>
              <w:jc w:val="center"/>
              <w:rPr>
                <w:rFonts w:ascii="Arial" w:hAnsi="Arial" w:cs="Arial"/>
              </w:rPr>
            </w:pPr>
            <w:r w:rsidRPr="00533D77">
              <w:rPr>
                <w:rFonts w:ascii="Arial" w:hAnsi="Arial" w:cs="Arial"/>
              </w:rPr>
              <w:t>Основание</w:t>
            </w:r>
          </w:p>
        </w:tc>
        <w:tc>
          <w:tcPr>
            <w:tcW w:w="4643" w:type="dxa"/>
          </w:tcPr>
          <w:p w:rsidR="007B4978" w:rsidRPr="00533D77" w:rsidRDefault="007B4978" w:rsidP="00F31B4D">
            <w:pPr>
              <w:pStyle w:val="s1"/>
              <w:jc w:val="center"/>
              <w:rPr>
                <w:rFonts w:ascii="Arial" w:hAnsi="Arial" w:cs="Arial"/>
              </w:rPr>
            </w:pPr>
            <w:r w:rsidRPr="00533D77">
              <w:rPr>
                <w:rFonts w:ascii="Arial" w:hAnsi="Arial" w:cs="Arial"/>
              </w:rPr>
              <w:t>Дата принятия к учету</w:t>
            </w:r>
          </w:p>
        </w:tc>
      </w:tr>
      <w:tr w:rsidR="007B4978" w:rsidRPr="00533D77" w:rsidTr="00284A6C">
        <w:tc>
          <w:tcPr>
            <w:tcW w:w="1951" w:type="dxa"/>
          </w:tcPr>
          <w:p w:rsidR="007B4978" w:rsidRPr="00533D77" w:rsidRDefault="00626456" w:rsidP="00F31B4D">
            <w:pPr>
              <w:pStyle w:val="s1"/>
              <w:rPr>
                <w:rFonts w:ascii="Arial" w:hAnsi="Arial" w:cs="Arial"/>
                <w:lang w:val="en-US"/>
              </w:rPr>
            </w:pPr>
            <w:r w:rsidRPr="00533D77">
              <w:rPr>
                <w:rFonts w:ascii="Arial" w:hAnsi="Arial" w:cs="Arial"/>
              </w:rPr>
              <w:t>Обязательства учреждения</w:t>
            </w:r>
          </w:p>
        </w:tc>
        <w:tc>
          <w:tcPr>
            <w:tcW w:w="2977" w:type="dxa"/>
          </w:tcPr>
          <w:p w:rsidR="007B4978" w:rsidRPr="00533D77" w:rsidRDefault="00626456" w:rsidP="00F31B4D">
            <w:pPr>
              <w:pStyle w:val="s1"/>
              <w:rPr>
                <w:rFonts w:ascii="Arial" w:hAnsi="Arial" w:cs="Arial"/>
              </w:rPr>
            </w:pPr>
            <w:r w:rsidRPr="00533D77">
              <w:rPr>
                <w:rFonts w:ascii="Arial" w:hAnsi="Arial" w:cs="Arial"/>
              </w:rPr>
              <w:t>Показатели Плана ФХД в объеме</w:t>
            </w:r>
            <w:r w:rsidR="007B4978" w:rsidRPr="00533D77">
              <w:rPr>
                <w:rFonts w:ascii="Arial" w:hAnsi="Arial" w:cs="Arial"/>
              </w:rPr>
              <w:t xml:space="preserve"> </w:t>
            </w:r>
            <w:r w:rsidRPr="00533D77">
              <w:rPr>
                <w:rFonts w:ascii="Arial" w:hAnsi="Arial" w:cs="Arial"/>
              </w:rPr>
              <w:t>расходов</w:t>
            </w:r>
            <w:r w:rsidR="007B4978" w:rsidRPr="00533D77">
              <w:rPr>
                <w:rFonts w:ascii="Arial" w:hAnsi="Arial" w:cs="Arial"/>
              </w:rPr>
              <w:t xml:space="preserve"> на оплату труда</w:t>
            </w:r>
            <w:r w:rsidR="00BB6C7F" w:rsidRPr="00533D77">
              <w:rPr>
                <w:rFonts w:ascii="Arial" w:hAnsi="Arial" w:cs="Arial"/>
              </w:rPr>
              <w:t xml:space="preserve"> </w:t>
            </w:r>
          </w:p>
        </w:tc>
        <w:tc>
          <w:tcPr>
            <w:tcW w:w="4643" w:type="dxa"/>
          </w:tcPr>
          <w:p w:rsidR="007B4978" w:rsidRPr="00533D77" w:rsidRDefault="007B4978" w:rsidP="00F31B4D">
            <w:pPr>
              <w:pStyle w:val="s1"/>
              <w:rPr>
                <w:rFonts w:ascii="Arial" w:hAnsi="Arial" w:cs="Arial"/>
              </w:rPr>
            </w:pPr>
            <w:r w:rsidRPr="00533D77">
              <w:rPr>
                <w:rFonts w:ascii="Arial" w:hAnsi="Arial" w:cs="Arial"/>
              </w:rPr>
              <w:t xml:space="preserve">Дата </w:t>
            </w:r>
            <w:r w:rsidR="00626456" w:rsidRPr="00533D77">
              <w:rPr>
                <w:rFonts w:ascii="Arial" w:hAnsi="Arial" w:cs="Arial"/>
              </w:rPr>
              <w:t>утверждения Плана ФХД</w:t>
            </w:r>
            <w:r w:rsidRPr="00533D77">
              <w:rPr>
                <w:rFonts w:ascii="Arial" w:hAnsi="Arial" w:cs="Arial"/>
              </w:rPr>
              <w:t xml:space="preserve"> в объеме </w:t>
            </w:r>
            <w:r w:rsidR="00626456" w:rsidRPr="00533D77">
              <w:rPr>
                <w:rFonts w:ascii="Arial" w:hAnsi="Arial" w:cs="Arial"/>
              </w:rPr>
              <w:t>расходов</w:t>
            </w:r>
            <w:r w:rsidRPr="00533D77">
              <w:rPr>
                <w:rFonts w:ascii="Arial" w:hAnsi="Arial" w:cs="Arial"/>
              </w:rPr>
              <w:t xml:space="preserve"> на оплату труда</w:t>
            </w:r>
          </w:p>
        </w:tc>
      </w:tr>
      <w:tr w:rsidR="00284A6C" w:rsidRPr="00533D77" w:rsidTr="00284A6C">
        <w:tc>
          <w:tcPr>
            <w:tcW w:w="1951" w:type="dxa"/>
          </w:tcPr>
          <w:p w:rsidR="00284A6C" w:rsidRPr="00533D77" w:rsidRDefault="00284A6C" w:rsidP="00F31B4D">
            <w:pPr>
              <w:pStyle w:val="s1"/>
              <w:rPr>
                <w:rFonts w:ascii="Arial" w:hAnsi="Arial" w:cs="Arial"/>
              </w:rPr>
            </w:pPr>
            <w:r w:rsidRPr="00533D77">
              <w:rPr>
                <w:rFonts w:ascii="Arial" w:hAnsi="Arial" w:cs="Arial"/>
              </w:rPr>
              <w:t>Обязательства учреждения</w:t>
            </w:r>
          </w:p>
        </w:tc>
        <w:tc>
          <w:tcPr>
            <w:tcW w:w="2977" w:type="dxa"/>
            <w:vMerge w:val="restart"/>
          </w:tcPr>
          <w:p w:rsidR="00284A6C" w:rsidRPr="00533D77" w:rsidRDefault="00284A6C" w:rsidP="00F31B4D">
            <w:pPr>
              <w:pStyle w:val="s1"/>
              <w:rPr>
                <w:rFonts w:ascii="Arial" w:hAnsi="Arial" w:cs="Arial"/>
              </w:rPr>
            </w:pPr>
            <w:r w:rsidRPr="00533D77">
              <w:rPr>
                <w:rFonts w:ascii="Arial" w:hAnsi="Arial" w:cs="Arial"/>
              </w:rPr>
              <w:t>Контракт (договор) на поставку товаров, выполнение работ, оказание услуг</w:t>
            </w:r>
          </w:p>
        </w:tc>
        <w:tc>
          <w:tcPr>
            <w:tcW w:w="4643" w:type="dxa"/>
          </w:tcPr>
          <w:p w:rsidR="00284A6C" w:rsidRPr="00533D77" w:rsidRDefault="00284A6C" w:rsidP="00F31B4D">
            <w:pPr>
              <w:pStyle w:val="s1"/>
              <w:rPr>
                <w:rFonts w:ascii="Arial" w:hAnsi="Arial" w:cs="Arial"/>
              </w:rPr>
            </w:pPr>
            <w:r w:rsidRPr="00533D77">
              <w:rPr>
                <w:rFonts w:ascii="Arial" w:hAnsi="Arial" w:cs="Arial"/>
              </w:rPr>
              <w:t>Дата подписания контракта (договора)</w:t>
            </w:r>
          </w:p>
          <w:p w:rsidR="00284A6C" w:rsidRPr="00533D77" w:rsidRDefault="00284A6C" w:rsidP="00F31B4D">
            <w:pPr>
              <w:pStyle w:val="s1"/>
              <w:rPr>
                <w:rFonts w:ascii="Arial" w:hAnsi="Arial" w:cs="Arial"/>
              </w:rPr>
            </w:pPr>
          </w:p>
        </w:tc>
      </w:tr>
      <w:tr w:rsidR="00284A6C" w:rsidRPr="00533D77" w:rsidTr="00284A6C">
        <w:tc>
          <w:tcPr>
            <w:tcW w:w="1951" w:type="dxa"/>
            <w:vMerge w:val="restart"/>
          </w:tcPr>
          <w:p w:rsidR="00284A6C" w:rsidRPr="00533D77" w:rsidRDefault="00284A6C" w:rsidP="00F31B4D">
            <w:pPr>
              <w:pStyle w:val="s1"/>
              <w:rPr>
                <w:rFonts w:ascii="Arial" w:hAnsi="Arial" w:cs="Arial"/>
              </w:rPr>
            </w:pPr>
            <w:r w:rsidRPr="00533D77">
              <w:rPr>
                <w:rFonts w:ascii="Arial" w:hAnsi="Arial" w:cs="Arial"/>
              </w:rPr>
              <w:t>Денежное обязательство</w:t>
            </w:r>
          </w:p>
        </w:tc>
        <w:tc>
          <w:tcPr>
            <w:tcW w:w="2977" w:type="dxa"/>
            <w:vMerge/>
          </w:tcPr>
          <w:p w:rsidR="00284A6C" w:rsidRPr="00533D77" w:rsidRDefault="00284A6C" w:rsidP="00F31B4D">
            <w:pPr>
              <w:pStyle w:val="s1"/>
              <w:rPr>
                <w:rFonts w:ascii="Arial" w:hAnsi="Arial" w:cs="Arial"/>
              </w:rPr>
            </w:pPr>
          </w:p>
        </w:tc>
        <w:tc>
          <w:tcPr>
            <w:tcW w:w="4643" w:type="dxa"/>
          </w:tcPr>
          <w:p w:rsidR="00284A6C" w:rsidRPr="00533D77" w:rsidRDefault="00284A6C" w:rsidP="00F31B4D">
            <w:pPr>
              <w:pStyle w:val="s1"/>
              <w:rPr>
                <w:rFonts w:ascii="Arial" w:hAnsi="Arial" w:cs="Arial"/>
              </w:rPr>
            </w:pPr>
            <w:r w:rsidRPr="00533D77">
              <w:rPr>
                <w:rFonts w:ascii="Arial" w:hAnsi="Arial" w:cs="Arial"/>
              </w:rPr>
              <w:t>Дата подписания Руководителем документа о приемке поставленных товаров, выполненных работ (их результатов, в том числе этапов), оказанных услуг</w:t>
            </w:r>
          </w:p>
        </w:tc>
      </w:tr>
      <w:tr w:rsidR="00284A6C" w:rsidRPr="00533D77" w:rsidTr="00284A6C">
        <w:tc>
          <w:tcPr>
            <w:tcW w:w="1951" w:type="dxa"/>
            <w:vMerge/>
          </w:tcPr>
          <w:p w:rsidR="00284A6C" w:rsidRPr="00533D77" w:rsidRDefault="00284A6C" w:rsidP="00F31B4D">
            <w:pPr>
              <w:pStyle w:val="s1"/>
              <w:rPr>
                <w:rFonts w:ascii="Arial" w:hAnsi="Arial" w:cs="Arial"/>
              </w:rPr>
            </w:pPr>
          </w:p>
        </w:tc>
        <w:tc>
          <w:tcPr>
            <w:tcW w:w="2977" w:type="dxa"/>
            <w:vMerge/>
          </w:tcPr>
          <w:p w:rsidR="00284A6C" w:rsidRPr="00533D77" w:rsidRDefault="00284A6C" w:rsidP="00F31B4D">
            <w:pPr>
              <w:pStyle w:val="s1"/>
              <w:rPr>
                <w:rFonts w:ascii="Arial" w:hAnsi="Arial" w:cs="Arial"/>
              </w:rPr>
            </w:pPr>
          </w:p>
        </w:tc>
        <w:tc>
          <w:tcPr>
            <w:tcW w:w="4643" w:type="dxa"/>
          </w:tcPr>
          <w:p w:rsidR="00284A6C" w:rsidRPr="00533D77" w:rsidRDefault="00284A6C" w:rsidP="00F31B4D">
            <w:pPr>
              <w:pStyle w:val="s1"/>
              <w:rPr>
                <w:rFonts w:ascii="Arial" w:hAnsi="Arial" w:cs="Arial"/>
              </w:rPr>
            </w:pPr>
            <w:r w:rsidRPr="00533D77">
              <w:rPr>
                <w:rFonts w:ascii="Arial" w:hAnsi="Arial" w:cs="Arial"/>
              </w:rPr>
              <w:t>Дата отражения в учете соответствующей кредиторской задолженности при отсутствии процедуры приемки (например, последний день периода оказания услуги)</w:t>
            </w:r>
          </w:p>
        </w:tc>
      </w:tr>
      <w:tr w:rsidR="00284A6C" w:rsidRPr="00533D77" w:rsidTr="00284A6C">
        <w:tc>
          <w:tcPr>
            <w:tcW w:w="1951" w:type="dxa"/>
            <w:vMerge/>
          </w:tcPr>
          <w:p w:rsidR="00284A6C" w:rsidRPr="00533D77" w:rsidRDefault="00284A6C" w:rsidP="00F31B4D">
            <w:pPr>
              <w:pStyle w:val="s1"/>
              <w:rPr>
                <w:rFonts w:ascii="Arial" w:hAnsi="Arial" w:cs="Arial"/>
              </w:rPr>
            </w:pPr>
          </w:p>
        </w:tc>
        <w:tc>
          <w:tcPr>
            <w:tcW w:w="2977" w:type="dxa"/>
            <w:vMerge/>
          </w:tcPr>
          <w:p w:rsidR="00284A6C" w:rsidRPr="00533D77" w:rsidRDefault="00284A6C" w:rsidP="00F31B4D">
            <w:pPr>
              <w:pStyle w:val="s1"/>
              <w:rPr>
                <w:rFonts w:ascii="Arial" w:hAnsi="Arial" w:cs="Arial"/>
              </w:rPr>
            </w:pPr>
          </w:p>
        </w:tc>
        <w:tc>
          <w:tcPr>
            <w:tcW w:w="4643" w:type="dxa"/>
          </w:tcPr>
          <w:p w:rsidR="00284A6C" w:rsidRPr="00533D77" w:rsidRDefault="00284A6C" w:rsidP="00F31B4D">
            <w:pPr>
              <w:pStyle w:val="s1"/>
              <w:rPr>
                <w:rFonts w:ascii="Arial" w:hAnsi="Arial" w:cs="Arial"/>
              </w:rPr>
            </w:pPr>
            <w:r w:rsidRPr="00533D77">
              <w:rPr>
                <w:rFonts w:ascii="Arial" w:hAnsi="Arial" w:cs="Arial"/>
              </w:rPr>
              <w:t>Не позднее даты авансового платежа в соответствии с условиями контракта (договора)</w:t>
            </w:r>
          </w:p>
        </w:tc>
      </w:tr>
      <w:tr w:rsidR="007B4978" w:rsidRPr="00533D77" w:rsidTr="00284A6C">
        <w:tc>
          <w:tcPr>
            <w:tcW w:w="1951" w:type="dxa"/>
          </w:tcPr>
          <w:p w:rsidR="007B4978" w:rsidRPr="00533D77" w:rsidRDefault="00626456" w:rsidP="00F31B4D">
            <w:pPr>
              <w:pStyle w:val="s1"/>
              <w:rPr>
                <w:rFonts w:ascii="Arial" w:hAnsi="Arial" w:cs="Arial"/>
              </w:rPr>
            </w:pPr>
            <w:r w:rsidRPr="00533D77">
              <w:rPr>
                <w:rFonts w:ascii="Arial" w:hAnsi="Arial" w:cs="Arial"/>
              </w:rPr>
              <w:t>Обязательства учреждения</w:t>
            </w:r>
          </w:p>
        </w:tc>
        <w:tc>
          <w:tcPr>
            <w:tcW w:w="2977" w:type="dxa"/>
            <w:vMerge w:val="restart"/>
          </w:tcPr>
          <w:p w:rsidR="007B4978" w:rsidRPr="00533D77" w:rsidRDefault="007B4978" w:rsidP="00F31B4D">
            <w:pPr>
              <w:pStyle w:val="s1"/>
              <w:rPr>
                <w:rFonts w:ascii="Arial" w:hAnsi="Arial" w:cs="Arial"/>
              </w:rPr>
            </w:pPr>
            <w:r w:rsidRPr="00533D77">
              <w:rPr>
                <w:rFonts w:ascii="Arial" w:hAnsi="Arial" w:cs="Arial"/>
              </w:rPr>
              <w:t>Договор аренды</w:t>
            </w:r>
          </w:p>
        </w:tc>
        <w:tc>
          <w:tcPr>
            <w:tcW w:w="4643" w:type="dxa"/>
          </w:tcPr>
          <w:p w:rsidR="007B4978" w:rsidRPr="00533D77" w:rsidRDefault="007B4978" w:rsidP="00F31B4D">
            <w:pPr>
              <w:pStyle w:val="s1"/>
              <w:rPr>
                <w:rFonts w:ascii="Arial" w:hAnsi="Arial" w:cs="Arial"/>
              </w:rPr>
            </w:pPr>
            <w:r w:rsidRPr="00533D77">
              <w:rPr>
                <w:rFonts w:ascii="Arial" w:hAnsi="Arial" w:cs="Arial"/>
              </w:rPr>
              <w:t>Дата подписания договора аренды</w:t>
            </w:r>
          </w:p>
        </w:tc>
      </w:tr>
      <w:tr w:rsidR="007B4978" w:rsidRPr="00533D77" w:rsidTr="00284A6C">
        <w:tc>
          <w:tcPr>
            <w:tcW w:w="1951" w:type="dxa"/>
          </w:tcPr>
          <w:p w:rsidR="007B4978" w:rsidRPr="00533D77" w:rsidRDefault="007B4978" w:rsidP="00F31B4D">
            <w:pPr>
              <w:pStyle w:val="s1"/>
              <w:rPr>
                <w:rFonts w:ascii="Arial" w:hAnsi="Arial" w:cs="Arial"/>
              </w:rPr>
            </w:pPr>
            <w:r w:rsidRPr="00533D77">
              <w:rPr>
                <w:rFonts w:ascii="Arial" w:hAnsi="Arial" w:cs="Arial"/>
              </w:rPr>
              <w:t>Денежное обязательство</w:t>
            </w:r>
          </w:p>
        </w:tc>
        <w:tc>
          <w:tcPr>
            <w:tcW w:w="2977" w:type="dxa"/>
            <w:vMerge/>
          </w:tcPr>
          <w:p w:rsidR="007B4978" w:rsidRPr="00533D77" w:rsidRDefault="007B4978" w:rsidP="00F31B4D">
            <w:pPr>
              <w:pStyle w:val="s1"/>
              <w:rPr>
                <w:rFonts w:ascii="Arial" w:hAnsi="Arial" w:cs="Arial"/>
              </w:rPr>
            </w:pPr>
          </w:p>
        </w:tc>
        <w:tc>
          <w:tcPr>
            <w:tcW w:w="4643" w:type="dxa"/>
          </w:tcPr>
          <w:p w:rsidR="007B4978" w:rsidRPr="00533D77" w:rsidRDefault="00284A6C" w:rsidP="00F31B4D">
            <w:pPr>
              <w:pStyle w:val="s1"/>
              <w:rPr>
                <w:rFonts w:ascii="Arial" w:hAnsi="Arial" w:cs="Arial"/>
              </w:rPr>
            </w:pPr>
            <w:r w:rsidRPr="00533D77">
              <w:rPr>
                <w:rFonts w:ascii="Arial" w:hAnsi="Arial" w:cs="Arial"/>
              </w:rPr>
              <w:t xml:space="preserve">Не позднее даты платежа </w:t>
            </w:r>
            <w:r w:rsidR="007B4978" w:rsidRPr="00533D77">
              <w:rPr>
                <w:rFonts w:ascii="Arial" w:hAnsi="Arial" w:cs="Arial"/>
              </w:rPr>
              <w:t>в соответствии с графиком (условиями договора) в сумме арендных платежей, причитающихся к уплате на эту дату</w:t>
            </w:r>
          </w:p>
        </w:tc>
      </w:tr>
      <w:tr w:rsidR="00F16413" w:rsidRPr="00533D77" w:rsidTr="00284A6C">
        <w:tc>
          <w:tcPr>
            <w:tcW w:w="1951" w:type="dxa"/>
          </w:tcPr>
          <w:p w:rsidR="00F16413" w:rsidRPr="00533D77" w:rsidRDefault="00F16413" w:rsidP="00F311E2">
            <w:pPr>
              <w:pStyle w:val="s1"/>
              <w:rPr>
                <w:rFonts w:ascii="Arial" w:hAnsi="Arial" w:cs="Arial"/>
              </w:rPr>
            </w:pPr>
            <w:r w:rsidRPr="00533D77">
              <w:rPr>
                <w:rFonts w:ascii="Arial" w:hAnsi="Arial" w:cs="Arial"/>
              </w:rPr>
              <w:t>Обязательства учреждения</w:t>
            </w:r>
          </w:p>
        </w:tc>
        <w:tc>
          <w:tcPr>
            <w:tcW w:w="2977" w:type="dxa"/>
            <w:vMerge w:val="restart"/>
          </w:tcPr>
          <w:p w:rsidR="00F16413" w:rsidRPr="00533D77" w:rsidRDefault="00F16413" w:rsidP="00F311E2">
            <w:pPr>
              <w:pStyle w:val="s1"/>
              <w:rPr>
                <w:rFonts w:ascii="Arial" w:hAnsi="Arial" w:cs="Arial"/>
              </w:rPr>
            </w:pPr>
            <w:r w:rsidRPr="00533D77">
              <w:rPr>
                <w:rFonts w:ascii="Arial" w:hAnsi="Arial" w:cs="Arial"/>
              </w:rPr>
              <w:t>Лицензионный договор, предусматривающий выплату вознаграждения в форме периодических платежей</w:t>
            </w:r>
          </w:p>
        </w:tc>
        <w:tc>
          <w:tcPr>
            <w:tcW w:w="4643" w:type="dxa"/>
          </w:tcPr>
          <w:p w:rsidR="00F16413" w:rsidRPr="00533D77" w:rsidRDefault="00F16413" w:rsidP="00F311E2">
            <w:pPr>
              <w:pStyle w:val="s1"/>
              <w:rPr>
                <w:rFonts w:ascii="Arial" w:hAnsi="Arial" w:cs="Arial"/>
              </w:rPr>
            </w:pPr>
            <w:r w:rsidRPr="00533D77">
              <w:rPr>
                <w:rFonts w:ascii="Arial" w:hAnsi="Arial" w:cs="Arial"/>
              </w:rPr>
              <w:t>Дата подписания договора</w:t>
            </w:r>
          </w:p>
        </w:tc>
      </w:tr>
      <w:tr w:rsidR="00F16413" w:rsidRPr="00533D77" w:rsidTr="00284A6C">
        <w:tc>
          <w:tcPr>
            <w:tcW w:w="1951" w:type="dxa"/>
          </w:tcPr>
          <w:p w:rsidR="00F16413" w:rsidRPr="00533D77" w:rsidRDefault="00F16413" w:rsidP="00F311E2">
            <w:pPr>
              <w:pStyle w:val="s1"/>
              <w:rPr>
                <w:rFonts w:ascii="Arial" w:hAnsi="Arial" w:cs="Arial"/>
              </w:rPr>
            </w:pPr>
            <w:r w:rsidRPr="00533D77">
              <w:rPr>
                <w:rFonts w:ascii="Arial" w:hAnsi="Arial" w:cs="Arial"/>
              </w:rPr>
              <w:t>Денежное обязательство</w:t>
            </w:r>
          </w:p>
        </w:tc>
        <w:tc>
          <w:tcPr>
            <w:tcW w:w="2977" w:type="dxa"/>
            <w:vMerge/>
          </w:tcPr>
          <w:p w:rsidR="00F16413" w:rsidRPr="00533D77" w:rsidRDefault="00F16413" w:rsidP="00F311E2">
            <w:pPr>
              <w:pStyle w:val="s1"/>
              <w:rPr>
                <w:rFonts w:ascii="Arial" w:hAnsi="Arial" w:cs="Arial"/>
              </w:rPr>
            </w:pPr>
          </w:p>
        </w:tc>
        <w:tc>
          <w:tcPr>
            <w:tcW w:w="4643" w:type="dxa"/>
          </w:tcPr>
          <w:p w:rsidR="00F16413" w:rsidRPr="00533D77" w:rsidRDefault="00284A6C" w:rsidP="00F311E2">
            <w:pPr>
              <w:pStyle w:val="s1"/>
              <w:rPr>
                <w:rFonts w:ascii="Arial" w:hAnsi="Arial" w:cs="Arial"/>
              </w:rPr>
            </w:pPr>
            <w:r w:rsidRPr="00533D77">
              <w:rPr>
                <w:rFonts w:ascii="Arial" w:hAnsi="Arial" w:cs="Arial"/>
              </w:rPr>
              <w:t xml:space="preserve">Не позднее даты платежа </w:t>
            </w:r>
            <w:r w:rsidR="00F16413" w:rsidRPr="00533D77">
              <w:rPr>
                <w:rFonts w:ascii="Arial" w:hAnsi="Arial" w:cs="Arial"/>
              </w:rPr>
              <w:t>в соответствии с графиком (условиями договора) в сумме вознаграждения, причитающегося к уплате на эту дату</w:t>
            </w:r>
          </w:p>
        </w:tc>
      </w:tr>
      <w:tr w:rsidR="00F16413" w:rsidRPr="00533D77" w:rsidTr="00284A6C">
        <w:tc>
          <w:tcPr>
            <w:tcW w:w="1951" w:type="dxa"/>
          </w:tcPr>
          <w:p w:rsidR="00F16413" w:rsidRPr="00533D77" w:rsidRDefault="00F16413" w:rsidP="00F311E2">
            <w:pPr>
              <w:pStyle w:val="s1"/>
              <w:rPr>
                <w:rFonts w:ascii="Arial" w:hAnsi="Arial" w:cs="Arial"/>
              </w:rPr>
            </w:pPr>
            <w:r w:rsidRPr="00533D77">
              <w:rPr>
                <w:rFonts w:ascii="Arial" w:hAnsi="Arial" w:cs="Arial"/>
              </w:rPr>
              <w:t>Обязательства учреждения</w:t>
            </w:r>
          </w:p>
        </w:tc>
        <w:tc>
          <w:tcPr>
            <w:tcW w:w="2977" w:type="dxa"/>
          </w:tcPr>
          <w:p w:rsidR="00F16413" w:rsidRPr="00533D77" w:rsidRDefault="00F16413" w:rsidP="00F311E2">
            <w:pPr>
              <w:pStyle w:val="s1"/>
              <w:rPr>
                <w:rFonts w:ascii="Arial" w:hAnsi="Arial" w:cs="Arial"/>
              </w:rPr>
            </w:pPr>
            <w:r w:rsidRPr="00533D77">
              <w:rPr>
                <w:rFonts w:ascii="Arial" w:hAnsi="Arial" w:cs="Arial"/>
              </w:rPr>
              <w:t>Решение о командировании</w:t>
            </w:r>
          </w:p>
        </w:tc>
        <w:tc>
          <w:tcPr>
            <w:tcW w:w="4643" w:type="dxa"/>
            <w:vMerge w:val="restart"/>
          </w:tcPr>
          <w:p w:rsidR="00F16413" w:rsidRPr="00533D77" w:rsidRDefault="00F16413" w:rsidP="00F311E2">
            <w:pPr>
              <w:pStyle w:val="s1"/>
              <w:rPr>
                <w:rFonts w:ascii="Arial" w:hAnsi="Arial" w:cs="Arial"/>
              </w:rPr>
            </w:pPr>
            <w:r w:rsidRPr="00533D77">
              <w:rPr>
                <w:rFonts w:ascii="Arial" w:hAnsi="Arial" w:cs="Arial"/>
              </w:rPr>
              <w:t>Дата утверждения Решения руководителем Учреждения</w:t>
            </w:r>
          </w:p>
        </w:tc>
      </w:tr>
      <w:tr w:rsidR="00F16413" w:rsidRPr="00533D77" w:rsidTr="00284A6C">
        <w:tc>
          <w:tcPr>
            <w:tcW w:w="1951" w:type="dxa"/>
          </w:tcPr>
          <w:p w:rsidR="00F16413" w:rsidRPr="00533D77" w:rsidRDefault="00F16413" w:rsidP="00F311E2">
            <w:pPr>
              <w:pStyle w:val="s1"/>
              <w:rPr>
                <w:rFonts w:ascii="Arial" w:hAnsi="Arial" w:cs="Arial"/>
              </w:rPr>
            </w:pPr>
            <w:r w:rsidRPr="00533D77">
              <w:rPr>
                <w:rFonts w:ascii="Arial" w:hAnsi="Arial" w:cs="Arial"/>
              </w:rPr>
              <w:t>Денежные обязательства</w:t>
            </w:r>
          </w:p>
        </w:tc>
        <w:tc>
          <w:tcPr>
            <w:tcW w:w="2977" w:type="dxa"/>
          </w:tcPr>
          <w:p w:rsidR="00F16413" w:rsidRPr="00533D77" w:rsidRDefault="00F16413" w:rsidP="00F311E2">
            <w:pPr>
              <w:pStyle w:val="s1"/>
              <w:rPr>
                <w:rFonts w:ascii="Arial" w:hAnsi="Arial" w:cs="Arial"/>
              </w:rPr>
            </w:pPr>
            <w:r w:rsidRPr="00533D77">
              <w:rPr>
                <w:rFonts w:ascii="Arial" w:hAnsi="Arial" w:cs="Arial"/>
              </w:rPr>
              <w:t>Решение о командировании, в котором предусмотрена выдача аванса подотчетному лицу</w:t>
            </w:r>
          </w:p>
        </w:tc>
        <w:tc>
          <w:tcPr>
            <w:tcW w:w="4643" w:type="dxa"/>
            <w:vMerge/>
          </w:tcPr>
          <w:p w:rsidR="00F16413" w:rsidRPr="00533D77" w:rsidRDefault="00F16413" w:rsidP="00F311E2">
            <w:pPr>
              <w:pStyle w:val="s1"/>
              <w:rPr>
                <w:rFonts w:ascii="Arial" w:hAnsi="Arial" w:cs="Arial"/>
              </w:rPr>
            </w:pPr>
          </w:p>
        </w:tc>
      </w:tr>
      <w:tr w:rsidR="00F16413" w:rsidRPr="00533D77" w:rsidTr="00284A6C">
        <w:tc>
          <w:tcPr>
            <w:tcW w:w="1951" w:type="dxa"/>
          </w:tcPr>
          <w:p w:rsidR="00F16413" w:rsidRPr="00533D77" w:rsidRDefault="00F16413" w:rsidP="00F311E2">
            <w:pPr>
              <w:pStyle w:val="s1"/>
              <w:rPr>
                <w:rFonts w:ascii="Arial" w:hAnsi="Arial" w:cs="Arial"/>
              </w:rPr>
            </w:pPr>
            <w:r w:rsidRPr="00533D77">
              <w:rPr>
                <w:rFonts w:ascii="Arial" w:hAnsi="Arial" w:cs="Arial"/>
              </w:rPr>
              <w:t>Обязательства учреждения</w:t>
            </w:r>
          </w:p>
        </w:tc>
        <w:tc>
          <w:tcPr>
            <w:tcW w:w="2977" w:type="dxa"/>
          </w:tcPr>
          <w:p w:rsidR="00F16413" w:rsidRPr="00533D77" w:rsidRDefault="00F16413" w:rsidP="00284A6C">
            <w:pPr>
              <w:pStyle w:val="s1"/>
              <w:rPr>
                <w:rFonts w:ascii="Arial" w:hAnsi="Arial" w:cs="Arial"/>
              </w:rPr>
            </w:pPr>
            <w:r w:rsidRPr="00533D77">
              <w:rPr>
                <w:rFonts w:ascii="Arial" w:hAnsi="Arial" w:cs="Arial"/>
              </w:rPr>
              <w:t>Заявка-обоснование закупки товаров, работ, услуг малого о</w:t>
            </w:r>
            <w:r w:rsidR="00284A6C" w:rsidRPr="00533D77">
              <w:rPr>
                <w:rFonts w:ascii="Arial" w:hAnsi="Arial" w:cs="Arial"/>
              </w:rPr>
              <w:t>бъема</w:t>
            </w:r>
          </w:p>
        </w:tc>
        <w:tc>
          <w:tcPr>
            <w:tcW w:w="4643" w:type="dxa"/>
            <w:vMerge w:val="restart"/>
          </w:tcPr>
          <w:p w:rsidR="00F16413" w:rsidRPr="00533D77" w:rsidRDefault="00F16413" w:rsidP="00F311E2">
            <w:pPr>
              <w:pStyle w:val="s1"/>
              <w:rPr>
                <w:rFonts w:ascii="Arial" w:hAnsi="Arial" w:cs="Arial"/>
              </w:rPr>
            </w:pPr>
            <w:r w:rsidRPr="00533D77">
              <w:rPr>
                <w:rFonts w:ascii="Arial" w:hAnsi="Arial" w:cs="Arial"/>
              </w:rPr>
              <w:t>Дата утверждения Заявки руководителем Учреждения</w:t>
            </w:r>
          </w:p>
        </w:tc>
      </w:tr>
      <w:tr w:rsidR="00F16413" w:rsidRPr="00533D77" w:rsidTr="00284A6C">
        <w:tc>
          <w:tcPr>
            <w:tcW w:w="1951" w:type="dxa"/>
          </w:tcPr>
          <w:p w:rsidR="00F16413" w:rsidRPr="00533D77" w:rsidRDefault="00F16413" w:rsidP="00F311E2">
            <w:pPr>
              <w:pStyle w:val="s1"/>
              <w:rPr>
                <w:rFonts w:ascii="Arial" w:hAnsi="Arial" w:cs="Arial"/>
              </w:rPr>
            </w:pPr>
            <w:r w:rsidRPr="00533D77">
              <w:rPr>
                <w:rFonts w:ascii="Arial" w:hAnsi="Arial" w:cs="Arial"/>
              </w:rPr>
              <w:t>Денежные обязательства</w:t>
            </w:r>
          </w:p>
        </w:tc>
        <w:tc>
          <w:tcPr>
            <w:tcW w:w="2977" w:type="dxa"/>
          </w:tcPr>
          <w:p w:rsidR="00F16413" w:rsidRPr="00533D77" w:rsidRDefault="00F16413" w:rsidP="00F311E2">
            <w:pPr>
              <w:pStyle w:val="s1"/>
              <w:rPr>
                <w:rFonts w:ascii="Arial" w:hAnsi="Arial" w:cs="Arial"/>
              </w:rPr>
            </w:pPr>
            <w:r w:rsidRPr="00533D77">
              <w:rPr>
                <w:rFonts w:ascii="Arial" w:hAnsi="Arial" w:cs="Arial"/>
              </w:rPr>
              <w:t>Заявка-обоснование закупки, в которой предусмотрена выдача аванса подотчетному лицу</w:t>
            </w:r>
          </w:p>
        </w:tc>
        <w:tc>
          <w:tcPr>
            <w:tcW w:w="4643" w:type="dxa"/>
            <w:vMerge/>
          </w:tcPr>
          <w:p w:rsidR="00F16413" w:rsidRPr="00533D77" w:rsidRDefault="00F16413" w:rsidP="00F31B4D">
            <w:pPr>
              <w:pStyle w:val="s1"/>
              <w:rPr>
                <w:rFonts w:ascii="Arial" w:hAnsi="Arial" w:cs="Arial"/>
              </w:rPr>
            </w:pPr>
          </w:p>
        </w:tc>
      </w:tr>
      <w:tr w:rsidR="00B124E2" w:rsidRPr="00533D77" w:rsidTr="00284A6C">
        <w:tc>
          <w:tcPr>
            <w:tcW w:w="1951" w:type="dxa"/>
          </w:tcPr>
          <w:p w:rsidR="00B124E2" w:rsidRPr="00533D77" w:rsidRDefault="00B124E2" w:rsidP="00F31B4D">
            <w:pPr>
              <w:pStyle w:val="s1"/>
              <w:rPr>
                <w:rFonts w:ascii="Arial" w:hAnsi="Arial" w:cs="Arial"/>
              </w:rPr>
            </w:pPr>
            <w:r w:rsidRPr="00533D77">
              <w:rPr>
                <w:rFonts w:ascii="Arial" w:hAnsi="Arial" w:cs="Arial"/>
              </w:rPr>
              <w:t>Обязательства учреждения</w:t>
            </w:r>
          </w:p>
        </w:tc>
        <w:tc>
          <w:tcPr>
            <w:tcW w:w="2977" w:type="dxa"/>
            <w:vMerge w:val="restart"/>
          </w:tcPr>
          <w:p w:rsidR="00B124E2" w:rsidRPr="00533D77" w:rsidRDefault="006040C7" w:rsidP="00F311E2">
            <w:pPr>
              <w:pStyle w:val="s1"/>
              <w:rPr>
                <w:rFonts w:ascii="Arial" w:hAnsi="Arial" w:cs="Arial"/>
              </w:rPr>
            </w:pPr>
            <w:r w:rsidRPr="00533D77">
              <w:rPr>
                <w:rFonts w:ascii="Arial" w:hAnsi="Arial" w:cs="Arial"/>
              </w:rPr>
              <w:t>Обязательства по уплате налогов, сборов, страховых взносов и иных обязательных платежей в бюджеты бюджетной системы РФ</w:t>
            </w:r>
          </w:p>
        </w:tc>
        <w:tc>
          <w:tcPr>
            <w:tcW w:w="4643" w:type="dxa"/>
            <w:vMerge w:val="restart"/>
          </w:tcPr>
          <w:p w:rsidR="00B124E2" w:rsidRPr="00533D77" w:rsidRDefault="00B124E2" w:rsidP="00F311E2">
            <w:pPr>
              <w:pStyle w:val="s1"/>
              <w:rPr>
                <w:rFonts w:ascii="Arial" w:hAnsi="Arial" w:cs="Arial"/>
              </w:rPr>
            </w:pPr>
            <w:r w:rsidRPr="00533D77">
              <w:rPr>
                <w:rFonts w:ascii="Arial" w:hAnsi="Arial" w:cs="Arial"/>
              </w:rPr>
              <w:t xml:space="preserve">Дата отражения в учете соответствующей кредиторской задолженности </w:t>
            </w:r>
          </w:p>
        </w:tc>
      </w:tr>
      <w:tr w:rsidR="00B124E2" w:rsidRPr="00533D77" w:rsidTr="00284A6C">
        <w:tc>
          <w:tcPr>
            <w:tcW w:w="1951" w:type="dxa"/>
          </w:tcPr>
          <w:p w:rsidR="00B124E2" w:rsidRPr="00533D77" w:rsidRDefault="00B124E2" w:rsidP="00F31B4D">
            <w:pPr>
              <w:pStyle w:val="s1"/>
              <w:rPr>
                <w:rFonts w:ascii="Arial" w:hAnsi="Arial" w:cs="Arial"/>
              </w:rPr>
            </w:pPr>
            <w:r w:rsidRPr="00533D77">
              <w:rPr>
                <w:rFonts w:ascii="Arial" w:hAnsi="Arial" w:cs="Arial"/>
              </w:rPr>
              <w:t>Денежные обязательства</w:t>
            </w:r>
          </w:p>
        </w:tc>
        <w:tc>
          <w:tcPr>
            <w:tcW w:w="2977" w:type="dxa"/>
            <w:vMerge/>
          </w:tcPr>
          <w:p w:rsidR="00B124E2" w:rsidRPr="00533D77" w:rsidRDefault="00B124E2" w:rsidP="00F311E2">
            <w:pPr>
              <w:pStyle w:val="s1"/>
              <w:rPr>
                <w:rFonts w:ascii="Arial" w:hAnsi="Arial" w:cs="Arial"/>
              </w:rPr>
            </w:pPr>
          </w:p>
        </w:tc>
        <w:tc>
          <w:tcPr>
            <w:tcW w:w="4643" w:type="dxa"/>
            <w:vMerge/>
          </w:tcPr>
          <w:p w:rsidR="00B124E2" w:rsidRPr="00533D77" w:rsidRDefault="00B124E2" w:rsidP="00F311E2">
            <w:pPr>
              <w:pStyle w:val="s1"/>
              <w:rPr>
                <w:rFonts w:ascii="Arial" w:hAnsi="Arial" w:cs="Arial"/>
              </w:rPr>
            </w:pPr>
          </w:p>
        </w:tc>
      </w:tr>
      <w:tr w:rsidR="00B124E2" w:rsidRPr="00533D77" w:rsidTr="00284A6C">
        <w:tc>
          <w:tcPr>
            <w:tcW w:w="1951" w:type="dxa"/>
          </w:tcPr>
          <w:p w:rsidR="00B124E2" w:rsidRPr="00533D77" w:rsidRDefault="00B124E2" w:rsidP="00F31B4D">
            <w:pPr>
              <w:pStyle w:val="s1"/>
              <w:rPr>
                <w:rFonts w:ascii="Arial" w:hAnsi="Arial" w:cs="Arial"/>
              </w:rPr>
            </w:pPr>
            <w:r w:rsidRPr="00533D77">
              <w:rPr>
                <w:rFonts w:ascii="Arial" w:hAnsi="Arial" w:cs="Arial"/>
              </w:rPr>
              <w:t>Обязательства учреждения</w:t>
            </w:r>
          </w:p>
        </w:tc>
        <w:tc>
          <w:tcPr>
            <w:tcW w:w="2977" w:type="dxa"/>
            <w:vMerge w:val="restart"/>
          </w:tcPr>
          <w:p w:rsidR="00B124E2" w:rsidRPr="00533D77" w:rsidRDefault="00B124E2" w:rsidP="00F31B4D">
            <w:pPr>
              <w:pStyle w:val="s1"/>
              <w:rPr>
                <w:rFonts w:ascii="Arial" w:hAnsi="Arial" w:cs="Arial"/>
              </w:rPr>
            </w:pPr>
            <w:r w:rsidRPr="00533D77">
              <w:rPr>
                <w:rFonts w:ascii="Arial" w:hAnsi="Arial" w:cs="Arial"/>
              </w:rPr>
              <w:t xml:space="preserve">Обязательства за счет ранее созданного резерва по претензиям, искам </w:t>
            </w:r>
          </w:p>
        </w:tc>
        <w:tc>
          <w:tcPr>
            <w:tcW w:w="4643" w:type="dxa"/>
            <w:vMerge w:val="restart"/>
          </w:tcPr>
          <w:p w:rsidR="00B124E2" w:rsidRPr="00533D77" w:rsidRDefault="00B124E2" w:rsidP="00F31B4D">
            <w:pPr>
              <w:pStyle w:val="s1"/>
              <w:rPr>
                <w:rFonts w:ascii="Arial" w:hAnsi="Arial" w:cs="Arial"/>
              </w:rPr>
            </w:pPr>
            <w:r w:rsidRPr="00533D77">
              <w:rPr>
                <w:rFonts w:ascii="Arial" w:hAnsi="Arial" w:cs="Arial"/>
              </w:rPr>
              <w:t>Дата приема к исполнению исполнительного документа (исполнительного листа, судебного приказа) органом, в котором Учреждению открыт лицевой счет, указанная в уведомлении, полученном Учреждением</w:t>
            </w:r>
          </w:p>
        </w:tc>
      </w:tr>
      <w:tr w:rsidR="00B124E2" w:rsidRPr="00533D77" w:rsidTr="00284A6C">
        <w:tc>
          <w:tcPr>
            <w:tcW w:w="1951" w:type="dxa"/>
          </w:tcPr>
          <w:p w:rsidR="00B124E2" w:rsidRPr="00533D77" w:rsidRDefault="00B124E2" w:rsidP="00F31B4D">
            <w:pPr>
              <w:pStyle w:val="s1"/>
              <w:rPr>
                <w:rFonts w:ascii="Arial" w:hAnsi="Arial" w:cs="Arial"/>
              </w:rPr>
            </w:pPr>
            <w:r w:rsidRPr="00533D77">
              <w:rPr>
                <w:rFonts w:ascii="Arial" w:hAnsi="Arial" w:cs="Arial"/>
              </w:rPr>
              <w:t>Денежные обязательства</w:t>
            </w:r>
          </w:p>
        </w:tc>
        <w:tc>
          <w:tcPr>
            <w:tcW w:w="2977" w:type="dxa"/>
            <w:vMerge/>
          </w:tcPr>
          <w:p w:rsidR="00B124E2" w:rsidRPr="00533D77" w:rsidRDefault="00B124E2" w:rsidP="00E24C39">
            <w:pPr>
              <w:pStyle w:val="s1"/>
              <w:jc w:val="both"/>
              <w:rPr>
                <w:rFonts w:ascii="Arial" w:hAnsi="Arial" w:cs="Arial"/>
              </w:rPr>
            </w:pPr>
          </w:p>
        </w:tc>
        <w:tc>
          <w:tcPr>
            <w:tcW w:w="4643" w:type="dxa"/>
            <w:vMerge/>
          </w:tcPr>
          <w:p w:rsidR="00B124E2" w:rsidRPr="00533D77" w:rsidRDefault="00B124E2" w:rsidP="00E24C39">
            <w:pPr>
              <w:pStyle w:val="s1"/>
              <w:jc w:val="both"/>
              <w:rPr>
                <w:rFonts w:ascii="Arial" w:hAnsi="Arial" w:cs="Arial"/>
              </w:rPr>
            </w:pPr>
          </w:p>
        </w:tc>
      </w:tr>
    </w:tbl>
    <w:p w:rsidR="006040C7" w:rsidRPr="00533D77" w:rsidRDefault="006040C7" w:rsidP="006040C7">
      <w:pPr>
        <w:pStyle w:val="s1"/>
        <w:spacing w:before="0" w:beforeAutospacing="0" w:after="0" w:afterAutospacing="0"/>
        <w:jc w:val="both"/>
        <w:rPr>
          <w:rFonts w:ascii="Arial" w:hAnsi="Arial" w:cs="Arial"/>
        </w:rPr>
      </w:pPr>
      <w:r w:rsidRPr="00533D77">
        <w:rPr>
          <w:rFonts w:ascii="Arial" w:hAnsi="Arial" w:cs="Arial"/>
        </w:rPr>
        <w:t xml:space="preserve">По обязательствам учреждения и денежным обязательствам, не указанным в данной таблице, дата принятия обязательств к бухгалтерскому учету определяется в соответствии с порядком отражения в учете обязательств (кредиторской задолженности) с учетом требований к обработке первичных (сводных) учетных документов и иных документов, необходимых для ведения бухгалтерского учета и формирования отчетности, а также особенностей принятия отдельных обязательств, установленных настоящей Учетной политикой. </w:t>
      </w:r>
    </w:p>
    <w:p w:rsidR="006040C7" w:rsidRPr="00533D77" w:rsidRDefault="006040C7" w:rsidP="006040C7">
      <w:pPr>
        <w:pStyle w:val="s1"/>
        <w:spacing w:before="0" w:beforeAutospacing="0" w:after="0" w:afterAutospacing="0"/>
        <w:jc w:val="both"/>
        <w:rPr>
          <w:rFonts w:ascii="Arial" w:hAnsi="Arial" w:cs="Arial"/>
        </w:rPr>
      </w:pPr>
      <w:r w:rsidRPr="00533D77">
        <w:rPr>
          <w:rFonts w:ascii="Arial" w:hAnsi="Arial" w:cs="Arial"/>
        </w:rPr>
        <w:t xml:space="preserve">Принятые обязательства (обязательства учреждения, денежные и отложенные) отражаются в бухгалтерском учете с учетом даты закрытия текущего (отчетного) месяца, установленной п. 1.2.10 Учетной политики. </w:t>
      </w:r>
    </w:p>
    <w:p w:rsidR="0089349C" w:rsidRPr="00533D77" w:rsidRDefault="0089349C" w:rsidP="0089349C">
      <w:pPr>
        <w:pStyle w:val="s1"/>
        <w:spacing w:before="0" w:beforeAutospacing="0" w:after="0" w:afterAutospacing="0"/>
        <w:jc w:val="both"/>
        <w:rPr>
          <w:rFonts w:ascii="Arial" w:hAnsi="Arial" w:cs="Arial"/>
        </w:rPr>
      </w:pPr>
      <w:r w:rsidRPr="00533D77">
        <w:rPr>
          <w:rFonts w:ascii="Arial" w:hAnsi="Arial" w:cs="Arial"/>
        </w:rPr>
        <w:t>2.1</w:t>
      </w:r>
      <w:r w:rsidR="00E861FA" w:rsidRPr="00533D77">
        <w:rPr>
          <w:rFonts w:ascii="Arial" w:hAnsi="Arial" w:cs="Arial"/>
        </w:rPr>
        <w:t>8</w:t>
      </w:r>
      <w:r w:rsidRPr="00533D77">
        <w:rPr>
          <w:rFonts w:ascii="Arial" w:hAnsi="Arial" w:cs="Arial"/>
        </w:rPr>
        <w:t xml:space="preserve">.16. Обязательства учреждения по расходам, формирующим фонд оплаты труда, принимаются единовременно в начале года в объеме утвержденных плановых назначений на финансовый год (согласно Плану ФХД)  в разрезе КОСГУ 211 и 266. </w:t>
      </w:r>
    </w:p>
    <w:p w:rsidR="0089349C" w:rsidRPr="00533D77" w:rsidRDefault="0089349C" w:rsidP="0089349C">
      <w:pPr>
        <w:pStyle w:val="s1"/>
        <w:spacing w:before="0" w:beforeAutospacing="0" w:after="0" w:afterAutospacing="0"/>
        <w:jc w:val="both"/>
        <w:rPr>
          <w:rFonts w:ascii="Arial" w:hAnsi="Arial" w:cs="Arial"/>
        </w:rPr>
      </w:pPr>
      <w:r w:rsidRPr="00533D77">
        <w:rPr>
          <w:rFonts w:ascii="Arial" w:hAnsi="Arial" w:cs="Arial"/>
        </w:rPr>
        <w:t xml:space="preserve">В случае если показатели </w:t>
      </w:r>
      <w:r w:rsidR="00E861FA" w:rsidRPr="00533D77">
        <w:rPr>
          <w:rFonts w:ascii="Arial" w:hAnsi="Arial" w:cs="Arial"/>
        </w:rPr>
        <w:t>Плана ФХД</w:t>
      </w:r>
      <w:r w:rsidRPr="00533D77">
        <w:rPr>
          <w:rFonts w:ascii="Arial" w:hAnsi="Arial" w:cs="Arial"/>
        </w:rPr>
        <w:t xml:space="preserve"> не утверждены в разрезе КОСГУ, Бухгалтерией производится обособление/расчет суммы расходов на выплату пособий за первые три дня временной нетрудоспособности за счет средств работодателя-страхователя (КОСГУ 266):</w:t>
      </w:r>
    </w:p>
    <w:p w:rsidR="0089349C" w:rsidRPr="00533D77" w:rsidRDefault="0089349C" w:rsidP="0089349C">
      <w:pPr>
        <w:pStyle w:val="s1"/>
        <w:spacing w:before="0" w:beforeAutospacing="0" w:after="0" w:afterAutospacing="0"/>
        <w:jc w:val="both"/>
        <w:rPr>
          <w:rFonts w:ascii="Arial" w:hAnsi="Arial" w:cs="Arial"/>
        </w:rPr>
      </w:pPr>
      <w:r w:rsidRPr="00533D77">
        <w:rPr>
          <w:rFonts w:ascii="Arial" w:hAnsi="Arial" w:cs="Arial"/>
        </w:rPr>
        <w:t xml:space="preserve">- согласно обоснованиям (расчетам) плановых показателей, являющихся неотъемлемой частью </w:t>
      </w:r>
      <w:r w:rsidR="00E861FA" w:rsidRPr="00533D77">
        <w:rPr>
          <w:rFonts w:ascii="Arial" w:hAnsi="Arial" w:cs="Arial"/>
        </w:rPr>
        <w:t>Плана ФХД</w:t>
      </w:r>
      <w:r w:rsidRPr="00533D77">
        <w:rPr>
          <w:rFonts w:ascii="Arial" w:hAnsi="Arial" w:cs="Arial"/>
        </w:rPr>
        <w:t>;</w:t>
      </w:r>
    </w:p>
    <w:p w:rsidR="0089349C" w:rsidRPr="00533D77" w:rsidRDefault="0089349C" w:rsidP="0089349C">
      <w:pPr>
        <w:pStyle w:val="s1"/>
        <w:spacing w:before="0" w:beforeAutospacing="0" w:after="0" w:afterAutospacing="0"/>
        <w:jc w:val="both"/>
        <w:rPr>
          <w:rFonts w:ascii="Arial" w:hAnsi="Arial" w:cs="Arial"/>
        </w:rPr>
      </w:pPr>
      <w:r w:rsidRPr="00533D77">
        <w:rPr>
          <w:rFonts w:ascii="Arial" w:hAnsi="Arial" w:cs="Arial"/>
        </w:rPr>
        <w:t>- расчетным путем на основе анализа аналогичных расходов за три предыдущих года.</w:t>
      </w:r>
    </w:p>
    <w:p w:rsidR="0089349C" w:rsidRPr="00533D77" w:rsidRDefault="0089349C" w:rsidP="0089349C">
      <w:pPr>
        <w:pStyle w:val="s1"/>
        <w:spacing w:before="0" w:beforeAutospacing="0" w:after="0" w:afterAutospacing="0"/>
        <w:jc w:val="both"/>
        <w:rPr>
          <w:rFonts w:ascii="Arial" w:hAnsi="Arial" w:cs="Arial"/>
        </w:rPr>
      </w:pPr>
      <w:r w:rsidRPr="00533D77">
        <w:rPr>
          <w:rFonts w:ascii="Arial" w:hAnsi="Arial" w:cs="Arial"/>
        </w:rPr>
        <w:t xml:space="preserve">Корректировка обязательств в сторону увеличения/уменьшения в течение года  производится при возникновении потребности. В конце года при формировании расчета заработной платы за вторую половину декабря текущего года производится корректировка обязательств </w:t>
      </w:r>
      <w:r w:rsidR="00E861FA" w:rsidRPr="00533D77">
        <w:rPr>
          <w:rFonts w:ascii="Arial" w:hAnsi="Arial" w:cs="Arial"/>
        </w:rPr>
        <w:t xml:space="preserve">учреждения </w:t>
      </w:r>
      <w:r w:rsidRPr="00533D77">
        <w:rPr>
          <w:rFonts w:ascii="Arial" w:hAnsi="Arial" w:cs="Arial"/>
        </w:rPr>
        <w:t>текущего года на выплату пособий за первые три дня временной нетрудоспособности под фактические начисления за текущий (отчетный) год.</w:t>
      </w:r>
    </w:p>
    <w:p w:rsidR="009C1FDB" w:rsidRPr="00533D77" w:rsidRDefault="009C1FDB" w:rsidP="0089349C">
      <w:pPr>
        <w:pStyle w:val="s1"/>
        <w:spacing w:before="0" w:beforeAutospacing="0" w:after="0" w:afterAutospacing="0"/>
        <w:jc w:val="both"/>
        <w:rPr>
          <w:rFonts w:ascii="Arial" w:hAnsi="Arial" w:cs="Arial"/>
        </w:rPr>
      </w:pPr>
      <w:r w:rsidRPr="00533D77">
        <w:rPr>
          <w:rFonts w:ascii="Arial" w:hAnsi="Arial" w:cs="Arial"/>
        </w:rPr>
        <w:t>2.18.17. Счет 502 07</w:t>
      </w:r>
      <w:r w:rsidR="00253DBB" w:rsidRPr="00533D77">
        <w:rPr>
          <w:rFonts w:ascii="Arial" w:hAnsi="Arial" w:cs="Arial"/>
        </w:rPr>
        <w:t xml:space="preserve"> «</w:t>
      </w:r>
      <w:r w:rsidR="00AF3786" w:rsidRPr="00533D77">
        <w:rPr>
          <w:rFonts w:ascii="Arial" w:hAnsi="Arial" w:cs="Arial"/>
        </w:rPr>
        <w:t>П</w:t>
      </w:r>
      <w:r w:rsidR="00253DBB" w:rsidRPr="00533D77">
        <w:rPr>
          <w:rFonts w:ascii="Arial" w:hAnsi="Arial" w:cs="Arial"/>
        </w:rPr>
        <w:t>ринимаемые обязательства»</w:t>
      </w:r>
      <w:r w:rsidRPr="00533D77">
        <w:rPr>
          <w:rFonts w:ascii="Arial" w:hAnsi="Arial" w:cs="Arial"/>
        </w:rPr>
        <w:t xml:space="preserve"> применяется в случае закупки с использованием </w:t>
      </w:r>
      <w:r w:rsidRPr="00533D77">
        <w:rPr>
          <w:rStyle w:val="s10"/>
          <w:rFonts w:ascii="Arial" w:hAnsi="Arial" w:cs="Arial"/>
        </w:rPr>
        <w:t>неконкурентных способов</w:t>
      </w:r>
      <w:r w:rsidRPr="00533D77">
        <w:rPr>
          <w:rFonts w:ascii="Arial" w:hAnsi="Arial" w:cs="Arial"/>
        </w:rPr>
        <w:t xml:space="preserve"> определения поставщиков (подрядчиков, исполнителей), относимых к субъектам малого и среднего предпринимательства, а именно в случае закупки у единственного поставщика по </w:t>
      </w:r>
      <w:hyperlink r:id="rId56" w:anchor="/document/12188083/entry/22" w:history="1">
        <w:r w:rsidRPr="00533D77">
          <w:rPr>
            <w:rStyle w:val="af0"/>
            <w:rFonts w:ascii="Arial" w:hAnsi="Arial" w:cs="Arial"/>
            <w:color w:val="auto"/>
          </w:rPr>
          <w:t>Закону N 223-ФЗ</w:t>
        </w:r>
      </w:hyperlink>
      <w:r w:rsidR="00253DBB" w:rsidRPr="00533D77">
        <w:rPr>
          <w:rFonts w:ascii="Arial" w:hAnsi="Arial" w:cs="Arial"/>
        </w:rPr>
        <w:t xml:space="preserve"> в «электронном магазине» -</w:t>
      </w:r>
      <w:r w:rsidR="00253DBB" w:rsidRPr="00533D77">
        <w:rPr>
          <w:rStyle w:val="s10mrcssattr"/>
          <w:rFonts w:ascii="Arial" w:hAnsi="Arial" w:cs="Arial"/>
        </w:rPr>
        <w:t xml:space="preserve"> региональной информационной системе в сфере закупок товаров, работ, услуг для обеспечения нужд субъекта РФ в части закупок малого объема.</w:t>
      </w:r>
    </w:p>
    <w:p w:rsidR="00D22F6D" w:rsidRPr="00533D77" w:rsidRDefault="00FA2AEE" w:rsidP="00E24C39">
      <w:pPr>
        <w:pStyle w:val="11"/>
        <w:jc w:val="both"/>
        <w:rPr>
          <w:rFonts w:ascii="Arial" w:hAnsi="Arial" w:cs="Arial"/>
          <w:color w:val="auto"/>
          <w:sz w:val="24"/>
          <w:szCs w:val="24"/>
        </w:rPr>
      </w:pPr>
      <w:bookmarkStart w:id="688" w:name="_Toc32070002"/>
      <w:bookmarkStart w:id="689" w:name="_Toc32139317"/>
      <w:bookmarkStart w:id="690" w:name="_Toc32753664"/>
      <w:bookmarkStart w:id="691" w:name="_Toc32753736"/>
      <w:bookmarkStart w:id="692" w:name="_Toc32753772"/>
      <w:bookmarkStart w:id="693" w:name="_Toc32753812"/>
      <w:bookmarkStart w:id="694" w:name="_Toc32753848"/>
      <w:bookmarkStart w:id="695" w:name="_Toc32754041"/>
      <w:bookmarkStart w:id="696" w:name="_Toc46828112"/>
      <w:bookmarkStart w:id="697" w:name="_Toc55912570"/>
      <w:bookmarkStart w:id="698" w:name="_Toc220489012"/>
      <w:bookmarkEnd w:id="687"/>
      <w:r w:rsidRPr="00533D77">
        <w:rPr>
          <w:rFonts w:ascii="Arial" w:hAnsi="Arial" w:cs="Arial"/>
          <w:color w:val="auto"/>
          <w:sz w:val="24"/>
          <w:szCs w:val="24"/>
        </w:rPr>
        <w:t>2.</w:t>
      </w:r>
      <w:r w:rsidR="00E366BB" w:rsidRPr="00533D77">
        <w:rPr>
          <w:rFonts w:ascii="Arial" w:hAnsi="Arial" w:cs="Arial"/>
          <w:color w:val="auto"/>
          <w:sz w:val="24"/>
          <w:szCs w:val="24"/>
        </w:rPr>
        <w:t>19</w:t>
      </w:r>
      <w:r w:rsidR="00E847A3" w:rsidRPr="00533D77">
        <w:rPr>
          <w:rFonts w:ascii="Arial" w:hAnsi="Arial" w:cs="Arial"/>
          <w:color w:val="auto"/>
          <w:sz w:val="24"/>
          <w:szCs w:val="24"/>
        </w:rPr>
        <w:t>. Забалансовые</w:t>
      </w:r>
      <w:r w:rsidR="00D22F6D" w:rsidRPr="00533D77">
        <w:rPr>
          <w:rFonts w:ascii="Arial" w:hAnsi="Arial" w:cs="Arial"/>
          <w:color w:val="auto"/>
          <w:sz w:val="24"/>
          <w:szCs w:val="24"/>
        </w:rPr>
        <w:t xml:space="preserve"> счета</w:t>
      </w:r>
      <w:bookmarkEnd w:id="688"/>
      <w:bookmarkEnd w:id="689"/>
      <w:bookmarkEnd w:id="690"/>
      <w:bookmarkEnd w:id="691"/>
      <w:bookmarkEnd w:id="692"/>
      <w:bookmarkEnd w:id="693"/>
      <w:bookmarkEnd w:id="694"/>
      <w:bookmarkEnd w:id="695"/>
      <w:bookmarkEnd w:id="696"/>
      <w:bookmarkEnd w:id="697"/>
      <w:bookmarkEnd w:id="698"/>
    </w:p>
    <w:p w:rsidR="006040C7" w:rsidRPr="00533D77" w:rsidRDefault="00545078" w:rsidP="006040C7">
      <w:pPr>
        <w:pStyle w:val="s1"/>
        <w:shd w:val="clear" w:color="auto" w:fill="FFFFFF"/>
        <w:spacing w:before="0" w:beforeAutospacing="0" w:after="0" w:afterAutospacing="0"/>
        <w:jc w:val="both"/>
        <w:rPr>
          <w:rStyle w:val="s10"/>
          <w:rFonts w:ascii="Arial" w:hAnsi="Arial" w:cs="Arial"/>
          <w:b/>
          <w:bCs/>
        </w:rPr>
      </w:pPr>
      <w:r w:rsidRPr="00533D77">
        <w:rPr>
          <w:rFonts w:ascii="Arial" w:hAnsi="Arial" w:cs="Arial"/>
        </w:rPr>
        <w:t>2.</w:t>
      </w:r>
      <w:r w:rsidR="00E366BB" w:rsidRPr="00533D77">
        <w:rPr>
          <w:rFonts w:ascii="Arial" w:hAnsi="Arial" w:cs="Arial"/>
        </w:rPr>
        <w:t>19</w:t>
      </w:r>
      <w:r w:rsidRPr="00533D77">
        <w:rPr>
          <w:rFonts w:ascii="Arial" w:hAnsi="Arial" w:cs="Arial"/>
        </w:rPr>
        <w:t>.1.</w:t>
      </w:r>
      <w:r w:rsidR="00D42214" w:rsidRPr="00533D77">
        <w:rPr>
          <w:rFonts w:ascii="Arial" w:hAnsi="Arial" w:cs="Arial"/>
        </w:rPr>
        <w:t xml:space="preserve"> </w:t>
      </w:r>
      <w:r w:rsidR="006040C7" w:rsidRPr="00533D77">
        <w:rPr>
          <w:rFonts w:ascii="Arial" w:hAnsi="Arial" w:cs="Arial"/>
        </w:rPr>
        <w:t>Если иное не предусмотрено положениями Стандарта «ЕПС» и настоящей Учетной политики, имущество учитывается на забалансовых счетах</w:t>
      </w:r>
      <w:r w:rsidR="006040C7" w:rsidRPr="00533D77">
        <w:rPr>
          <w:rStyle w:val="s10"/>
          <w:rFonts w:ascii="Arial" w:hAnsi="Arial" w:cs="Arial"/>
          <w:b/>
          <w:bCs/>
        </w:rPr>
        <w:t>:</w:t>
      </w:r>
    </w:p>
    <w:p w:rsidR="006040C7" w:rsidRPr="00533D77" w:rsidRDefault="006040C7" w:rsidP="006040C7">
      <w:pPr>
        <w:pStyle w:val="s1"/>
        <w:shd w:val="clear" w:color="auto" w:fill="FFFFFF"/>
        <w:spacing w:before="0" w:beforeAutospacing="0" w:after="0" w:afterAutospacing="0"/>
        <w:jc w:val="both"/>
        <w:rPr>
          <w:rFonts w:ascii="Arial" w:hAnsi="Arial" w:cs="Arial"/>
        </w:rPr>
      </w:pPr>
      <w:r w:rsidRPr="00533D77">
        <w:rPr>
          <w:rStyle w:val="s10"/>
          <w:rFonts w:ascii="Arial" w:hAnsi="Arial" w:cs="Arial"/>
          <w:b/>
          <w:bCs/>
        </w:rPr>
        <w:t xml:space="preserve">- </w:t>
      </w:r>
      <w:r w:rsidRPr="00533D77">
        <w:rPr>
          <w:rFonts w:ascii="Arial" w:hAnsi="Arial" w:cs="Arial"/>
        </w:rPr>
        <w:t>по стоимости, указанной (определенной) передающей стороной (собственником);</w:t>
      </w:r>
    </w:p>
    <w:p w:rsidR="006040C7" w:rsidRPr="00533D77" w:rsidRDefault="006040C7" w:rsidP="006040C7">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 по </w:t>
      </w:r>
      <w:r w:rsidRPr="00533D77">
        <w:rPr>
          <w:rStyle w:val="s10"/>
          <w:rFonts w:ascii="Arial" w:hAnsi="Arial" w:cs="Arial"/>
        </w:rPr>
        <w:t>стоимости на дату выбытия объекта с балансового учета</w:t>
      </w:r>
      <w:r w:rsidRPr="00533D77">
        <w:rPr>
          <w:rFonts w:ascii="Arial" w:hAnsi="Arial" w:cs="Arial"/>
        </w:rPr>
        <w:t>;</w:t>
      </w:r>
    </w:p>
    <w:p w:rsidR="006040C7" w:rsidRPr="00533D77" w:rsidRDefault="006040C7" w:rsidP="006040C7">
      <w:pPr>
        <w:pStyle w:val="s1"/>
        <w:shd w:val="clear" w:color="auto" w:fill="FFFFFF"/>
        <w:spacing w:before="0" w:beforeAutospacing="0" w:after="0" w:afterAutospacing="0"/>
        <w:jc w:val="both"/>
        <w:rPr>
          <w:rFonts w:ascii="Arial" w:hAnsi="Arial" w:cs="Arial"/>
        </w:rPr>
      </w:pPr>
      <w:r w:rsidRPr="00533D77">
        <w:rPr>
          <w:rFonts w:ascii="Arial" w:hAnsi="Arial" w:cs="Arial"/>
        </w:rPr>
        <w:t>- в условной оценке 1 объект, 1 рубль (при отсутствии стоимостных оценок).</w:t>
      </w:r>
    </w:p>
    <w:p w:rsidR="006040C7" w:rsidRPr="00533D77" w:rsidRDefault="006040C7" w:rsidP="006040C7">
      <w:pPr>
        <w:pStyle w:val="s1"/>
        <w:spacing w:before="0" w:beforeAutospacing="0" w:after="0" w:afterAutospacing="0"/>
        <w:jc w:val="both"/>
        <w:rPr>
          <w:rFonts w:ascii="Arial" w:hAnsi="Arial" w:cs="Arial"/>
        </w:rPr>
      </w:pPr>
      <w:r w:rsidRPr="00533D77">
        <w:rPr>
          <w:rFonts w:ascii="Arial" w:hAnsi="Arial" w:cs="Arial"/>
        </w:rPr>
        <w:t>2.18.1.1. Восстановление на балансовый учет объектов имущества, учтенных на забалансовых счетах, отражается с применением счета 0 401 10 172 в следующих ситуациях:</w:t>
      </w:r>
    </w:p>
    <w:p w:rsidR="006040C7" w:rsidRPr="00533D77" w:rsidRDefault="006040C7" w:rsidP="006040C7">
      <w:pPr>
        <w:pStyle w:val="s1"/>
        <w:spacing w:before="0" w:beforeAutospacing="0" w:after="0" w:afterAutospacing="0"/>
        <w:jc w:val="both"/>
        <w:rPr>
          <w:rFonts w:ascii="Arial" w:hAnsi="Arial" w:cs="Arial"/>
        </w:rPr>
      </w:pPr>
      <w:r w:rsidRPr="00533D77">
        <w:rPr>
          <w:rFonts w:ascii="Arial" w:hAnsi="Arial" w:cs="Arial"/>
          <w:shd w:val="clear" w:color="auto" w:fill="FFFFFF"/>
        </w:rPr>
        <w:t>- признание "активом" и принятие решения об использовании в деятельности Учреждения и</w:t>
      </w:r>
      <w:r w:rsidRPr="00533D77">
        <w:rPr>
          <w:rFonts w:ascii="Arial" w:hAnsi="Arial" w:cs="Arial"/>
        </w:rPr>
        <w:t xml:space="preserve">ли решения о безвозмездной передаче, продаже </w:t>
      </w:r>
      <w:r w:rsidRPr="00533D77">
        <w:rPr>
          <w:rFonts w:ascii="Arial" w:hAnsi="Arial" w:cs="Arial"/>
          <w:shd w:val="clear" w:color="auto" w:fill="FFFFFF"/>
        </w:rPr>
        <w:t>основного средства, нематериального актива или материального запаса, ранее учтенного на забалансовом счете 02;</w:t>
      </w:r>
    </w:p>
    <w:p w:rsidR="006040C7" w:rsidRPr="00533D77" w:rsidRDefault="006040C7" w:rsidP="006040C7">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возврат на склад (в место хранения) бланков строгой отчетности (далее – БСО), учтенных на забалансовом счете 03, лицом, ответственным за их оформление (выдачу), в том числе в случае принятия решения об их безвозмездной передаче  иному контрагенту для оформления (выдачи);</w:t>
      </w:r>
    </w:p>
    <w:p w:rsidR="006040C7" w:rsidRPr="00533D77" w:rsidRDefault="006040C7" w:rsidP="006040C7">
      <w:pPr>
        <w:pStyle w:val="s1"/>
        <w:spacing w:before="0" w:beforeAutospacing="0" w:after="0" w:afterAutospacing="0"/>
        <w:jc w:val="both"/>
        <w:rPr>
          <w:rFonts w:ascii="Arial" w:hAnsi="Arial" w:cs="Arial"/>
        </w:rPr>
      </w:pPr>
      <w:r w:rsidRPr="00533D77">
        <w:rPr>
          <w:rFonts w:ascii="Arial" w:hAnsi="Arial" w:cs="Arial"/>
          <w:shd w:val="clear" w:color="auto" w:fill="FFFFFF"/>
        </w:rPr>
        <w:t>- возврат на склад (в место хранения) ценных подарков (сувениров), учтенных на забалансовом счете 07, лицом, ответственным за их выдачу (вручение), в том числе в случае принятия решения об их безвозмездной передаче  иному контрагенту для вручения (награждения);</w:t>
      </w:r>
    </w:p>
    <w:p w:rsidR="006040C7" w:rsidRPr="00533D77" w:rsidRDefault="006040C7" w:rsidP="006040C7">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возврат на склад (в место хранения) изъятых из транспортных средств запчастей, учтенных на забалансовом счете 09, в случае принятия решения об их передаче иному контрагенту, продаже (не в составе транспортного средства), в иных случаях согласно Учетной политике;</w:t>
      </w:r>
    </w:p>
    <w:p w:rsidR="006040C7" w:rsidRPr="00533D77" w:rsidRDefault="006040C7" w:rsidP="006040C7">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безвозмездная передача основных средств, учтенных на забалансовом счете 21, принятие решения об их продаже;</w:t>
      </w:r>
    </w:p>
    <w:p w:rsidR="006040C7" w:rsidRPr="00533D77" w:rsidRDefault="006040C7" w:rsidP="006040C7">
      <w:pPr>
        <w:pStyle w:val="s1"/>
        <w:spacing w:before="0" w:beforeAutospacing="0" w:after="0" w:afterAutospacing="0"/>
        <w:jc w:val="both"/>
        <w:rPr>
          <w:rFonts w:ascii="Arial" w:hAnsi="Arial" w:cs="Arial"/>
          <w:shd w:val="clear" w:color="auto" w:fill="FFFFFF"/>
        </w:rPr>
      </w:pPr>
      <w:r w:rsidRPr="00533D77">
        <w:rPr>
          <w:rFonts w:ascii="Arial" w:hAnsi="Arial" w:cs="Arial"/>
          <w:shd w:val="clear" w:color="auto" w:fill="FFFFFF"/>
        </w:rPr>
        <w:t xml:space="preserve">- возврат на склад (в место хранения) сотрудником форменного оборудования, специальной одежды, материальных запасов, </w:t>
      </w:r>
      <w:r w:rsidRPr="00533D77">
        <w:rPr>
          <w:rFonts w:ascii="Arial" w:hAnsi="Arial" w:cs="Arial"/>
        </w:rPr>
        <w:t>ранее переданных ему в личное пользование для выполнения служебных (должностных) обязанностей</w:t>
      </w:r>
      <w:r w:rsidRPr="00533D77">
        <w:rPr>
          <w:rFonts w:ascii="Arial" w:hAnsi="Arial" w:cs="Arial"/>
          <w:shd w:val="clear" w:color="auto" w:fill="FFFFFF"/>
        </w:rPr>
        <w:t xml:space="preserve"> и учтенных на забалансовом счете 27, согласно условиям возврата имущества.</w:t>
      </w:r>
    </w:p>
    <w:p w:rsidR="006040C7" w:rsidRPr="00533D77" w:rsidRDefault="006040C7" w:rsidP="006040C7">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Восстановление материальных ценностей на балансовом учете при принятии решения об их безвозмездной передаче иному правообладателю осуществляется на основании распоряжения соответствующего органа (при необходимости согласования </w:t>
      </w:r>
      <w:r w:rsidR="002445F4" w:rsidRPr="00533D77">
        <w:rPr>
          <w:rFonts w:ascii="Arial" w:hAnsi="Arial" w:cs="Arial"/>
        </w:rPr>
        <w:t>передачи имущества)</w:t>
      </w:r>
    </w:p>
    <w:p w:rsidR="00545078" w:rsidRPr="00533D77" w:rsidRDefault="00545078"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w:t>
      </w:r>
      <w:r w:rsidR="00E366BB" w:rsidRPr="00533D77">
        <w:rPr>
          <w:rFonts w:ascii="Arial" w:hAnsi="Arial" w:cs="Arial"/>
        </w:rPr>
        <w:t>19</w:t>
      </w:r>
      <w:r w:rsidRPr="00533D77">
        <w:rPr>
          <w:rFonts w:ascii="Arial" w:hAnsi="Arial" w:cs="Arial"/>
        </w:rPr>
        <w:t>.2. Учет на забалансовых счетах ведется в разрезе кодов вида финансового обеспечения (деятельности).</w:t>
      </w:r>
    </w:p>
    <w:p w:rsidR="00D22F6D" w:rsidRPr="00533D77" w:rsidRDefault="00545078" w:rsidP="00E24C39">
      <w:pPr>
        <w:pStyle w:val="s1"/>
        <w:spacing w:before="0" w:beforeAutospacing="0" w:after="0" w:afterAutospacing="0"/>
        <w:jc w:val="both"/>
        <w:rPr>
          <w:rFonts w:ascii="Arial" w:hAnsi="Arial" w:cs="Arial"/>
        </w:rPr>
      </w:pPr>
      <w:r w:rsidRPr="00533D77">
        <w:rPr>
          <w:rFonts w:ascii="Arial" w:hAnsi="Arial" w:cs="Arial"/>
        </w:rPr>
        <w:t>2.</w:t>
      </w:r>
      <w:r w:rsidR="00E366BB" w:rsidRPr="00533D77">
        <w:rPr>
          <w:rFonts w:ascii="Arial" w:hAnsi="Arial" w:cs="Arial"/>
        </w:rPr>
        <w:t>19</w:t>
      </w:r>
      <w:r w:rsidRPr="00533D77">
        <w:rPr>
          <w:rFonts w:ascii="Arial" w:hAnsi="Arial" w:cs="Arial"/>
        </w:rPr>
        <w:t>.</w:t>
      </w:r>
      <w:r w:rsidR="00AD15B2" w:rsidRPr="00533D77">
        <w:rPr>
          <w:rFonts w:ascii="Arial" w:hAnsi="Arial" w:cs="Arial"/>
        </w:rPr>
        <w:t>3</w:t>
      </w:r>
      <w:r w:rsidRPr="00533D77">
        <w:rPr>
          <w:rFonts w:ascii="Arial" w:hAnsi="Arial" w:cs="Arial"/>
        </w:rPr>
        <w:t>. Учет полученного (приобретенного) недвижимого имущества</w:t>
      </w:r>
      <w:r w:rsidR="00F62796" w:rsidRPr="00533D77">
        <w:rPr>
          <w:rFonts w:ascii="Arial" w:hAnsi="Arial" w:cs="Arial"/>
        </w:rPr>
        <w:t>, включая земельные участки,</w:t>
      </w:r>
      <w:r w:rsidRPr="00533D77">
        <w:rPr>
          <w:rFonts w:ascii="Arial" w:hAnsi="Arial" w:cs="Arial"/>
        </w:rPr>
        <w:t xml:space="preserve"> в течение времени оформления государственной регистрации прав на него осуществляется на забалансовом счете 01 «Имущество, полученное в пользование».</w:t>
      </w:r>
    </w:p>
    <w:p w:rsidR="004F61B9" w:rsidRPr="00533D77" w:rsidRDefault="004F61B9" w:rsidP="00E24C39">
      <w:pPr>
        <w:pStyle w:val="s1"/>
        <w:spacing w:before="0" w:beforeAutospacing="0" w:after="0" w:afterAutospacing="0"/>
        <w:jc w:val="both"/>
        <w:rPr>
          <w:rFonts w:ascii="Arial" w:hAnsi="Arial" w:cs="Arial"/>
        </w:rPr>
      </w:pPr>
      <w:r w:rsidRPr="00533D77">
        <w:rPr>
          <w:rFonts w:ascii="Arial" w:hAnsi="Arial" w:cs="Arial"/>
        </w:rPr>
        <w:t xml:space="preserve">При получении права ограниченного пользования земельным участком (сервитута) </w:t>
      </w:r>
      <w:r w:rsidR="004505DB" w:rsidRPr="00533D77">
        <w:rPr>
          <w:rFonts w:ascii="Arial" w:hAnsi="Arial" w:cs="Arial"/>
        </w:rPr>
        <w:t>он учитывается</w:t>
      </w:r>
      <w:r w:rsidRPr="00533D77">
        <w:rPr>
          <w:rFonts w:ascii="Arial" w:hAnsi="Arial" w:cs="Arial"/>
        </w:rPr>
        <w:t xml:space="preserve"> на забалансовом счете 01 "Имущество, полученное в пользование" по общей стоимости всех платежей, поименованных в документах об установлении сервитута.</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2.19.3.1. Внутренние перемещения имущества в Учреждении, учтенного на забалансовом счете 01, отражаются на основании первичных учетных документов путем изменения ответственного лица и (или) места хранения.</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2.19.3.2. Аналитический учет по счету 01 "Имущество, полученное в пользование" ведется в Журнале операций по забалансовому счету.</w:t>
      </w:r>
    </w:p>
    <w:p w:rsidR="005176F9" w:rsidRPr="00533D77" w:rsidRDefault="00FA2AEE" w:rsidP="005176F9">
      <w:pPr>
        <w:pStyle w:val="s1"/>
        <w:spacing w:before="0" w:beforeAutospacing="0" w:after="0" w:afterAutospacing="0"/>
        <w:jc w:val="both"/>
        <w:rPr>
          <w:rFonts w:ascii="Arial" w:hAnsi="Arial" w:cs="Arial"/>
        </w:rPr>
      </w:pPr>
      <w:r w:rsidRPr="00533D77">
        <w:rPr>
          <w:rFonts w:ascii="Arial" w:hAnsi="Arial" w:cs="Arial"/>
        </w:rPr>
        <w:t>2.</w:t>
      </w:r>
      <w:r w:rsidR="00E366BB" w:rsidRPr="00533D77">
        <w:rPr>
          <w:rFonts w:ascii="Arial" w:hAnsi="Arial" w:cs="Arial"/>
        </w:rPr>
        <w:t>19</w:t>
      </w:r>
      <w:r w:rsidRPr="00533D77">
        <w:rPr>
          <w:rFonts w:ascii="Arial" w:hAnsi="Arial" w:cs="Arial"/>
        </w:rPr>
        <w:t>.</w:t>
      </w:r>
      <w:r w:rsidR="00AD15B2" w:rsidRPr="00533D77">
        <w:rPr>
          <w:rFonts w:ascii="Arial" w:hAnsi="Arial" w:cs="Arial"/>
        </w:rPr>
        <w:t>4</w:t>
      </w:r>
      <w:r w:rsidR="007E1B0D" w:rsidRPr="00533D77">
        <w:rPr>
          <w:rFonts w:ascii="Arial" w:hAnsi="Arial" w:cs="Arial"/>
        </w:rPr>
        <w:t>.</w:t>
      </w:r>
      <w:r w:rsidR="00770681" w:rsidRPr="00533D77">
        <w:rPr>
          <w:rFonts w:ascii="Arial" w:hAnsi="Arial" w:cs="Arial"/>
        </w:rPr>
        <w:t xml:space="preserve"> </w:t>
      </w:r>
      <w:r w:rsidR="005176F9" w:rsidRPr="00533D77">
        <w:rPr>
          <w:rFonts w:ascii="Arial" w:hAnsi="Arial" w:cs="Arial"/>
        </w:rPr>
        <w:t xml:space="preserve">На забалансовом счете 02 «Материальные ценности на хранении» учитывается в том числе имущество (основные средства, нематериальные активы и материальные запасы), не соответствующее критериям «актива», в отношении которого принято решение о списании (прекращении эксплуатации), в том числе в связи с физическим или моральным износом, невозможностью (нецелесообразностью) его дальнейшего использования. Данные объекты подлежат забалансовому учету до момента демонтажа (утилизации, уничтожения) в условной оценке один объект, один рубль. </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Аналитический учет имущества, признанного «неактивом», ведется на забалансовом счете 02 в разрезе категорий объектов учета:</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 основные средства;</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 нематериальные активы;</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 материальные запасы.</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Выбытие ОС с забалансового счета 02, в том числе ранее учтенных на забалансовом счете 21 и отнесенных на счет 02 на основании Решения (ф. 0510440) в связи с прекращением эксплуатации ОС (выявлением несоответствий критериям активов), отражается на основании Актов о списании объектов НФА с отметками о результатах выбытия объекта (демонтажа, утилизации), утвержденного (согласованного) в установленном порядке, при наличии утвержденного Акта об утилизации (уничтожении) материальных ценностей (ф. 0510435)</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Основанием для списания с забалансового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 Списание производится на основании Актов о списании объектов НФА.</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Выбытие с забалансового счета 02 матзапасов, признанных «неактивом» на основании Решения (ф. 0510440), производится на основании Акта о списании материальных запасов при наличии утвержденного Акта об утилизации (уничтожении) материальных ценностей (ф. 0510435) в отношении МЗ, требующих утилизации (уничтожения).</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 xml:space="preserve">2.19.4.1. На забалансовом счете 02 «Материальные ценности на хранении» учитывается в том числе имущество (основные средства и материальные запасы), не соответствующее критериям «актива» по причине выявления товаров ненадлежащего качества после их приемки. На основании Решения о прекращении признания активами объектов нефинансовых активов (ф. 0510440) в учете отражается выбытие инвентарных объектов основных средств, неинвентарных объектов основных средств (стоимостью до 10 000,00 рублей включительно, учтенных на забалансовом счете 21 "Основные средства в эксплуатации") или материальных запасов как не соответствующих понятию «актив» с принятием имущества к учету на забалансовом счете 02 "Материальные ценности на хранении". </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Аналитический учет товаров ненадлежащего качества на счете 02 ведется с указанием дополнительного субконто «Брак».</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Учет товаров ненадлежащего качества на счете 02 осуществляется с целью обеспечения сохранности имущества до момента возврата поставщику по стоимости, предусмотренной договором поставки (с учетом НДС).</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 xml:space="preserve">Возврат имущества поставщику производится на основании Накладной на отпуск материальных ценностей на сторону. Накладная оформляется исходя из данных, указанных поставщиком в первичных документах при отгрузке товара, с проставлением отметки "Возврат товара". Отражается уменьшение на забалансовом </w:t>
      </w:r>
      <w:hyperlink r:id="rId57" w:anchor="/document/12180849/entry/2" w:history="1">
        <w:r w:rsidRPr="00533D77">
          <w:rPr>
            <w:rStyle w:val="af0"/>
            <w:rFonts w:ascii="Arial" w:hAnsi="Arial" w:cs="Arial"/>
            <w:color w:val="auto"/>
          </w:rPr>
          <w:t>счете 02</w:t>
        </w:r>
      </w:hyperlink>
      <w:r w:rsidRPr="00533D77">
        <w:rPr>
          <w:rFonts w:ascii="Arial" w:hAnsi="Arial" w:cs="Arial"/>
        </w:rPr>
        <w:t xml:space="preserve"> "Материальные ценности на хранении".</w:t>
      </w:r>
    </w:p>
    <w:p w:rsidR="002445F4" w:rsidRPr="00533D77" w:rsidRDefault="00FA2AEE" w:rsidP="002445F4">
      <w:pPr>
        <w:pStyle w:val="s1"/>
        <w:spacing w:before="0" w:beforeAutospacing="0" w:after="0" w:afterAutospacing="0"/>
        <w:jc w:val="both"/>
        <w:rPr>
          <w:rFonts w:ascii="Arial" w:hAnsi="Arial" w:cs="Arial"/>
        </w:rPr>
      </w:pPr>
      <w:r w:rsidRPr="00533D77">
        <w:rPr>
          <w:rFonts w:ascii="Arial" w:hAnsi="Arial" w:cs="Arial"/>
        </w:rPr>
        <w:t>2</w:t>
      </w:r>
      <w:r w:rsidR="00E366BB" w:rsidRPr="00533D77">
        <w:rPr>
          <w:rFonts w:ascii="Arial" w:hAnsi="Arial" w:cs="Arial"/>
        </w:rPr>
        <w:t>.19</w:t>
      </w:r>
      <w:r w:rsidRPr="00533D77">
        <w:rPr>
          <w:rFonts w:ascii="Arial" w:hAnsi="Arial" w:cs="Arial"/>
        </w:rPr>
        <w:t>.</w:t>
      </w:r>
      <w:r w:rsidR="00AD15B2" w:rsidRPr="00533D77">
        <w:rPr>
          <w:rFonts w:ascii="Arial" w:hAnsi="Arial" w:cs="Arial"/>
        </w:rPr>
        <w:t>5</w:t>
      </w:r>
      <w:r w:rsidR="00D22F6D" w:rsidRPr="00533D77">
        <w:rPr>
          <w:rFonts w:ascii="Arial" w:hAnsi="Arial" w:cs="Arial"/>
        </w:rPr>
        <w:t>.</w:t>
      </w:r>
      <w:r w:rsidR="00537000" w:rsidRPr="00533D77">
        <w:rPr>
          <w:rFonts w:ascii="Arial" w:hAnsi="Arial" w:cs="Arial"/>
        </w:rPr>
        <w:t xml:space="preserve"> </w:t>
      </w:r>
      <w:r w:rsidR="002445F4" w:rsidRPr="00533D77">
        <w:rPr>
          <w:rFonts w:ascii="Arial" w:hAnsi="Arial" w:cs="Arial"/>
        </w:rPr>
        <w:t xml:space="preserve">Учет на забалансовом счете 03 «Бланки строгой отчетности» ведется по  видам бланков: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трудовые книжки, вкладыши в трудовые книжки;</w:t>
      </w:r>
    </w:p>
    <w:p w:rsidR="002445F4" w:rsidRPr="00533D77" w:rsidRDefault="002445F4" w:rsidP="002445F4">
      <w:pPr>
        <w:pStyle w:val="s1"/>
        <w:spacing w:before="0" w:beforeAutospacing="0" w:after="0" w:afterAutospacing="0"/>
        <w:rPr>
          <w:rFonts w:ascii="Arial" w:hAnsi="Arial" w:cs="Arial"/>
        </w:rPr>
      </w:pPr>
      <w:r w:rsidRPr="00533D77">
        <w:rPr>
          <w:rFonts w:ascii="Arial" w:hAnsi="Arial" w:cs="Arial"/>
        </w:rPr>
        <w:t>- санаторно-курортные путевки (иные путевки), оформленные Учреждением;</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иные БСО, изготовленные типографским способом по форме, утвержденной правовым актом органа власти, Учреждения, содержащие номер, серию, имеющие степень защиты, для которых установлены специальные требования по их хранению, выдаче и уничтожению.</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Работа с бланками строгой отчетности в Учреждении (учет, хранение, выдача, списание) производятся с соблюдением требований, определенных в Приложении № 11 к настоящей Учетной политике.</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Приобретенные (изготовленные) БСО отражаются в составе материальных запасов на счете 105 06 «Прочие материальные запасы».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С момента поступления бланочной продукции строгой отчетности в Учреждение БСО закрепляются за лицами, ответственными за обеспечение сохранности бланочной продукции строгой отчетности в местах хранения до момента их выдачи лицам, ответственным за оформление бланков строгой отчетности (до момента оформления их выдачи для использования в деятельности Учреждения).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С момента передачи БСО сотруднику Учреждения, ответственному за их оформление и выдачу оформленных БСО получателям, указанные БСО подлежат отражению на забалансовом счете 03 "Бланки строгой отчетности". В учете увеличение забалансового счета 03 отражается с одновременным отражением списания БСО с балансового счета 105 06 на основании документа, подтверждающего выдачу БСО с мест хранения (со склада) ответственным лицам для их оформления (использования). БСО выдаются для оформления на основании Требования-накладной.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Если БСО приобретаются (получены) лицами, ответственными за их оформление, БСО в день приобретения (получения) должны быть сданы в места хранения лицам, ответственным за сохранность таких материальных ценностей в Учреждении.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Допускается нахождение БСО у лиц, ответственных за оформление таких видов БСО, с момента их приобретения (получения) только в случае, если указанный сотрудник одновременно является лицом, ответственным за сохранность таких материальных ценностей в Учреждении. При этом БСО признаются в составе матзапасов на хранении. Дополнительно по мере необходимости оформляется выдача БСО под потребность с мест хранения для их оформления (использования в рамках хозяйственной деятельности Учреждения).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Бланки строгой отчетности учитываются на забалансовом </w:t>
      </w:r>
      <w:hyperlink r:id="rId58" w:history="1">
        <w:r w:rsidRPr="00533D77">
          <w:rPr>
            <w:rFonts w:ascii="Arial" w:hAnsi="Arial" w:cs="Arial"/>
          </w:rPr>
          <w:t>счете</w:t>
        </w:r>
      </w:hyperlink>
      <w:r w:rsidRPr="00533D77">
        <w:rPr>
          <w:rFonts w:ascii="Arial" w:hAnsi="Arial" w:cs="Arial"/>
        </w:rPr>
        <w:t xml:space="preserve"> 03 в условной оценке: один бланк – один рубль.</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Книги учета бланков строгой отчетности (ф. 0504045) должны быть пронумерованы и сброшюрованы в целях исключения возможности внесения исправлений и изменений.</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Перечень лиц, ответственных за получение, хранение и выдачу БСО (с указанием видов бланков) утверждается отдельным приказом руководителя Учреждения согласно Приложению № 11 к настоящей Учетной политике.</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Возврат неиспользованных (не оформленных и не выданных получателям) БСО на склад (в место хранения) </w:t>
      </w:r>
      <w:r w:rsidRPr="00533D77">
        <w:rPr>
          <w:rFonts w:ascii="Arial" w:hAnsi="Arial" w:cs="Arial"/>
          <w:shd w:val="clear" w:color="auto" w:fill="FFFFFF"/>
        </w:rPr>
        <w:t xml:space="preserve">лицом, ответственным за их оформление, в том числе в случае принятия решения об их передаче  в другую организацию бюджетной сферы или в связи с </w:t>
      </w:r>
      <w:r w:rsidRPr="00533D77">
        <w:rPr>
          <w:rFonts w:ascii="Arial" w:hAnsi="Arial" w:cs="Arial"/>
        </w:rPr>
        <w:t xml:space="preserve">назначением нового </w:t>
      </w:r>
      <w:r w:rsidRPr="00533D77">
        <w:rPr>
          <w:rFonts w:ascii="Arial" w:hAnsi="Arial" w:cs="Arial"/>
          <w:shd w:val="clear" w:color="auto" w:fill="FFFFFF"/>
        </w:rPr>
        <w:t xml:space="preserve">лица, ответственного за оформление (выдачу) БСО, </w:t>
      </w:r>
      <w:r w:rsidRPr="00533D77">
        <w:rPr>
          <w:rFonts w:ascii="Arial" w:hAnsi="Arial" w:cs="Arial"/>
        </w:rPr>
        <w:t xml:space="preserve">отражается на основании Накладной на внутреннее перемещение объектов НФА.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2.19.5.1. Выбытие бланков строгой отчетности при их оформлении производится на основании документов, подтверждающих их использование, согласно Акту о списании БСО (ф. 0510461).</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2.19.5.2. Выбытие бланков строгой отчетности в связи с выявлением порчи, хищения, недостачи, принятием решения об их списании (уничтожении) в случае, если они признаны недействительными, производится по результатам инвентаризации.</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Списание БСО, признанных недействительными (при их отмене в соответствии с правовыми актами), а также БСО, испорченных в процессе хранения или при оформлении, осуществляется только после проведения мероприятий по их уничтожению – на основании Акта о списании БСО (ф. 0510461) </w:t>
      </w:r>
      <w:r w:rsidRPr="00533D77">
        <w:rPr>
          <w:rStyle w:val="s10"/>
          <w:rFonts w:ascii="Arial" w:hAnsi="Arial" w:cs="Arial"/>
        </w:rPr>
        <w:t>после утверждения</w:t>
      </w:r>
      <w:r w:rsidRPr="00533D77">
        <w:rPr>
          <w:rFonts w:ascii="Arial" w:hAnsi="Arial" w:cs="Arial"/>
        </w:rPr>
        <w:t xml:space="preserve"> Акта об утилизации (уничтожении) МЦ (ф. 0510435) Руководителем. Уничтожение БСО производится в течение 5 рабочих дней после утверждения Руководителем Акта о списании БСО (ф. 0510461). К Акту об утилизации прикладывается  отдельный лист бумаги с вырезанными и наклеенными на него номерами и сериями (при наличии) испорченных бланков или недействующих бланков. При этом БСО, не соответствующие критериям активов, на забалансовом </w:t>
      </w:r>
      <w:hyperlink r:id="rId59" w:anchor="/document/12180849/entry/2" w:history="1">
        <w:r w:rsidRPr="00533D77">
          <w:rPr>
            <w:rStyle w:val="af0"/>
            <w:rFonts w:ascii="Arial" w:hAnsi="Arial" w:cs="Arial"/>
            <w:color w:val="auto"/>
          </w:rPr>
          <w:t>счете 02</w:t>
        </w:r>
      </w:hyperlink>
      <w:r w:rsidRPr="00533D77">
        <w:rPr>
          <w:rFonts w:ascii="Arial" w:hAnsi="Arial" w:cs="Arial"/>
        </w:rPr>
        <w:t xml:space="preserve"> до их уничтожения не учитываются, если иное не предусмотрено Учетной политикой.</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Указанный порядок применяется в отношении БСО, учитываемых на балансовых и забалансовых счетах.</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2.19.5.3. Если в отношении недействующих БСО правовым актом органа власти (законодательством) установлен длительный период их хранения в Учреждении, списание БСО, признанных недействительными (при их отмене в соответствии с правовыми актами), с балансового и забалансового учета отражается по результатам инвентаризации на основании Решения о прекращении признания активами объектов НФА (ф. 0510440). БСО учитываются на забалансовом счете 02 с указанием субконто «БСО недействующие» до истечения срока хранения и осуществления мероприятий по их уничтожению. Выбытие таких БСО с забалансового счета 02 отражается после проведения мероприятий по их уничтожению на основании Акта о списании БСО (ф. 0510461) </w:t>
      </w:r>
      <w:r w:rsidRPr="00533D77">
        <w:rPr>
          <w:rStyle w:val="s10"/>
          <w:rFonts w:ascii="Arial" w:hAnsi="Arial" w:cs="Arial"/>
        </w:rPr>
        <w:t xml:space="preserve">при наличии утвержденного Руководителем </w:t>
      </w:r>
      <w:r w:rsidRPr="00533D77">
        <w:rPr>
          <w:rFonts w:ascii="Arial" w:hAnsi="Arial" w:cs="Arial"/>
        </w:rPr>
        <w:t xml:space="preserve"> Акта об утилизации (уничтожении) МЦ (ф. 0510435), составленного с учетом положений п. 2.1</w:t>
      </w:r>
      <w:r w:rsidR="002E28CB" w:rsidRPr="00533D77">
        <w:rPr>
          <w:rFonts w:ascii="Arial" w:hAnsi="Arial" w:cs="Arial"/>
        </w:rPr>
        <w:t>9</w:t>
      </w:r>
      <w:r w:rsidRPr="00533D77">
        <w:rPr>
          <w:rFonts w:ascii="Arial" w:hAnsi="Arial" w:cs="Arial"/>
        </w:rPr>
        <w:t>.</w:t>
      </w:r>
      <w:r w:rsidR="002E28CB" w:rsidRPr="00533D77">
        <w:rPr>
          <w:rFonts w:ascii="Arial" w:hAnsi="Arial" w:cs="Arial"/>
        </w:rPr>
        <w:t>5</w:t>
      </w:r>
      <w:r w:rsidRPr="00533D77">
        <w:rPr>
          <w:rFonts w:ascii="Arial" w:hAnsi="Arial" w:cs="Arial"/>
        </w:rPr>
        <w:t>.2 Учетной политики.</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 xml:space="preserve">2.19.5.4. Поступившие в Учреждение ранее оформленные и выданные бланки строгой отчетности в случае их возврата в Учреждение </w:t>
      </w:r>
      <w:r w:rsidRPr="00533D77">
        <w:rPr>
          <w:rStyle w:val="s10"/>
          <w:rFonts w:ascii="Arial" w:hAnsi="Arial" w:cs="Arial"/>
        </w:rPr>
        <w:t>не подлежат</w:t>
      </w:r>
      <w:r w:rsidRPr="00533D77">
        <w:rPr>
          <w:rFonts w:ascii="Arial" w:hAnsi="Arial" w:cs="Arial"/>
        </w:rPr>
        <w:t xml:space="preserve"> отражению в составе материальных запасов или на забалансовом счете 03 (например, возвращены неиспользованные путевки, билеты в театр, билеты на иные культурно-массовые мероприятия и т. д.). </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Если такие бланки являются основанием для возврата денежных средств, они подлежат хранению в установленном порядке (если иное не установлено локальным актом Учреждения, нормами действующего законодательства) наравне с иными документами-основаниями, необходимыми для возврата средств согласно нормам законодательства, условиям договорных отношений.</w:t>
      </w:r>
    </w:p>
    <w:p w:rsidR="002445F4" w:rsidRPr="00533D77" w:rsidRDefault="002445F4" w:rsidP="002445F4">
      <w:pPr>
        <w:pStyle w:val="s1"/>
        <w:spacing w:before="0" w:beforeAutospacing="0" w:after="0" w:afterAutospacing="0"/>
        <w:jc w:val="both"/>
        <w:rPr>
          <w:rFonts w:ascii="Arial" w:hAnsi="Arial" w:cs="Arial"/>
        </w:rPr>
      </w:pPr>
      <w:r w:rsidRPr="00533D77">
        <w:rPr>
          <w:rFonts w:ascii="Arial" w:hAnsi="Arial" w:cs="Arial"/>
        </w:rPr>
        <w:t>Если в отношении бланков, возвращенных Учреждению после их выдачи, нормами законодательства предусмотрена обязанность их уничтожить (например, при возврате ранее выданных дипломов и аттестатов в случае обнаружения в них ошибки, по иным основаниям), их учет производится на дополнительно введенном забалансовом счете 74 «Бланки к уничтожению» с момента их поступления в Учреждение до момента их уничтожения, оформленного Актом об утилизации (уничтожении) МЦ (ф. 0510435). Операции по забалансовому счету оформляются Бухгалтерскими справками (ф.  0504833).</w:t>
      </w:r>
    </w:p>
    <w:p w:rsidR="005176F9" w:rsidRPr="00533D77" w:rsidRDefault="005D3C89" w:rsidP="005176F9">
      <w:pPr>
        <w:pStyle w:val="s1"/>
        <w:spacing w:before="0" w:beforeAutospacing="0" w:after="0" w:afterAutospacing="0"/>
        <w:jc w:val="both"/>
        <w:rPr>
          <w:rFonts w:ascii="Arial" w:hAnsi="Arial" w:cs="Arial"/>
        </w:rPr>
      </w:pPr>
      <w:r w:rsidRPr="00533D77">
        <w:rPr>
          <w:rFonts w:ascii="Arial" w:hAnsi="Arial" w:cs="Arial"/>
          <w:bCs/>
        </w:rPr>
        <w:t>2.</w:t>
      </w:r>
      <w:r w:rsidR="00E366BB" w:rsidRPr="00533D77">
        <w:rPr>
          <w:rFonts w:ascii="Arial" w:hAnsi="Arial" w:cs="Arial"/>
          <w:bCs/>
        </w:rPr>
        <w:t>19</w:t>
      </w:r>
      <w:r w:rsidRPr="00533D77">
        <w:rPr>
          <w:rFonts w:ascii="Arial" w:hAnsi="Arial" w:cs="Arial"/>
          <w:bCs/>
        </w:rPr>
        <w:t>.</w:t>
      </w:r>
      <w:r w:rsidR="007711F1" w:rsidRPr="00533D77">
        <w:rPr>
          <w:rFonts w:ascii="Arial" w:hAnsi="Arial" w:cs="Arial"/>
          <w:bCs/>
        </w:rPr>
        <w:t>6</w:t>
      </w:r>
      <w:r w:rsidRPr="00533D77">
        <w:rPr>
          <w:rFonts w:ascii="Arial" w:hAnsi="Arial" w:cs="Arial"/>
          <w:bCs/>
        </w:rPr>
        <w:t>.</w:t>
      </w:r>
      <w:r w:rsidR="004505DB" w:rsidRPr="00533D77">
        <w:rPr>
          <w:rFonts w:ascii="Arial" w:hAnsi="Arial" w:cs="Arial"/>
          <w:bCs/>
        </w:rPr>
        <w:t xml:space="preserve"> </w:t>
      </w:r>
      <w:bookmarkStart w:id="699" w:name="_Toc29739182"/>
      <w:r w:rsidR="005176F9" w:rsidRPr="00533D77">
        <w:rPr>
          <w:rFonts w:ascii="Arial" w:hAnsi="Arial" w:cs="Arial"/>
        </w:rPr>
        <w:t xml:space="preserve">На счете </w:t>
      </w:r>
      <w:r w:rsidR="005176F9" w:rsidRPr="00533D77">
        <w:rPr>
          <w:rFonts w:ascii="Arial" w:hAnsi="Arial" w:cs="Arial"/>
          <w:bCs/>
        </w:rPr>
        <w:t xml:space="preserve">07 "Награды, призы, кубки и ценные подарки, сувениры" </w:t>
      </w:r>
      <w:r w:rsidR="005176F9" w:rsidRPr="00533D77">
        <w:rPr>
          <w:rFonts w:ascii="Arial" w:hAnsi="Arial" w:cs="Arial"/>
        </w:rPr>
        <w:t xml:space="preserve">учитывается, в частности, </w:t>
      </w:r>
      <w:r w:rsidR="005176F9" w:rsidRPr="00533D77">
        <w:rPr>
          <w:rFonts w:ascii="Arial" w:hAnsi="Arial" w:cs="Arial"/>
          <w:shd w:val="clear" w:color="auto" w:fill="FFFFFF"/>
        </w:rPr>
        <w:t>подарочная и сувенирная продукция, а также иные материальные ценности в целях награждения, дарения.</w:t>
      </w:r>
    </w:p>
    <w:p w:rsidR="005176F9" w:rsidRPr="00533D77" w:rsidRDefault="005176F9" w:rsidP="005176F9">
      <w:pPr>
        <w:pStyle w:val="s1"/>
        <w:spacing w:before="0" w:beforeAutospacing="0" w:after="0" w:afterAutospacing="0"/>
        <w:jc w:val="both"/>
        <w:rPr>
          <w:rFonts w:ascii="Arial" w:hAnsi="Arial" w:cs="Arial"/>
        </w:rPr>
      </w:pPr>
      <w:bookmarkStart w:id="700" w:name="_Toc29739181"/>
      <w:r w:rsidRPr="00533D77">
        <w:rPr>
          <w:rFonts w:ascii="Arial" w:hAnsi="Arial" w:cs="Arial"/>
        </w:rPr>
        <w:t>С момента выдачи данного имущества с мест хранения сотруднику Учреждения, ответственному за их вручение (выдачу), указанные материальные ценности подлежат отражению на забалансовом счете 07 с одновременным отражением списания с балансового счета 105 06.</w:t>
      </w:r>
      <w:bookmarkEnd w:id="700"/>
      <w:r w:rsidRPr="00533D77">
        <w:rPr>
          <w:rFonts w:ascii="Arial" w:hAnsi="Arial" w:cs="Arial"/>
        </w:rPr>
        <w:t xml:space="preserve"> </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hAnsi="Arial" w:cs="Arial"/>
        </w:rPr>
        <w:t>Если ценные подарки (сувениры) с момента их приобретения (получения) находятся у лица, ответственного за организацию вручения (награждения, дарения) указанных подарков (сувениров) и не передаются в место хранения (лицу, ответственному за сохранность материальных ценностей в Учреждении), с момента приобретения (получения) и до момента вручения ценные подарки (сувениры) учитываются на забалансовом счете 07. В учете увеличение забалансового счета 07 отражается с одновременным отражением списания МЗ с балансового счета 105 06 на основании документа, подтверждающего назначение сотрудника, получившего подарки (сувениры), ответственным за организацию вручения (награждения, дарения).</w:t>
      </w:r>
    </w:p>
    <w:p w:rsidR="005176F9" w:rsidRPr="00533D77" w:rsidRDefault="005176F9" w:rsidP="005176F9">
      <w:pPr>
        <w:pStyle w:val="s1"/>
        <w:spacing w:before="0" w:beforeAutospacing="0" w:after="0" w:afterAutospacing="0"/>
        <w:jc w:val="both"/>
        <w:rPr>
          <w:rFonts w:ascii="Arial" w:eastAsia="Calibri" w:hAnsi="Arial" w:cs="Arial"/>
        </w:rPr>
      </w:pPr>
      <w:r w:rsidRPr="00533D77">
        <w:rPr>
          <w:rFonts w:ascii="Arial" w:eastAsia="Calibri" w:hAnsi="Arial" w:cs="Arial"/>
        </w:rPr>
        <w:t>Вручение физическим лицам, в том числе учащимся, ценных подарков, сувениров и призов в рамках протокольных и торжественных мероприятий оформляется актом. Акт составляется ответственным за проведение мероприятия сотрудником не позднее рабочего дня, следующего за днем вручения ценностей, и передается председателю Комиссии по поступлению и выбытию активов.</w:t>
      </w:r>
    </w:p>
    <w:p w:rsidR="005176F9" w:rsidRPr="00533D77" w:rsidRDefault="005176F9" w:rsidP="005176F9">
      <w:pPr>
        <w:pStyle w:val="s1"/>
        <w:spacing w:before="0" w:beforeAutospacing="0" w:after="0" w:afterAutospacing="0"/>
        <w:jc w:val="both"/>
        <w:rPr>
          <w:rFonts w:ascii="Arial" w:hAnsi="Arial" w:cs="Arial"/>
        </w:rPr>
      </w:pPr>
      <w:r w:rsidRPr="00533D77">
        <w:rPr>
          <w:rFonts w:ascii="Arial" w:eastAsia="Calibri" w:hAnsi="Arial" w:cs="Arial"/>
        </w:rPr>
        <w:t xml:space="preserve">Выбытие имущества с забалансового счета 07 отражается согласно Акту о списании материальных запасов, оформленному Комиссией по поступлению и выбытию активов на основании </w:t>
      </w:r>
      <w:r w:rsidRPr="00533D77">
        <w:rPr>
          <w:rFonts w:ascii="Arial" w:hAnsi="Arial" w:cs="Arial"/>
        </w:rPr>
        <w:t>документов, подтверждающих вручение ценных подарков (сувениров), передачу переходящих призов, знамен, кубков.</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2.19.6.1. При одновременном представлении лицами, ответственными за приобретение и вручение (дарение) ценных подарков (сувениров), документов, подтверждающих приобретение и вручение ценных подарков (сувениров) согласно Отчету о расходах подотчетного лица, информация о таких материальных ценностях на балансовом счете 105 06 и забалансовом счете 07 не отражается, признаются расходы текущего финансового периода (затраты) в сумме стоимости ценных подарков (сувениров).</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Отражение в бухгалтерском учете подарков (сувенирной продукции), возложения цветов к памятникам в рамках торжественных и протокольных мероприятий при условии представления работником Учреждения, ответственным за приобретение указанных материальных ценностей, а также за организацию протокольного (торжественного) мероприятия и (или) вручение ценных </w:t>
      </w:r>
      <w:r w:rsidRPr="00533D77">
        <w:rPr>
          <w:rStyle w:val="highlightsearch"/>
          <w:rFonts w:ascii="Arial" w:hAnsi="Arial" w:cs="Arial"/>
        </w:rPr>
        <w:t>подарков</w:t>
      </w:r>
      <w:r w:rsidRPr="00533D77">
        <w:rPr>
          <w:rFonts w:ascii="Arial" w:hAnsi="Arial" w:cs="Arial"/>
        </w:rPr>
        <w:t xml:space="preserve"> (сувенирной продукции), документов, подтверждающих приобретение и вручение указанных материальных ценностей, производится по дебету счета 0 401 20 272 (0 109 80 272) в корреспонденции с кредитом счета:</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а) 0 208 34 667 - в части дарения ценных подарков (сувенирной продукции) в рамках торжественных и протокольных мероприятий;</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б) 0 208 26 667 - в части возложения цветов к памятникам, флористического оформления траурных церемоний и прочее.</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2.19.6.2. Награды, призы, кубки, в том числе переходящие, учитываются на счете 07 в условной оценке: один предмет, один рубль. </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2.19.6.3. Ценные подарки (сувениры) учитываются на счете 07 по стоимости их приобретения.</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2.19.6.4. Аналитический учет по счету 07 </w:t>
      </w:r>
      <w:r w:rsidRPr="00533D77">
        <w:rPr>
          <w:rFonts w:ascii="Arial" w:hAnsi="Arial" w:cs="Arial"/>
          <w:bCs/>
        </w:rPr>
        <w:t xml:space="preserve">"Награды, призы, кубки и ценные подарки, сувениры" </w:t>
      </w:r>
      <w:r w:rsidRPr="00533D77">
        <w:rPr>
          <w:rFonts w:ascii="Arial" w:hAnsi="Arial" w:cs="Arial"/>
        </w:rPr>
        <w:t>ведется в Карточке количественно-суммового учета материальных ценностей.</w:t>
      </w:r>
    </w:p>
    <w:p w:rsidR="00CB61F2" w:rsidRPr="00533D77" w:rsidRDefault="00FA2AEE" w:rsidP="00CB61F2">
      <w:pPr>
        <w:pStyle w:val="s1"/>
        <w:spacing w:before="0" w:beforeAutospacing="0" w:after="0" w:afterAutospacing="0"/>
        <w:jc w:val="both"/>
        <w:rPr>
          <w:rFonts w:ascii="Arial" w:eastAsia="Calibri" w:hAnsi="Arial" w:cs="Arial"/>
          <w:lang w:eastAsia="en-US"/>
        </w:rPr>
      </w:pPr>
      <w:r w:rsidRPr="00533D77">
        <w:rPr>
          <w:rFonts w:ascii="Arial" w:hAnsi="Arial" w:cs="Arial"/>
        </w:rPr>
        <w:t>2.</w:t>
      </w:r>
      <w:r w:rsidR="00D50689" w:rsidRPr="00533D77">
        <w:rPr>
          <w:rFonts w:ascii="Arial" w:hAnsi="Arial" w:cs="Arial"/>
        </w:rPr>
        <w:t>19</w:t>
      </w:r>
      <w:r w:rsidRPr="00533D77">
        <w:rPr>
          <w:rFonts w:ascii="Arial" w:hAnsi="Arial" w:cs="Arial"/>
        </w:rPr>
        <w:t>.</w:t>
      </w:r>
      <w:r w:rsidR="00135B07" w:rsidRPr="00533D77">
        <w:rPr>
          <w:rFonts w:ascii="Arial" w:hAnsi="Arial" w:cs="Arial"/>
        </w:rPr>
        <w:t>7</w:t>
      </w:r>
      <w:r w:rsidR="00007E17" w:rsidRPr="00533D77">
        <w:rPr>
          <w:rFonts w:ascii="Arial" w:hAnsi="Arial" w:cs="Arial"/>
        </w:rPr>
        <w:t>.</w:t>
      </w:r>
      <w:r w:rsidR="00DB28F7" w:rsidRPr="00533D77">
        <w:rPr>
          <w:rFonts w:ascii="Arial" w:hAnsi="Arial" w:cs="Arial"/>
        </w:rPr>
        <w:t xml:space="preserve"> </w:t>
      </w:r>
      <w:r w:rsidR="00CB61F2" w:rsidRPr="00533D77">
        <w:rPr>
          <w:rFonts w:ascii="Arial" w:hAnsi="Arial" w:cs="Arial"/>
        </w:rPr>
        <w:t xml:space="preserve">На счете 09 "Запасные части к транспортным средствам, выданные взамен изношенных" подлежит учету информация о следующих МЦ (запчастях): двигателях, аккумуляторах, шинах, покрышках, дисках, </w:t>
      </w:r>
      <w:r w:rsidR="00CB61F2" w:rsidRPr="00533D77">
        <w:rPr>
          <w:rFonts w:ascii="Arial" w:eastAsia="Calibri" w:hAnsi="Arial" w:cs="Arial"/>
          <w:lang w:eastAsia="en-US"/>
        </w:rPr>
        <w:t>коробках передач.</w:t>
      </w:r>
    </w:p>
    <w:p w:rsidR="00CB61F2" w:rsidRPr="00533D77" w:rsidRDefault="00CB61F2" w:rsidP="00CB61F2">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Информация об иных запчастях с существенной стоимостью может учитываться на счете 09 по решению Главного бухгалтера. Существенной в целях данного пункта является запасная часть стоимостью за единицу свыше 10 000,00 руб.</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Материальные ценности отражаются на забалансовом счете 09 по стоимости на дату выбытия объекта с балансового учета. </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Аналитический учет по счету 09 ведется в Карточке количественно-суммового учета материальных ценностей</w:t>
      </w:r>
    </w:p>
    <w:bookmarkEnd w:id="699"/>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2.19.</w:t>
      </w:r>
      <w:r w:rsidR="00940F36" w:rsidRPr="00533D77">
        <w:rPr>
          <w:rFonts w:ascii="Arial" w:hAnsi="Arial" w:cs="Arial"/>
        </w:rPr>
        <w:t>7</w:t>
      </w:r>
      <w:r w:rsidRPr="00533D77">
        <w:rPr>
          <w:rFonts w:ascii="Arial" w:hAnsi="Arial" w:cs="Arial"/>
        </w:rPr>
        <w:t xml:space="preserve">.1. Комплекты автомобильных шин, в том числе сезонные комплекты (зимние и летние шины), приобретенные (полученные) вместе с транспортным средством (входящие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"Транспортные средства". Отдельный учет таких шин не производится, информация о них подлежит отражению в Инвентарной карточке учета </w:t>
      </w:r>
      <w:r w:rsidR="005176F9" w:rsidRPr="00533D77">
        <w:rPr>
          <w:rFonts w:ascii="Arial" w:hAnsi="Arial" w:cs="Arial"/>
        </w:rPr>
        <w:t>НФА</w:t>
      </w:r>
      <w:r w:rsidRPr="00533D77">
        <w:rPr>
          <w:rFonts w:ascii="Arial" w:hAnsi="Arial" w:cs="Arial"/>
        </w:rPr>
        <w:t>. При замене шин, непригодных к дальнейшему использованию, которые были включены в комплектацию транспортного средства, делается отметка об их выбытии в Инвентарной карточке</w:t>
      </w:r>
      <w:r w:rsidR="0049555F" w:rsidRPr="00533D77">
        <w:rPr>
          <w:rFonts w:ascii="Arial" w:hAnsi="Arial" w:cs="Arial"/>
        </w:rPr>
        <w:t xml:space="preserve"> учета НФА</w:t>
      </w:r>
      <w:r w:rsidRPr="00533D77">
        <w:rPr>
          <w:rFonts w:ascii="Arial" w:hAnsi="Arial" w:cs="Arial"/>
        </w:rPr>
        <w:t>.</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В случае замены шин их выбытие, а также установка новых шин не влияет на первоначальную стоимость транспортного средства.</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 xml:space="preserve">Комплекты зимних и летних автомобильных шин, приобретенные отдельно от транспортного средства и выданные на транспортное средство, учитываются на забалансовом счете 09. При этом на 09 счете учитываются шины, выданные в эксплуатацию не только для замены изношенных, но и приобретенные дополнительно (например, летний или зимний комплект шин в случае, если автомобиль приобретался без такого дополнительного сезонного комплекта). Информация о выбытии изношенных шин и об установленных на транспортное средство шинах подлежит отражению в Инвентарной карточке </w:t>
      </w:r>
      <w:r w:rsidR="005176F9" w:rsidRPr="00533D77">
        <w:rPr>
          <w:rFonts w:ascii="Arial" w:hAnsi="Arial" w:cs="Arial"/>
        </w:rPr>
        <w:t>учета НФА</w:t>
      </w:r>
      <w:r w:rsidRPr="00533D77">
        <w:rPr>
          <w:rFonts w:ascii="Arial" w:hAnsi="Arial" w:cs="Arial"/>
        </w:rPr>
        <w:t xml:space="preserve">. </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При смене комплекта шин в связи с особенностями эксплуатации транспортного средства сезонный комплект передается на склад Учреждения для хранения и не восстанавливается в балансовом учете, а продолжает числится на забалансовом счете 09 до принятия Комиссией по поступлению и выбытию активов решения о списании шин с забалансового учета в связи с невозможностью их дальнейшего использования (в соответствии с действующими нормативами эксплуатации транспорта). При смене сезонного комплекта шин на</w:t>
      </w:r>
      <w:r w:rsidR="00FF36F7" w:rsidRPr="00533D77">
        <w:rPr>
          <w:rFonts w:ascii="Arial" w:hAnsi="Arial" w:cs="Arial"/>
        </w:rPr>
        <w:t xml:space="preserve"> основании Требования-накладной (ф. 0510451) </w:t>
      </w:r>
      <w:r w:rsidRPr="00533D77">
        <w:rPr>
          <w:rFonts w:ascii="Arial" w:hAnsi="Arial" w:cs="Arial"/>
        </w:rPr>
        <w:t>в учете на забалансовом счете 09 отражается внутреннее перемещение с применением субконто, в целях аналитического учета автомобильных шин к счету 09 открываются субконто:</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1 – сезонный комплект, установленный на транспортное средство;</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2 – сезонный комплект на хранении.</w:t>
      </w:r>
    </w:p>
    <w:p w:rsidR="00C109D4" w:rsidRPr="00533D77" w:rsidRDefault="00C109D4" w:rsidP="00E24C39">
      <w:pPr>
        <w:pStyle w:val="s1"/>
        <w:spacing w:before="0" w:beforeAutospacing="0" w:after="0" w:afterAutospacing="0"/>
        <w:jc w:val="both"/>
        <w:rPr>
          <w:rFonts w:ascii="Arial" w:hAnsi="Arial" w:cs="Arial"/>
        </w:rPr>
      </w:pPr>
      <w:r w:rsidRPr="00533D77">
        <w:rPr>
          <w:rFonts w:ascii="Arial" w:hAnsi="Arial" w:cs="Arial"/>
        </w:rPr>
        <w:t xml:space="preserve">Аналитический учет </w:t>
      </w:r>
      <w:r w:rsidRPr="00533D77">
        <w:rPr>
          <w:rFonts w:ascii="Arial" w:hAnsi="Arial" w:cs="Arial"/>
          <w:shd w:val="clear" w:color="auto" w:fill="FFFFFF"/>
        </w:rPr>
        <w:t xml:space="preserve">выданных в эксплуатацию автомобильных шин ведется механиком в Карточке по форме согласно Приложению № 2.14 </w:t>
      </w:r>
      <w:r w:rsidRPr="00533D77">
        <w:rPr>
          <w:rFonts w:ascii="Arial" w:hAnsi="Arial" w:cs="Arial"/>
        </w:rPr>
        <w:t>к настоящей Учетной политике. Карточка открывается на каждую шину, выданную/установленную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В случае передачи или реализации транспортного средства шины, выданные на данное транспортное средство, том числе учтенные на забалансовом счете 09, включая сезонный комплект на хранении, передаются вместе с транспортом, о чем делается отметка в Акте о приеме-передаче.</w:t>
      </w:r>
    </w:p>
    <w:p w:rsidR="00DB28F7" w:rsidRPr="00533D77" w:rsidRDefault="00DB28F7" w:rsidP="00E24C39">
      <w:pPr>
        <w:pStyle w:val="s1"/>
        <w:spacing w:before="0" w:beforeAutospacing="0" w:after="0" w:afterAutospacing="0"/>
        <w:jc w:val="both"/>
        <w:rPr>
          <w:rFonts w:ascii="Arial" w:hAnsi="Arial" w:cs="Arial"/>
        </w:rPr>
      </w:pPr>
      <w:r w:rsidRPr="00533D77">
        <w:rPr>
          <w:rFonts w:ascii="Arial" w:hAnsi="Arial" w:cs="Arial"/>
        </w:rPr>
        <w:t>При передаче транспортного средства другому учреждению, а также в случаях реализации или списания (утилизации) транспортного средства автомобильные шины, учтенные на счете 09, установленные на транспортное средство (включая сезонный комплект шин), списываются с забалансового счета 09 на основании документов, подтверждающих данные операции, и не восстанавливаются в балансовом учете.</w:t>
      </w:r>
    </w:p>
    <w:p w:rsidR="001E2D66" w:rsidRPr="00533D77" w:rsidRDefault="00DB28F7" w:rsidP="001E2D66">
      <w:pPr>
        <w:pStyle w:val="s1"/>
        <w:spacing w:before="0" w:beforeAutospacing="0" w:after="0" w:afterAutospacing="0"/>
        <w:jc w:val="both"/>
        <w:rPr>
          <w:rFonts w:ascii="Arial" w:hAnsi="Arial" w:cs="Arial"/>
        </w:rPr>
      </w:pPr>
      <w:r w:rsidRPr="00533D77">
        <w:rPr>
          <w:rFonts w:ascii="Arial" w:hAnsi="Arial" w:cs="Arial"/>
        </w:rPr>
        <w:t xml:space="preserve">В случае списания транспортного средства шины, остающиеся у Учреждения в результате разборки, утилизации (ликвидации) транспорта и пригодные к дальнейшему использованию, принимаются к учету по справедливой стоимости на основании </w:t>
      </w:r>
      <w:r w:rsidR="001E2D66" w:rsidRPr="00533D77">
        <w:rPr>
          <w:rFonts w:ascii="Arial" w:hAnsi="Arial" w:cs="Arial"/>
        </w:rPr>
        <w:t>Акта приема-передачи (ф. 0510448).</w:t>
      </w:r>
    </w:p>
    <w:p w:rsidR="001E2D66" w:rsidRPr="00533D77" w:rsidRDefault="00DB28F7" w:rsidP="001E2D66">
      <w:pPr>
        <w:pStyle w:val="s1"/>
        <w:spacing w:before="0" w:beforeAutospacing="0" w:after="0" w:afterAutospacing="0"/>
        <w:jc w:val="both"/>
        <w:rPr>
          <w:rFonts w:ascii="Arial" w:hAnsi="Arial" w:cs="Arial"/>
          <w:shd w:val="clear" w:color="auto" w:fill="FFFFFF"/>
        </w:rPr>
      </w:pPr>
      <w:r w:rsidRPr="00533D77">
        <w:rPr>
          <w:rFonts w:ascii="Arial" w:hAnsi="Arial" w:cs="Arial"/>
        </w:rPr>
        <w:t xml:space="preserve">Если в процессе эксплуатации транспортного средства принято решение </w:t>
      </w:r>
      <w:r w:rsidRPr="00533D77">
        <w:rPr>
          <w:rFonts w:ascii="Arial" w:hAnsi="Arial" w:cs="Arial"/>
          <w:shd w:val="clear" w:color="auto" w:fill="FFFFFF"/>
        </w:rPr>
        <w:t>изъять из транспортного средства шины, приобретенные дополнительно (не установленные на транспортное средство сезонные шины) и учтенные на забалансовом счете 09, для их передачи иному контрагенту, продажи (передача и реализация шин не связаны с выбытием транспортного средства), такие автомобильные шины списываются с забалансового счета 09 и восстанавливаются в балансовом учете в составе матзапасов (</w:t>
      </w:r>
      <w:r w:rsidRPr="00533D77">
        <w:rPr>
          <w:rFonts w:ascii="Arial" w:hAnsi="Arial" w:cs="Arial"/>
        </w:rPr>
        <w:t>с применением счета 0 401 10 172)</w:t>
      </w:r>
      <w:r w:rsidRPr="00533D77">
        <w:rPr>
          <w:rFonts w:ascii="Arial" w:hAnsi="Arial" w:cs="Arial"/>
          <w:shd w:val="clear" w:color="auto" w:fill="FFFFFF"/>
        </w:rPr>
        <w:t xml:space="preserve"> </w:t>
      </w:r>
      <w:r w:rsidR="001E2D66" w:rsidRPr="00533D77">
        <w:rPr>
          <w:rFonts w:ascii="Arial" w:hAnsi="Arial" w:cs="Arial"/>
        </w:rPr>
        <w:t>на основании Требования-накладной (ф. 0510451)</w:t>
      </w:r>
      <w:r w:rsidR="001E2D66" w:rsidRPr="00533D77">
        <w:rPr>
          <w:rFonts w:ascii="Arial" w:hAnsi="Arial" w:cs="Arial"/>
          <w:shd w:val="clear" w:color="auto" w:fill="FFFFFF"/>
        </w:rPr>
        <w:t>:</w:t>
      </w:r>
    </w:p>
    <w:p w:rsidR="00DB28F7" w:rsidRPr="00533D77" w:rsidRDefault="00DB28F7" w:rsidP="00E24C39">
      <w:pPr>
        <w:pStyle w:val="s1"/>
        <w:spacing w:before="0" w:beforeAutospacing="0" w:after="0" w:afterAutospacing="0"/>
        <w:jc w:val="both"/>
        <w:rPr>
          <w:rStyle w:val="s10"/>
          <w:rFonts w:ascii="Arial" w:hAnsi="Arial" w:cs="Arial"/>
        </w:rPr>
      </w:pPr>
      <w:r w:rsidRPr="00533D77">
        <w:rPr>
          <w:rFonts w:ascii="Arial" w:hAnsi="Arial" w:cs="Arial"/>
          <w:shd w:val="clear" w:color="auto" w:fill="FFFFFF"/>
        </w:rPr>
        <w:t xml:space="preserve">- для передачи в организацию бюджетной сферы </w:t>
      </w:r>
      <w:r w:rsidRPr="00533D77">
        <w:rPr>
          <w:rFonts w:ascii="Arial" w:hAnsi="Arial" w:cs="Arial"/>
        </w:rPr>
        <w:t xml:space="preserve">по </w:t>
      </w:r>
      <w:r w:rsidRPr="00533D77">
        <w:rPr>
          <w:rStyle w:val="s10"/>
          <w:rFonts w:ascii="Arial" w:hAnsi="Arial" w:cs="Arial"/>
        </w:rPr>
        <w:t>стоимости на дату выбытия объекта с балансового учета;</w:t>
      </w:r>
    </w:p>
    <w:p w:rsidR="00DB28F7" w:rsidRPr="00533D77" w:rsidRDefault="00DB28F7" w:rsidP="00E24C39">
      <w:pPr>
        <w:pStyle w:val="s1"/>
        <w:spacing w:before="0" w:beforeAutospacing="0" w:after="0" w:afterAutospacing="0"/>
        <w:jc w:val="both"/>
        <w:rPr>
          <w:rStyle w:val="s10"/>
          <w:rFonts w:ascii="Arial" w:hAnsi="Arial" w:cs="Arial"/>
        </w:rPr>
      </w:pPr>
      <w:r w:rsidRPr="00533D77">
        <w:rPr>
          <w:rStyle w:val="s10"/>
          <w:rFonts w:ascii="Arial" w:hAnsi="Arial" w:cs="Arial"/>
        </w:rPr>
        <w:t>- для реализации по справедливой стоимости.</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2.1</w:t>
      </w:r>
      <w:r w:rsidR="003F4D98" w:rsidRPr="00533D77">
        <w:rPr>
          <w:rFonts w:ascii="Arial" w:hAnsi="Arial" w:cs="Arial"/>
        </w:rPr>
        <w:t>9</w:t>
      </w:r>
      <w:r w:rsidRPr="00533D77">
        <w:rPr>
          <w:rFonts w:ascii="Arial" w:hAnsi="Arial" w:cs="Arial"/>
        </w:rPr>
        <w:t>.</w:t>
      </w:r>
      <w:r w:rsidR="003F4D98" w:rsidRPr="00533D77">
        <w:rPr>
          <w:rFonts w:ascii="Arial" w:hAnsi="Arial" w:cs="Arial"/>
        </w:rPr>
        <w:t>7</w:t>
      </w:r>
      <w:r w:rsidRPr="00533D77">
        <w:rPr>
          <w:rFonts w:ascii="Arial" w:hAnsi="Arial" w:cs="Arial"/>
        </w:rPr>
        <w:t xml:space="preserve">.2. При выдаче запасных частей на транспортные средства взамен изношенных оформляется Требование-накладная (ф. 0510451). Учет информации о выданных запасных частях к транспортным средствам осуществляется на забалансовом </w:t>
      </w:r>
      <w:hyperlink r:id="rId60" w:history="1">
        <w:r w:rsidRPr="00533D77">
          <w:rPr>
            <w:rFonts w:ascii="Arial" w:hAnsi="Arial" w:cs="Arial"/>
          </w:rPr>
          <w:t>счете 09</w:t>
        </w:r>
      </w:hyperlink>
      <w:r w:rsidRPr="00533D77">
        <w:rPr>
          <w:rFonts w:ascii="Arial" w:hAnsi="Arial" w:cs="Arial"/>
        </w:rPr>
        <w:t xml:space="preserve"> с момента выбытия МЦ с балансового счета 105 06 согласно Требованию-накладной (с момента их выдачи ответственному за замену запчастей лицу в целях ремонта транспортных средств, установки на транспортное средство) и сохраняется в течение периода эксплуатации (использования) запчастей в составе транспортного средства.</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На счете 09 подлежит учету информация о выданных для установки на транспортное средство запасных частях, приобретенных (полученных) Учреждением и принятых изначально к учету с отражением материальной ценности на балансовом счете 105 06 "Прочие материальные запасы". Если замена запчастей происходит в рамках контракта </w:t>
      </w:r>
      <w:r w:rsidR="003F4D98" w:rsidRPr="00533D77">
        <w:rPr>
          <w:rFonts w:ascii="Arial" w:hAnsi="Arial" w:cs="Arial"/>
        </w:rPr>
        <w:t xml:space="preserve">(договора) </w:t>
      </w:r>
      <w:r w:rsidRPr="00533D77">
        <w:rPr>
          <w:rFonts w:ascii="Arial" w:hAnsi="Arial" w:cs="Arial"/>
        </w:rPr>
        <w:t>на ремонт и (или) техническое обслуживание транспортного средства, и Учреждение осуществляет приемку выполненных работ без отдельной приемки запчастей, которые были использованы исполнителем в рамках проведенных работ, такие запчасти не учитываются на счете 09,  даже если ремонтно-эксплуатационные материалы и запасные части выделены отдельной строкой в спецификации и в акте выполненных работ (документе о приемке работ).</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2.1</w:t>
      </w:r>
      <w:r w:rsidR="003F4D98" w:rsidRPr="00533D77">
        <w:rPr>
          <w:rFonts w:ascii="Arial" w:hAnsi="Arial" w:cs="Arial"/>
        </w:rPr>
        <w:t>9</w:t>
      </w:r>
      <w:r w:rsidRPr="00533D77">
        <w:rPr>
          <w:rFonts w:ascii="Arial" w:hAnsi="Arial" w:cs="Arial"/>
        </w:rPr>
        <w:t>.</w:t>
      </w:r>
      <w:r w:rsidR="003F4D98" w:rsidRPr="00533D77">
        <w:rPr>
          <w:rFonts w:ascii="Arial" w:hAnsi="Arial" w:cs="Arial"/>
        </w:rPr>
        <w:t>7</w:t>
      </w:r>
      <w:r w:rsidRPr="00533D77">
        <w:rPr>
          <w:rFonts w:ascii="Arial" w:hAnsi="Arial" w:cs="Arial"/>
        </w:rPr>
        <w:t>.3. Показатель забалансового счета 09 уменьшается:</w:t>
      </w:r>
    </w:p>
    <w:p w:rsidR="00CB61F2" w:rsidRPr="00533D77" w:rsidRDefault="00CB61F2" w:rsidP="00CB61F2">
      <w:pPr>
        <w:spacing w:after="0" w:line="240" w:lineRule="auto"/>
        <w:jc w:val="both"/>
        <w:rPr>
          <w:rFonts w:ascii="Arial" w:hAnsi="Arial" w:cs="Arial"/>
          <w:sz w:val="24"/>
          <w:szCs w:val="24"/>
        </w:rPr>
      </w:pPr>
      <w:r w:rsidRPr="00533D77">
        <w:rPr>
          <w:rFonts w:ascii="Arial" w:hAnsi="Arial" w:cs="Arial"/>
          <w:sz w:val="24"/>
          <w:szCs w:val="24"/>
        </w:rPr>
        <w:t>а) при выбытии транспортного средства в объеме информации об установленных на него запчастях;</w:t>
      </w:r>
    </w:p>
    <w:p w:rsidR="00CB61F2" w:rsidRPr="00533D77" w:rsidRDefault="00CB61F2" w:rsidP="00CB61F2">
      <w:pPr>
        <w:spacing w:after="0" w:line="240" w:lineRule="auto"/>
        <w:jc w:val="both"/>
        <w:rPr>
          <w:rFonts w:ascii="Arial" w:hAnsi="Arial" w:cs="Arial"/>
          <w:sz w:val="24"/>
          <w:szCs w:val="24"/>
        </w:rPr>
      </w:pPr>
      <w:r w:rsidRPr="00533D77">
        <w:rPr>
          <w:rFonts w:ascii="Arial" w:hAnsi="Arial" w:cs="Arial"/>
          <w:sz w:val="24"/>
          <w:szCs w:val="24"/>
        </w:rPr>
        <w:t xml:space="preserve">б) в связи с заменой запчастей в составе транспортного средства, произведенной с привлечением стороннего исполнителя или работниками Учреждения, согласно актам выполненных работ (документу о приемке работ), подтверждающим замену соответствующих материальных ценностей. При списании автомобильных шин оформляется также Заключение о списании автомобильных шин (Приложение № 2.15 к настоящей Учетной политике). Указанные документы являются основанием для оформления Акта о списании материальных запасов, согласно которому в </w:t>
      </w:r>
      <w:r w:rsidR="003F4D98" w:rsidRPr="00533D77">
        <w:rPr>
          <w:rFonts w:ascii="Arial" w:hAnsi="Arial" w:cs="Arial"/>
          <w:sz w:val="24"/>
          <w:szCs w:val="24"/>
        </w:rPr>
        <w:t>бухгалтерском</w:t>
      </w:r>
      <w:r w:rsidRPr="00533D77">
        <w:rPr>
          <w:rFonts w:ascii="Arial" w:hAnsi="Arial" w:cs="Arial"/>
          <w:sz w:val="24"/>
          <w:szCs w:val="24"/>
        </w:rPr>
        <w:t xml:space="preserve"> учете отражается  уменьшение показателя на счете 09.</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В момент, когда запасная часть снимается с эксплуатации (списывается), в Карточке количественно-суммового учета материальных ценностей (</w:t>
      </w:r>
      <w:hyperlink r:id="rId61" w:history="1">
        <w:r w:rsidRPr="00533D77">
          <w:rPr>
            <w:rFonts w:ascii="Arial" w:hAnsi="Arial" w:cs="Arial"/>
          </w:rPr>
          <w:t>ф. 0504041</w:t>
        </w:r>
      </w:hyperlink>
      <w:r w:rsidRPr="00533D77">
        <w:rPr>
          <w:rFonts w:ascii="Arial" w:hAnsi="Arial" w:cs="Arial"/>
        </w:rPr>
        <w:t>) указываются:</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дата демонтажа;</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причина замены, определяемая комиссией;</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запись о дальнейшем направлении запасной части (в ремонт, на утилизацию).</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Запасные части, нуждающиеся в утилизации (например, автомобильные шины, аккумуляторные батареи), не учитываются на забалансовом счете 02. Управленческий учет ведется лицом, ответственным за утилизацию отходов в Учреждении.</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Пригодные к дальнейшему использованию запасные части, учитываемые на забалансовом </w:t>
      </w:r>
      <w:hyperlink r:id="rId62" w:history="1">
        <w:r w:rsidRPr="00533D77">
          <w:rPr>
            <w:rFonts w:ascii="Arial" w:hAnsi="Arial" w:cs="Arial"/>
          </w:rPr>
          <w:t>счете 09</w:t>
        </w:r>
      </w:hyperlink>
      <w:r w:rsidRPr="00533D77">
        <w:rPr>
          <w:rFonts w:ascii="Arial" w:hAnsi="Arial" w:cs="Arial"/>
        </w:rPr>
        <w:t>, могут вновь приниматься к балансовому учету. Отражение таких операций в учете возможно, если после демонтажа запасных частей их использование в составе конкретного транспортного средства в ближайшее время не планируется, запчасть нуждается в ремонте, или же Учреждение планирует реализацию, безвозмездную передачу изъятых из транспортного средства запчастей.</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Запасные части вновь принимаются к балансовому учету по факту поступления в места хранения (на склады):</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xml:space="preserve">- по справедливой стоимости, установленной для целей </w:t>
      </w:r>
      <w:r w:rsidR="003F4D98" w:rsidRPr="00533D77">
        <w:rPr>
          <w:rFonts w:ascii="Arial" w:hAnsi="Arial" w:cs="Arial"/>
        </w:rPr>
        <w:t>бухгалтерского</w:t>
      </w:r>
      <w:r w:rsidRPr="00533D77">
        <w:rPr>
          <w:rFonts w:ascii="Arial" w:hAnsi="Arial" w:cs="Arial"/>
        </w:rPr>
        <w:t xml:space="preserve"> учета на дату принятия объектов к балансовому учету, если восстановление на балансе производится для их реализации;</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 по стоимости, по которой запчасти были ранее приняты к забалансовому учету, если планируется их дальнейшее использование или безвозмездная передача другим организациям бюджетной сферы.</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Запчасти, которыми было укомплектовано транспортное средство при принятии его к балансовому учету в момент приобретения (поступления), отдельному учету, и, соответственно, списанию не подлежат. При замене в результате ремонтных работ запчастей, которые были включены в комплектацию транспортного средства, делается отметка о виде ремонтных работ в Инвентарной карточке учета нефинансовых активов, открытой по соответствующему транспортному средству.</w:t>
      </w:r>
    </w:p>
    <w:p w:rsidR="00CB61F2" w:rsidRPr="00533D77" w:rsidRDefault="00CB61F2" w:rsidP="00CB61F2">
      <w:pPr>
        <w:pStyle w:val="s1"/>
        <w:spacing w:before="0" w:beforeAutospacing="0" w:after="0" w:afterAutospacing="0"/>
        <w:jc w:val="both"/>
        <w:rPr>
          <w:rFonts w:ascii="Arial" w:hAnsi="Arial" w:cs="Arial"/>
        </w:rPr>
      </w:pPr>
      <w:r w:rsidRPr="00533D77">
        <w:rPr>
          <w:rFonts w:ascii="Arial" w:hAnsi="Arial" w:cs="Arial"/>
        </w:rPr>
        <w:t>2.1</w:t>
      </w:r>
      <w:r w:rsidR="003F4D98" w:rsidRPr="00533D77">
        <w:rPr>
          <w:rFonts w:ascii="Arial" w:hAnsi="Arial" w:cs="Arial"/>
        </w:rPr>
        <w:t>9</w:t>
      </w:r>
      <w:r w:rsidRPr="00533D77">
        <w:rPr>
          <w:rFonts w:ascii="Arial" w:hAnsi="Arial" w:cs="Arial"/>
        </w:rPr>
        <w:t>.</w:t>
      </w:r>
      <w:r w:rsidR="003F4D98" w:rsidRPr="00533D77">
        <w:rPr>
          <w:rFonts w:ascii="Arial" w:hAnsi="Arial" w:cs="Arial"/>
        </w:rPr>
        <w:t>7</w:t>
      </w:r>
      <w:r w:rsidRPr="00533D77">
        <w:rPr>
          <w:rFonts w:ascii="Arial" w:hAnsi="Arial" w:cs="Arial"/>
        </w:rPr>
        <w:t xml:space="preserve">.4. Дополнительный аналитический учет </w:t>
      </w:r>
      <w:r w:rsidRPr="00533D77">
        <w:rPr>
          <w:rFonts w:ascii="Arial" w:hAnsi="Arial" w:cs="Arial"/>
          <w:shd w:val="clear" w:color="auto" w:fill="FFFFFF"/>
        </w:rPr>
        <w:t xml:space="preserve">выданных в эксплуатацию аккумуляторных батарей ведется механиком в Карточке </w:t>
      </w:r>
      <w:r w:rsidRPr="00533D77">
        <w:rPr>
          <w:rFonts w:ascii="Arial" w:hAnsi="Arial" w:cs="Arial"/>
        </w:rPr>
        <w:t>учета эксплуатации аккумуляторной батареи по форме, установленной Решением о применении документов на автомобильном транспорте, утвержденным Минтрансом РФ 26.09.2002 года. Карточка открывается на каждую аккумуляторную батарею, установленную на транспортное средство: как учтенную на забалансовом счете 09, так и включенную в стоимость транспортного средства  (входящую в комплектацию) и не учитываемую на счете 09. Карточка учета эксплуатации аккумуляторной батареи оформляется при вводе транспортного средства в эксплуатацию. При выбытии аккумулятора в Карточке делается соответствующая запись. При замене в результате ремонтных работ аккумулятора, который был включен в комплектацию транспортного средства, делается отметка о виде ремонтных работ в Инвентарной карточке учета нефинансовых активов, открытой по соответствующему транспортному средству.</w:t>
      </w:r>
    </w:p>
    <w:p w:rsidR="00F66893" w:rsidRPr="00533D77" w:rsidRDefault="00FA2AEE" w:rsidP="00F66893">
      <w:pPr>
        <w:pStyle w:val="s1"/>
        <w:spacing w:before="0" w:beforeAutospacing="0" w:after="0" w:afterAutospacing="0"/>
        <w:jc w:val="both"/>
        <w:rPr>
          <w:rFonts w:ascii="Arial" w:hAnsi="Arial" w:cs="Arial"/>
        </w:rPr>
      </w:pPr>
      <w:r w:rsidRPr="00533D77">
        <w:rPr>
          <w:rFonts w:ascii="Arial" w:hAnsi="Arial" w:cs="Arial"/>
        </w:rPr>
        <w:t>2.</w:t>
      </w:r>
      <w:r w:rsidR="00D50689" w:rsidRPr="00533D77">
        <w:rPr>
          <w:rFonts w:ascii="Arial" w:hAnsi="Arial" w:cs="Arial"/>
        </w:rPr>
        <w:t>19</w:t>
      </w:r>
      <w:r w:rsidR="00D22F6D" w:rsidRPr="00533D77">
        <w:rPr>
          <w:rFonts w:ascii="Arial" w:hAnsi="Arial" w:cs="Arial"/>
        </w:rPr>
        <w:t>.</w:t>
      </w:r>
      <w:r w:rsidR="00877148" w:rsidRPr="00533D77">
        <w:rPr>
          <w:rFonts w:ascii="Arial" w:hAnsi="Arial" w:cs="Arial"/>
        </w:rPr>
        <w:t>8</w:t>
      </w:r>
      <w:r w:rsidR="00007E17" w:rsidRPr="00533D77">
        <w:rPr>
          <w:rFonts w:ascii="Arial" w:hAnsi="Arial" w:cs="Arial"/>
        </w:rPr>
        <w:t>.</w:t>
      </w:r>
      <w:r w:rsidR="0080243F" w:rsidRPr="00533D77">
        <w:rPr>
          <w:rFonts w:ascii="Arial" w:hAnsi="Arial" w:cs="Arial"/>
        </w:rPr>
        <w:t xml:space="preserve"> </w:t>
      </w:r>
      <w:r w:rsidR="00F66893" w:rsidRPr="00533D77">
        <w:rPr>
          <w:rFonts w:ascii="Arial" w:hAnsi="Arial" w:cs="Arial"/>
        </w:rPr>
        <w:t xml:space="preserve">Принятие к учету на забалансовом </w:t>
      </w:r>
      <w:hyperlink r:id="rId63" w:history="1">
        <w:r w:rsidR="00F66893" w:rsidRPr="00533D77">
          <w:rPr>
            <w:rFonts w:ascii="Arial" w:hAnsi="Arial" w:cs="Arial"/>
          </w:rPr>
          <w:t>счете 21</w:t>
        </w:r>
      </w:hyperlink>
      <w:r w:rsidR="00F66893" w:rsidRPr="00533D77">
        <w:rPr>
          <w:rFonts w:ascii="Arial" w:hAnsi="Arial" w:cs="Arial"/>
        </w:rPr>
        <w:t xml:space="preserve"> "Основные средства в эксплуатации" объектов основных средств осуществляется на основании первичного документа, подтверждающего ввод (передачу) объекта в эксплуатацию по балансовой стоимости введенных в эксплуатацию объектов.</w:t>
      </w:r>
    </w:p>
    <w:p w:rsidR="00F66893" w:rsidRPr="00533D77" w:rsidRDefault="00F66893" w:rsidP="00F66893">
      <w:pPr>
        <w:pStyle w:val="s1"/>
        <w:spacing w:before="0" w:beforeAutospacing="0" w:after="0" w:afterAutospacing="0"/>
        <w:jc w:val="both"/>
        <w:rPr>
          <w:rFonts w:ascii="Arial" w:hAnsi="Arial" w:cs="Arial"/>
        </w:rPr>
      </w:pPr>
      <w:r w:rsidRPr="00533D77">
        <w:rPr>
          <w:rFonts w:ascii="Arial" w:hAnsi="Arial" w:cs="Arial"/>
        </w:rPr>
        <w:t xml:space="preserve">Внутреннее перемещение таких объектов отражается на забалансовом </w:t>
      </w:r>
      <w:hyperlink r:id="rId64" w:history="1">
        <w:r w:rsidRPr="00533D77">
          <w:rPr>
            <w:rFonts w:ascii="Arial" w:hAnsi="Arial" w:cs="Arial"/>
          </w:rPr>
          <w:t>счете 21</w:t>
        </w:r>
      </w:hyperlink>
      <w:r w:rsidRPr="00533D77">
        <w:rPr>
          <w:rFonts w:ascii="Arial" w:hAnsi="Arial" w:cs="Arial"/>
        </w:rPr>
        <w:t xml:space="preserve"> на основании Накладной на внутреннее перемещение объектов нефинансовых активов (</w:t>
      </w:r>
      <w:hyperlink r:id="rId65" w:history="1">
        <w:r w:rsidRPr="00533D77">
          <w:rPr>
            <w:rFonts w:ascii="Arial" w:hAnsi="Arial" w:cs="Arial"/>
          </w:rPr>
          <w:t>ф. 0510450</w:t>
        </w:r>
      </w:hyperlink>
      <w:r w:rsidRPr="00533D77">
        <w:rPr>
          <w:rFonts w:ascii="Arial" w:hAnsi="Arial" w:cs="Arial"/>
        </w:rPr>
        <w:t>) путем изменения материально ответственного лица и (или) места хранения.</w:t>
      </w:r>
    </w:p>
    <w:p w:rsidR="00F66893" w:rsidRPr="00533D77" w:rsidRDefault="00F66893" w:rsidP="00F66893">
      <w:pPr>
        <w:pStyle w:val="s1"/>
        <w:spacing w:before="0" w:beforeAutospacing="0" w:after="0" w:afterAutospacing="0"/>
        <w:jc w:val="both"/>
        <w:rPr>
          <w:rFonts w:ascii="Arial" w:hAnsi="Arial" w:cs="Arial"/>
        </w:rPr>
      </w:pPr>
      <w:r w:rsidRPr="00533D77">
        <w:rPr>
          <w:rFonts w:ascii="Arial" w:hAnsi="Arial" w:cs="Arial"/>
        </w:rPr>
        <w:t xml:space="preserve">В целях оформления передачи введенных в эксплуатацию и учтенных  на забалансовом </w:t>
      </w:r>
      <w:hyperlink r:id="rId66" w:history="1">
        <w:r w:rsidRPr="00533D77">
          <w:rPr>
            <w:rFonts w:ascii="Arial" w:hAnsi="Arial" w:cs="Arial"/>
          </w:rPr>
          <w:t>счете 21</w:t>
        </w:r>
      </w:hyperlink>
      <w:r w:rsidRPr="00533D77">
        <w:rPr>
          <w:rFonts w:ascii="Arial" w:hAnsi="Arial" w:cs="Arial"/>
        </w:rPr>
        <w:t xml:space="preserve"> объектов в возмездное или безвозмездное пользование, применяется Накладная на отпуск материальных ценностей на сторону (ф. 0510458). Такие объекты, переданные в возмездное/безвозмездное пользование (за исключением проката), дополнительно учитываются на соответствующем забалансовом счете </w:t>
      </w:r>
      <w:hyperlink r:id="rId67" w:history="1">
        <w:r w:rsidRPr="00533D77">
          <w:rPr>
            <w:rFonts w:ascii="Arial" w:hAnsi="Arial" w:cs="Arial"/>
          </w:rPr>
          <w:t>25</w:t>
        </w:r>
      </w:hyperlink>
      <w:r w:rsidRPr="00533D77">
        <w:rPr>
          <w:rFonts w:ascii="Arial" w:hAnsi="Arial" w:cs="Arial"/>
        </w:rPr>
        <w:t xml:space="preserve"> "Имущество, переданное в возмездное пользование (аренду)" или </w:t>
      </w:r>
      <w:hyperlink r:id="rId68" w:history="1">
        <w:r w:rsidRPr="00533D77">
          <w:rPr>
            <w:rFonts w:ascii="Arial" w:hAnsi="Arial" w:cs="Arial"/>
          </w:rPr>
          <w:t>26</w:t>
        </w:r>
      </w:hyperlink>
      <w:r w:rsidRPr="00533D77">
        <w:rPr>
          <w:rFonts w:ascii="Arial" w:hAnsi="Arial" w:cs="Arial"/>
        </w:rPr>
        <w:t xml:space="preserve"> "Имущество, переданное в безвозмездное пользование".</w:t>
      </w:r>
    </w:p>
    <w:p w:rsidR="00F66893" w:rsidRPr="00533D77" w:rsidRDefault="00F66893" w:rsidP="00F66893">
      <w:pPr>
        <w:pStyle w:val="s1"/>
        <w:spacing w:before="0" w:beforeAutospacing="0" w:after="0" w:afterAutospacing="0"/>
        <w:jc w:val="both"/>
        <w:rPr>
          <w:rFonts w:ascii="Arial" w:hAnsi="Arial" w:cs="Arial"/>
        </w:rPr>
      </w:pPr>
      <w:r w:rsidRPr="00533D77">
        <w:rPr>
          <w:rFonts w:ascii="Arial" w:hAnsi="Arial" w:cs="Arial"/>
        </w:rPr>
        <w:t xml:space="preserve">Выбытие объектов движимого имущества стоимостью до 10 000,00 рублей включительно, учитываемых на забалансовом </w:t>
      </w:r>
      <w:hyperlink r:id="rId69" w:history="1">
        <w:r w:rsidRPr="00533D77">
          <w:rPr>
            <w:rFonts w:ascii="Arial" w:hAnsi="Arial" w:cs="Arial"/>
          </w:rPr>
          <w:t>счете 21</w:t>
        </w:r>
      </w:hyperlink>
      <w:r w:rsidRPr="00533D77">
        <w:rPr>
          <w:rFonts w:ascii="Arial" w:hAnsi="Arial" w:cs="Arial"/>
        </w:rPr>
        <w:t>, отражается на основании решения Комиссии по поступлению и выбытию активов, оформленного Актом. При этом бухгалтерские записи делаются с указанием той стоимости, по которой объекты ранее принимались к забалансовому учету.</w:t>
      </w:r>
    </w:p>
    <w:p w:rsidR="00F66893" w:rsidRPr="00533D77" w:rsidRDefault="00F66893" w:rsidP="00F66893">
      <w:pPr>
        <w:pStyle w:val="s1"/>
        <w:spacing w:before="0" w:beforeAutospacing="0" w:after="0" w:afterAutospacing="0"/>
        <w:jc w:val="both"/>
        <w:rPr>
          <w:rFonts w:ascii="Arial" w:hAnsi="Arial" w:cs="Arial"/>
        </w:rPr>
      </w:pPr>
      <w:r w:rsidRPr="00533D77">
        <w:rPr>
          <w:rFonts w:ascii="Arial" w:hAnsi="Arial" w:cs="Arial"/>
        </w:rPr>
        <w:t>Основные средства стоимостью до 10 000 руб. включительно при передаче в личное пользование работникам не списываются с забалансового счета 21 «Основные средства в эксплуатации», но дополнительно учитываются на забалансовом счете 27 «Материальные ценности, выданные в личное пользование работникам (сотрудникам)» по балансовой стоимости.</w:t>
      </w:r>
    </w:p>
    <w:p w:rsidR="00F66893" w:rsidRPr="00533D77" w:rsidRDefault="00F66893" w:rsidP="00F66893">
      <w:pPr>
        <w:pStyle w:val="s1"/>
        <w:spacing w:before="0" w:beforeAutospacing="0" w:after="0" w:afterAutospacing="0"/>
        <w:jc w:val="both"/>
        <w:rPr>
          <w:rFonts w:ascii="Arial" w:hAnsi="Arial" w:cs="Arial"/>
        </w:rPr>
      </w:pPr>
      <w:r w:rsidRPr="00533D77">
        <w:rPr>
          <w:rFonts w:ascii="Arial" w:hAnsi="Arial" w:cs="Arial"/>
        </w:rPr>
        <w:t xml:space="preserve">Аналитический учет имущества, учитываемого на забалансовом </w:t>
      </w:r>
      <w:hyperlink r:id="rId70" w:history="1">
        <w:r w:rsidRPr="00533D77">
          <w:rPr>
            <w:rFonts w:ascii="Arial" w:hAnsi="Arial" w:cs="Arial"/>
          </w:rPr>
          <w:t>счете 21</w:t>
        </w:r>
      </w:hyperlink>
      <w:r w:rsidRPr="00533D77">
        <w:rPr>
          <w:rFonts w:ascii="Arial" w:hAnsi="Arial" w:cs="Arial"/>
        </w:rPr>
        <w:t>, ведется в Карточке количественно-суммового учета материальных ценностей (</w:t>
      </w:r>
      <w:hyperlink r:id="rId71" w:history="1">
        <w:r w:rsidRPr="00533D77">
          <w:rPr>
            <w:rFonts w:ascii="Arial" w:hAnsi="Arial" w:cs="Arial"/>
          </w:rPr>
          <w:t>ф. 0504041</w:t>
        </w:r>
      </w:hyperlink>
      <w:r w:rsidRPr="00533D77">
        <w:rPr>
          <w:rFonts w:ascii="Arial" w:hAnsi="Arial" w:cs="Arial"/>
        </w:rPr>
        <w:t>).</w:t>
      </w:r>
    </w:p>
    <w:p w:rsidR="00B64AA9" w:rsidRPr="00533D77" w:rsidRDefault="00FA2AEE" w:rsidP="00E24C39">
      <w:pPr>
        <w:pStyle w:val="s1"/>
        <w:spacing w:before="0" w:beforeAutospacing="0" w:after="0" w:afterAutospacing="0"/>
        <w:jc w:val="both"/>
        <w:rPr>
          <w:rFonts w:ascii="Arial" w:hAnsi="Arial" w:cs="Arial"/>
        </w:rPr>
      </w:pPr>
      <w:bookmarkStart w:id="701" w:name="sub_22"/>
      <w:bookmarkStart w:id="702" w:name="_Toc29739184"/>
      <w:r w:rsidRPr="00533D77">
        <w:rPr>
          <w:rFonts w:ascii="Arial" w:hAnsi="Arial" w:cs="Arial"/>
          <w:bCs/>
        </w:rPr>
        <w:t>2.</w:t>
      </w:r>
      <w:r w:rsidR="00D50689" w:rsidRPr="00533D77">
        <w:rPr>
          <w:rFonts w:ascii="Arial" w:hAnsi="Arial" w:cs="Arial"/>
          <w:bCs/>
        </w:rPr>
        <w:t>19</w:t>
      </w:r>
      <w:r w:rsidR="00D22F6D" w:rsidRPr="00533D77">
        <w:rPr>
          <w:rFonts w:ascii="Arial" w:hAnsi="Arial" w:cs="Arial"/>
          <w:bCs/>
        </w:rPr>
        <w:t>.</w:t>
      </w:r>
      <w:r w:rsidR="00877148" w:rsidRPr="00533D77">
        <w:rPr>
          <w:rFonts w:ascii="Arial" w:hAnsi="Arial" w:cs="Arial"/>
          <w:bCs/>
        </w:rPr>
        <w:t>9</w:t>
      </w:r>
      <w:r w:rsidR="00007E17" w:rsidRPr="00533D77">
        <w:rPr>
          <w:rFonts w:ascii="Arial" w:hAnsi="Arial" w:cs="Arial"/>
          <w:bCs/>
        </w:rPr>
        <w:t>.</w:t>
      </w:r>
      <w:r w:rsidR="00D22F6D" w:rsidRPr="00533D77">
        <w:rPr>
          <w:rFonts w:ascii="Arial" w:hAnsi="Arial" w:cs="Arial"/>
          <w:bCs/>
        </w:rPr>
        <w:t xml:space="preserve"> Счет 22 "Материальные ценности, полученные по централизованному снабжению" </w:t>
      </w:r>
      <w:bookmarkStart w:id="703" w:name="sub_2375"/>
      <w:bookmarkEnd w:id="701"/>
      <w:r w:rsidR="00B64AA9" w:rsidRPr="00533D77">
        <w:rPr>
          <w:rFonts w:ascii="Arial" w:hAnsi="Arial" w:cs="Arial"/>
        </w:rPr>
        <w:t>применяется</w:t>
      </w:r>
      <w:bookmarkStart w:id="704" w:name="sub_2376"/>
      <w:bookmarkEnd w:id="703"/>
      <w:r w:rsidR="00D42214" w:rsidRPr="00533D77">
        <w:rPr>
          <w:rFonts w:ascii="Arial" w:hAnsi="Arial" w:cs="Arial"/>
        </w:rPr>
        <w:t xml:space="preserve"> </w:t>
      </w:r>
      <w:r w:rsidR="00B64AA9" w:rsidRPr="00533D77">
        <w:rPr>
          <w:rFonts w:ascii="Arial" w:hAnsi="Arial" w:cs="Arial"/>
        </w:rPr>
        <w:t xml:space="preserve">при централизованном получении имущества от </w:t>
      </w:r>
      <w:r w:rsidR="004234F7" w:rsidRPr="00533D77">
        <w:rPr>
          <w:rFonts w:ascii="Arial" w:hAnsi="Arial" w:cs="Arial"/>
        </w:rPr>
        <w:t>У</w:t>
      </w:r>
      <w:r w:rsidR="00B64AA9" w:rsidRPr="00533D77">
        <w:rPr>
          <w:rFonts w:ascii="Arial" w:hAnsi="Arial" w:cs="Arial"/>
        </w:rPr>
        <w:t>чредителя до момента получения Извещения (ф. 0504805) и копий документов поставщика д</w:t>
      </w:r>
      <w:r w:rsidR="004C557A" w:rsidRPr="00533D77">
        <w:rPr>
          <w:rFonts w:ascii="Arial" w:hAnsi="Arial" w:cs="Arial"/>
        </w:rPr>
        <w:t>ля учета материальных ценностей</w:t>
      </w:r>
      <w:r w:rsidR="00B64AA9" w:rsidRPr="00533D77">
        <w:rPr>
          <w:rFonts w:ascii="Arial" w:hAnsi="Arial" w:cs="Arial"/>
        </w:rPr>
        <w:t>.</w:t>
      </w:r>
      <w:bookmarkEnd w:id="702"/>
    </w:p>
    <w:p w:rsidR="00B64AA9" w:rsidRPr="00533D77" w:rsidRDefault="00B64AA9" w:rsidP="00E24C39">
      <w:pPr>
        <w:pStyle w:val="s1"/>
        <w:spacing w:before="0" w:beforeAutospacing="0" w:after="0" w:afterAutospacing="0"/>
        <w:jc w:val="both"/>
        <w:rPr>
          <w:rFonts w:ascii="Arial" w:hAnsi="Arial" w:cs="Arial"/>
        </w:rPr>
      </w:pPr>
      <w:bookmarkStart w:id="705" w:name="_Toc29739185"/>
      <w:r w:rsidRPr="00533D77">
        <w:rPr>
          <w:rFonts w:ascii="Arial" w:hAnsi="Arial" w:cs="Arial"/>
        </w:rPr>
        <w:t>Пользование имуществом до получения указанных документов допускается  при наличии разрешения уполномоченного органа.</w:t>
      </w:r>
      <w:bookmarkEnd w:id="705"/>
    </w:p>
    <w:bookmarkEnd w:id="704"/>
    <w:p w:rsidR="00297CFA" w:rsidRPr="00533D77" w:rsidRDefault="00297CFA" w:rsidP="00E24C39">
      <w:pPr>
        <w:pStyle w:val="s1"/>
        <w:spacing w:before="0" w:beforeAutospacing="0" w:after="0" w:afterAutospacing="0"/>
        <w:jc w:val="both"/>
        <w:rPr>
          <w:rFonts w:ascii="Arial" w:hAnsi="Arial" w:cs="Arial"/>
        </w:rPr>
      </w:pPr>
      <w:r w:rsidRPr="00533D77">
        <w:rPr>
          <w:rFonts w:ascii="Arial" w:hAnsi="Arial" w:cs="Arial"/>
        </w:rPr>
        <w:t>После получения от заказчика</w:t>
      </w:r>
      <w:r w:rsidR="004C557A" w:rsidRPr="00533D77">
        <w:rPr>
          <w:rFonts w:ascii="Arial" w:hAnsi="Arial" w:cs="Arial"/>
        </w:rPr>
        <w:t xml:space="preserve"> (</w:t>
      </w:r>
      <w:r w:rsidR="004234F7" w:rsidRPr="00533D77">
        <w:rPr>
          <w:rFonts w:ascii="Arial" w:hAnsi="Arial" w:cs="Arial"/>
        </w:rPr>
        <w:t>У</w:t>
      </w:r>
      <w:r w:rsidR="004C557A" w:rsidRPr="00533D77">
        <w:rPr>
          <w:rFonts w:ascii="Arial" w:hAnsi="Arial" w:cs="Arial"/>
        </w:rPr>
        <w:t>чредителя)</w:t>
      </w:r>
      <w:r w:rsidRPr="00533D77">
        <w:rPr>
          <w:rFonts w:ascii="Arial" w:hAnsi="Arial" w:cs="Arial"/>
        </w:rPr>
        <w:t xml:space="preserve"> Извещения с прилагаемыми документами материальные ценности списываются с забалансового </w:t>
      </w:r>
      <w:hyperlink r:id="rId72" w:history="1">
        <w:r w:rsidRPr="00533D77">
          <w:rPr>
            <w:rFonts w:ascii="Arial" w:hAnsi="Arial" w:cs="Arial"/>
          </w:rPr>
          <w:t>счета 22</w:t>
        </w:r>
      </w:hyperlink>
      <w:r w:rsidRPr="00533D77">
        <w:rPr>
          <w:rFonts w:ascii="Arial" w:hAnsi="Arial" w:cs="Arial"/>
        </w:rPr>
        <w:t xml:space="preserve"> и принимаются к балансовому учету.</w:t>
      </w:r>
      <w:r w:rsidR="00D42214" w:rsidRPr="00533D77">
        <w:rPr>
          <w:rFonts w:ascii="Arial" w:hAnsi="Arial" w:cs="Arial"/>
        </w:rPr>
        <w:t xml:space="preserve"> </w:t>
      </w:r>
      <w:r w:rsidR="005E1DA7" w:rsidRPr="00533D77">
        <w:rPr>
          <w:rFonts w:ascii="Arial" w:hAnsi="Arial" w:cs="Arial"/>
        </w:rPr>
        <w:t xml:space="preserve">Допускается постановка на балансовый учет </w:t>
      </w:r>
      <w:r w:rsidR="00D52851" w:rsidRPr="00533D77">
        <w:rPr>
          <w:rFonts w:ascii="Arial" w:hAnsi="Arial" w:cs="Arial"/>
        </w:rPr>
        <w:t xml:space="preserve">до поступления Извещения без уменьшения показателя по забалансовому счету 22 </w:t>
      </w:r>
      <w:r w:rsidR="005E1DA7" w:rsidRPr="00533D77">
        <w:rPr>
          <w:rFonts w:ascii="Arial" w:hAnsi="Arial" w:cs="Arial"/>
        </w:rPr>
        <w:t>потребляемых материальных запасов с ограниченными сроками годности</w:t>
      </w:r>
      <w:r w:rsidR="00D52851" w:rsidRPr="00533D77">
        <w:rPr>
          <w:rFonts w:ascii="Arial" w:hAnsi="Arial" w:cs="Arial"/>
        </w:rPr>
        <w:t>.</w:t>
      </w:r>
    </w:p>
    <w:p w:rsidR="003E3F20" w:rsidRPr="00533D77" w:rsidRDefault="00D92C92" w:rsidP="003E3F20">
      <w:pPr>
        <w:pStyle w:val="s1"/>
        <w:spacing w:before="0" w:beforeAutospacing="0" w:after="0" w:afterAutospacing="0"/>
        <w:jc w:val="both"/>
        <w:rPr>
          <w:rFonts w:ascii="Arial" w:hAnsi="Arial" w:cs="Arial"/>
        </w:rPr>
      </w:pPr>
      <w:r w:rsidRPr="00533D77">
        <w:rPr>
          <w:rFonts w:ascii="Arial" w:hAnsi="Arial" w:cs="Arial"/>
        </w:rPr>
        <w:t>2.</w:t>
      </w:r>
      <w:r w:rsidR="00D50689" w:rsidRPr="00533D77">
        <w:rPr>
          <w:rFonts w:ascii="Arial" w:hAnsi="Arial" w:cs="Arial"/>
        </w:rPr>
        <w:t>19</w:t>
      </w:r>
      <w:r w:rsidRPr="00533D77">
        <w:rPr>
          <w:rFonts w:ascii="Arial" w:hAnsi="Arial" w:cs="Arial"/>
        </w:rPr>
        <w:t>.</w:t>
      </w:r>
      <w:r w:rsidR="00877148" w:rsidRPr="00533D77">
        <w:rPr>
          <w:rFonts w:ascii="Arial" w:hAnsi="Arial" w:cs="Arial"/>
        </w:rPr>
        <w:t>10</w:t>
      </w:r>
      <w:r w:rsidR="00007E17" w:rsidRPr="00533D77">
        <w:rPr>
          <w:rFonts w:ascii="Arial" w:hAnsi="Arial" w:cs="Arial"/>
        </w:rPr>
        <w:t>.</w:t>
      </w:r>
      <w:r w:rsidR="0060311D" w:rsidRPr="00533D77">
        <w:rPr>
          <w:rFonts w:ascii="Arial" w:hAnsi="Arial" w:cs="Arial"/>
        </w:rPr>
        <w:t xml:space="preserve"> </w:t>
      </w:r>
      <w:r w:rsidR="003E3F20" w:rsidRPr="00533D77">
        <w:rPr>
          <w:rFonts w:ascii="Arial" w:eastAsia="Calibri" w:hAnsi="Arial" w:cs="Arial"/>
          <w:lang w:eastAsia="en-US"/>
        </w:rPr>
        <w:t xml:space="preserve">Для учета имущества, переданного в </w:t>
      </w:r>
      <w:r w:rsidR="003E3F20" w:rsidRPr="00533D77">
        <w:rPr>
          <w:rFonts w:ascii="Arial" w:hAnsi="Arial" w:cs="Arial"/>
        </w:rPr>
        <w:t>возмездное/безвозмездное пользование (за исключением проката),</w:t>
      </w:r>
      <w:r w:rsidR="003E3F20" w:rsidRPr="00533D77">
        <w:rPr>
          <w:rFonts w:ascii="Arial" w:eastAsia="Calibri" w:hAnsi="Arial" w:cs="Arial"/>
          <w:lang w:eastAsia="en-US"/>
        </w:rPr>
        <w:t xml:space="preserve"> используются забалансовые счета </w:t>
      </w:r>
      <w:hyperlink r:id="rId73" w:history="1">
        <w:r w:rsidR="003E3F20" w:rsidRPr="00533D77">
          <w:rPr>
            <w:rFonts w:ascii="Arial" w:hAnsi="Arial" w:cs="Arial"/>
          </w:rPr>
          <w:t>25</w:t>
        </w:r>
      </w:hyperlink>
      <w:r w:rsidR="003E3F20" w:rsidRPr="00533D77">
        <w:rPr>
          <w:rFonts w:ascii="Arial" w:hAnsi="Arial" w:cs="Arial"/>
        </w:rPr>
        <w:t xml:space="preserve"> "Имущество, переданное в возмездное пользование (аренду)" и </w:t>
      </w:r>
      <w:hyperlink r:id="rId74" w:history="1">
        <w:r w:rsidR="003E3F20" w:rsidRPr="00533D77">
          <w:rPr>
            <w:rFonts w:ascii="Arial" w:hAnsi="Arial" w:cs="Arial"/>
          </w:rPr>
          <w:t>26</w:t>
        </w:r>
      </w:hyperlink>
      <w:r w:rsidR="003E3F20" w:rsidRPr="00533D77">
        <w:rPr>
          <w:rFonts w:ascii="Arial" w:hAnsi="Arial" w:cs="Arial"/>
        </w:rPr>
        <w:t xml:space="preserve"> "Имущество, переданное в безвозмездное пользование".</w:t>
      </w:r>
    </w:p>
    <w:p w:rsidR="003E3F20" w:rsidRPr="00533D77" w:rsidRDefault="003E3F20" w:rsidP="003E3F20">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Принятие к забалансовому учету объектов имущества осуществляется по балансовой стоимости переданного имущества на основании соответствующего первичного учетного документа, </w:t>
      </w:r>
      <w:r w:rsidRPr="00533D77">
        <w:rPr>
          <w:rFonts w:ascii="Arial" w:hAnsi="Arial" w:cs="Arial"/>
        </w:rPr>
        <w:t>оформленного в том числе в одностороннем порядке (на основании подписанного с контрагентом акта приема-передачи неунифицированной формы, иных документов согласно договору/соглашению)</w:t>
      </w:r>
      <w:r w:rsidRPr="00533D77">
        <w:rPr>
          <w:rFonts w:ascii="Arial" w:eastAsia="Calibri" w:hAnsi="Arial" w:cs="Arial"/>
          <w:lang w:eastAsia="en-US"/>
        </w:rPr>
        <w:t>:</w:t>
      </w:r>
    </w:p>
    <w:p w:rsidR="003E3F20" w:rsidRPr="00533D77" w:rsidRDefault="003E3F20" w:rsidP="003E3F20">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 </w:t>
      </w:r>
      <w:r w:rsidRPr="00533D77">
        <w:rPr>
          <w:rFonts w:ascii="Arial" w:hAnsi="Arial" w:cs="Arial"/>
        </w:rPr>
        <w:t xml:space="preserve">Акта о приеме-передаче объектов нефинансовых активов (ф. 0510448) </w:t>
      </w:r>
      <w:r w:rsidRPr="00533D77">
        <w:rPr>
          <w:rFonts w:ascii="Arial" w:eastAsia="Calibri" w:hAnsi="Arial" w:cs="Arial"/>
          <w:lang w:eastAsia="en-US"/>
        </w:rPr>
        <w:t xml:space="preserve">в части переданных  </w:t>
      </w:r>
      <w:r w:rsidRPr="00533D77">
        <w:rPr>
          <w:rFonts w:ascii="Arial" w:hAnsi="Arial" w:cs="Arial"/>
        </w:rPr>
        <w:t>объектов недвижимого имущества и транспортных средств в возмездное (безвозмездное) пользование;</w:t>
      </w:r>
    </w:p>
    <w:p w:rsidR="003E3F20" w:rsidRPr="00533D77" w:rsidRDefault="003E3F20" w:rsidP="003E3F20">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 </w:t>
      </w:r>
      <w:r w:rsidRPr="00533D77">
        <w:rPr>
          <w:rFonts w:ascii="Arial" w:eastAsia="Calibri" w:hAnsi="Arial" w:cs="Arial"/>
          <w:lang w:eastAsia="en-US"/>
        </w:rPr>
        <w:t xml:space="preserve">- </w:t>
      </w:r>
      <w:r w:rsidRPr="00533D77">
        <w:rPr>
          <w:rFonts w:ascii="Arial" w:hAnsi="Arial" w:cs="Arial"/>
        </w:rPr>
        <w:t>Накладной на отпуск материальных ценностей на сторону (ф. 0510458)</w:t>
      </w:r>
      <w:r w:rsidRPr="00533D77">
        <w:rPr>
          <w:rFonts w:ascii="Arial" w:eastAsia="Calibri" w:hAnsi="Arial" w:cs="Arial"/>
          <w:lang w:eastAsia="en-US"/>
        </w:rPr>
        <w:t xml:space="preserve"> по иным объектам имущества. </w:t>
      </w:r>
    </w:p>
    <w:p w:rsidR="003E3F20" w:rsidRPr="00533D77" w:rsidRDefault="003E3F20" w:rsidP="003E3F20">
      <w:pPr>
        <w:pStyle w:val="s1"/>
        <w:spacing w:before="0" w:beforeAutospacing="0" w:after="0" w:afterAutospacing="0"/>
        <w:jc w:val="both"/>
        <w:rPr>
          <w:rFonts w:ascii="Arial" w:hAnsi="Arial" w:cs="Arial"/>
        </w:rPr>
      </w:pPr>
      <w:r w:rsidRPr="00533D77">
        <w:rPr>
          <w:rFonts w:ascii="Arial" w:hAnsi="Arial" w:cs="Arial"/>
          <w:shd w:val="clear" w:color="auto" w:fill="FFFFFF"/>
        </w:rPr>
        <w:t>При сдаче в аренду или передаче в безвозмездное пользование части объекта недвижимости стоимость этой части отражается на забалансовых</w:t>
      </w:r>
      <w:r w:rsidRPr="00533D77">
        <w:rPr>
          <w:rStyle w:val="apple-converted-space"/>
          <w:rFonts w:ascii="Arial" w:hAnsi="Arial" w:cs="Arial"/>
          <w:shd w:val="clear" w:color="auto" w:fill="FFFFFF"/>
        </w:rPr>
        <w:t> </w:t>
      </w:r>
      <w:r w:rsidRPr="00533D77">
        <w:rPr>
          <w:rFonts w:ascii="Arial" w:hAnsi="Arial" w:cs="Arial"/>
          <w:shd w:val="clear" w:color="auto" w:fill="FFFFFF"/>
        </w:rPr>
        <w:t>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балансовой стоимости всего объекта, его общей площади и площади переданного помещения (земельного участка).</w:t>
      </w:r>
    </w:p>
    <w:p w:rsidR="003E3F20" w:rsidRPr="00533D77" w:rsidRDefault="003E3F20" w:rsidP="003E3F20">
      <w:pPr>
        <w:spacing w:after="0" w:line="240" w:lineRule="auto"/>
        <w:jc w:val="both"/>
        <w:rPr>
          <w:rFonts w:ascii="Arial" w:hAnsi="Arial" w:cs="Arial"/>
          <w:sz w:val="24"/>
          <w:szCs w:val="24"/>
        </w:rPr>
      </w:pPr>
      <w:r w:rsidRPr="00533D77">
        <w:rPr>
          <w:rFonts w:ascii="Arial" w:hAnsi="Arial" w:cs="Arial"/>
          <w:sz w:val="24"/>
          <w:szCs w:val="24"/>
        </w:rPr>
        <w:t>Дополнительный аналитический учет по имуществу, переданному в пользование, ведется на забалансовых счетах 25, 26 с классификацией по видам аренды (финансовая, операционная, на льготных условиях), с обособлением переданного в безвозмездное пользование имущества по иным основаниям.</w:t>
      </w:r>
    </w:p>
    <w:p w:rsidR="003E3F20" w:rsidRPr="00533D77" w:rsidRDefault="003E3F20" w:rsidP="003E3F20">
      <w:pPr>
        <w:pStyle w:val="s1"/>
        <w:spacing w:before="0" w:beforeAutospacing="0" w:after="0" w:afterAutospacing="0"/>
        <w:jc w:val="both"/>
        <w:rPr>
          <w:rFonts w:ascii="Arial" w:hAnsi="Arial" w:cs="Arial"/>
        </w:rPr>
      </w:pPr>
      <w:r w:rsidRPr="00533D77">
        <w:rPr>
          <w:rFonts w:ascii="Arial" w:eastAsia="Calibri" w:hAnsi="Arial" w:cs="Arial"/>
          <w:lang w:eastAsia="en-US"/>
        </w:rPr>
        <w:t xml:space="preserve">Выбытие объектов имущества с забалансового учета производится по факту возврата имущества (не позднее истечения срока пользования согласно договору/соглашению) на основании </w:t>
      </w:r>
      <w:r w:rsidRPr="00533D77">
        <w:rPr>
          <w:rFonts w:ascii="Arial" w:hAnsi="Arial" w:cs="Arial"/>
        </w:rPr>
        <w:t xml:space="preserve">Акта о приеме-передаче объектов НФА (ф. 0510448), оформленного в том числе </w:t>
      </w:r>
      <w:r w:rsidRPr="00533D77">
        <w:rPr>
          <w:rStyle w:val="s10"/>
          <w:rFonts w:ascii="Arial" w:hAnsi="Arial" w:cs="Arial"/>
        </w:rPr>
        <w:t>в одностороннем порядке</w:t>
      </w:r>
      <w:r w:rsidRPr="00533D77">
        <w:rPr>
          <w:rFonts w:ascii="Arial" w:hAnsi="Arial" w:cs="Arial"/>
        </w:rPr>
        <w:t xml:space="preserve"> в случае подписания с контрагентом акта сдачи-приемки неунифицированной формы, иных документов согласно договору/соглашению. </w:t>
      </w:r>
    </w:p>
    <w:p w:rsidR="003E3F20" w:rsidRPr="00533D77" w:rsidRDefault="003E3F20" w:rsidP="003E3F20">
      <w:pPr>
        <w:pStyle w:val="a4"/>
        <w:spacing w:after="0"/>
        <w:jc w:val="both"/>
        <w:rPr>
          <w:rFonts w:ascii="Arial" w:hAnsi="Arial" w:cs="Arial"/>
          <w:sz w:val="24"/>
          <w:szCs w:val="24"/>
        </w:rPr>
      </w:pPr>
      <w:r w:rsidRPr="00533D77">
        <w:rPr>
          <w:rFonts w:ascii="Arial" w:hAnsi="Arial" w:cs="Arial"/>
          <w:sz w:val="24"/>
          <w:szCs w:val="24"/>
        </w:rPr>
        <w:t>2.19.10.1. Забалансовый счет 26 дополнительно применяется для отражения сведений:</w:t>
      </w:r>
    </w:p>
    <w:p w:rsidR="003E3F20" w:rsidRPr="00533D77" w:rsidRDefault="003E3F20" w:rsidP="003E3F20">
      <w:pPr>
        <w:pStyle w:val="s1"/>
        <w:spacing w:before="0" w:beforeAutospacing="0" w:after="0" w:afterAutospacing="0"/>
        <w:jc w:val="both"/>
        <w:rPr>
          <w:rFonts w:ascii="Arial" w:hAnsi="Arial" w:cs="Arial"/>
        </w:rPr>
      </w:pPr>
      <w:r w:rsidRPr="00533D77">
        <w:rPr>
          <w:rFonts w:ascii="Arial" w:hAnsi="Arial" w:cs="Arial"/>
        </w:rPr>
        <w:t>- о балансовой стоимости предоставленного в пользование НМА при предоставлении Учреждением неисключительных прав пользования нематериальным активом, учтенном на счете 102 00, без уплаты вознаграждения;</w:t>
      </w:r>
    </w:p>
    <w:p w:rsidR="003E3F20" w:rsidRPr="00533D77" w:rsidRDefault="003E3F20" w:rsidP="003E3F20">
      <w:pPr>
        <w:pStyle w:val="s1"/>
        <w:spacing w:before="0" w:beforeAutospacing="0" w:after="0" w:afterAutospacing="0"/>
        <w:jc w:val="both"/>
        <w:rPr>
          <w:rFonts w:ascii="Arial" w:hAnsi="Arial" w:cs="Arial"/>
        </w:rPr>
      </w:pPr>
      <w:r w:rsidRPr="00533D77">
        <w:rPr>
          <w:rFonts w:ascii="Arial" w:hAnsi="Arial" w:cs="Arial"/>
        </w:rPr>
        <w:t xml:space="preserve">- о переданном покупателю имуществе (по балансовой стоимости) в период с момента передачи имущества согласно договору купли-продажи до прекращения права собственности (права оперативного управления) в отношении реализованного имущества (в частности, в случае реализации НФА в рассрочку с переходом права покупателю после завершения расчетов. </w:t>
      </w:r>
    </w:p>
    <w:p w:rsidR="00481445" w:rsidRPr="00533D77" w:rsidRDefault="00481445" w:rsidP="00481445">
      <w:pPr>
        <w:spacing w:after="0" w:line="240" w:lineRule="auto"/>
        <w:jc w:val="both"/>
        <w:rPr>
          <w:rFonts w:ascii="Arial" w:hAnsi="Arial" w:cs="Arial"/>
          <w:sz w:val="24"/>
          <w:szCs w:val="24"/>
        </w:rPr>
      </w:pPr>
      <w:r w:rsidRPr="00533D77">
        <w:rPr>
          <w:rFonts w:ascii="Arial" w:hAnsi="Arial" w:cs="Arial"/>
          <w:sz w:val="24"/>
          <w:szCs w:val="24"/>
        </w:rPr>
        <w:t>2.19.10.2. Аналитический учет по счетам 25 и 26 ведется в Карточке количественно-суммового учета материальных ценностей.</w:t>
      </w:r>
    </w:p>
    <w:p w:rsidR="00CA6E4A" w:rsidRPr="00533D77" w:rsidRDefault="00AB58BB" w:rsidP="00E24C39">
      <w:pPr>
        <w:pStyle w:val="s1"/>
        <w:spacing w:before="0" w:beforeAutospacing="0" w:after="0" w:afterAutospacing="0"/>
        <w:jc w:val="both"/>
        <w:rPr>
          <w:rFonts w:ascii="Arial" w:hAnsi="Arial" w:cs="Arial"/>
        </w:rPr>
      </w:pPr>
      <w:r w:rsidRPr="00533D77">
        <w:rPr>
          <w:rFonts w:ascii="Arial" w:hAnsi="Arial" w:cs="Arial"/>
        </w:rPr>
        <w:t>2.</w:t>
      </w:r>
      <w:r w:rsidR="00D50689" w:rsidRPr="00533D77">
        <w:rPr>
          <w:rFonts w:ascii="Arial" w:hAnsi="Arial" w:cs="Arial"/>
        </w:rPr>
        <w:t>19</w:t>
      </w:r>
      <w:r w:rsidRPr="00533D77">
        <w:rPr>
          <w:rFonts w:ascii="Arial" w:hAnsi="Arial" w:cs="Arial"/>
        </w:rPr>
        <w:t>.</w:t>
      </w:r>
      <w:r w:rsidR="00D50689" w:rsidRPr="00533D77">
        <w:rPr>
          <w:rFonts w:ascii="Arial" w:hAnsi="Arial" w:cs="Arial"/>
        </w:rPr>
        <w:t>1</w:t>
      </w:r>
      <w:r w:rsidR="00877148" w:rsidRPr="00533D77">
        <w:rPr>
          <w:rFonts w:ascii="Arial" w:hAnsi="Arial" w:cs="Arial"/>
        </w:rPr>
        <w:t>1</w:t>
      </w:r>
      <w:r w:rsidR="00007E17" w:rsidRPr="00533D77">
        <w:rPr>
          <w:rFonts w:ascii="Arial" w:hAnsi="Arial" w:cs="Arial"/>
        </w:rPr>
        <w:t>.</w:t>
      </w:r>
      <w:r w:rsidR="00770681" w:rsidRPr="00533D77">
        <w:rPr>
          <w:rFonts w:ascii="Arial" w:hAnsi="Arial" w:cs="Arial"/>
        </w:rPr>
        <w:t xml:space="preserve"> </w:t>
      </w:r>
      <w:r w:rsidR="00CA6E4A" w:rsidRPr="00533D77">
        <w:rPr>
          <w:rFonts w:ascii="Arial" w:hAnsi="Arial" w:cs="Arial"/>
        </w:rPr>
        <w:t xml:space="preserve">На </w:t>
      </w:r>
      <w:r w:rsidR="00CA6E4A" w:rsidRPr="00533D77">
        <w:rPr>
          <w:rStyle w:val="link4"/>
          <w:rFonts w:ascii="Arial" w:hAnsi="Arial" w:cs="Arial"/>
          <w:color w:val="auto"/>
        </w:rPr>
        <w:t xml:space="preserve">счете 27 </w:t>
      </w:r>
      <w:r w:rsidR="00CA6E4A" w:rsidRPr="00533D77">
        <w:rPr>
          <w:rFonts w:ascii="Arial" w:hAnsi="Arial" w:cs="Arial"/>
        </w:rPr>
        <w:t>"Материальные ценности, выданные в личное пользование работникам (сотрудникам)"  учитывается имущество, отвечающее следующим критериям:</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1) имущество подлежит выдаче сотруднику в связи с выполнением обязанностей по определенной должности;</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2) право на получение имущества, нормы обеспечения (количественные, качественные) установлены соответствующим локальным актом Учреждения или нормативными правовыми актами;</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xml:space="preserve">3) имущество выдается сотруднику в </w:t>
      </w:r>
      <w:r w:rsidRPr="00533D77">
        <w:rPr>
          <w:rStyle w:val="s10"/>
          <w:rFonts w:ascii="Arial" w:hAnsi="Arial" w:cs="Arial"/>
        </w:rPr>
        <w:t>постоянное</w:t>
      </w:r>
      <w:r w:rsidRPr="00533D77">
        <w:rPr>
          <w:rFonts w:ascii="Arial" w:hAnsi="Arial" w:cs="Arial"/>
        </w:rPr>
        <w:t xml:space="preserve"> </w:t>
      </w:r>
      <w:r w:rsidRPr="00533D77">
        <w:rPr>
          <w:rStyle w:val="s10"/>
          <w:rFonts w:ascii="Arial" w:hAnsi="Arial" w:cs="Arial"/>
        </w:rPr>
        <w:t>личное</w:t>
      </w:r>
      <w:r w:rsidRPr="00533D77">
        <w:rPr>
          <w:rFonts w:ascii="Arial" w:hAnsi="Arial" w:cs="Arial"/>
        </w:rPr>
        <w:t xml:space="preserve"> пользование, иные сотрудники пользоваться таким имуществом не вправе.</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В частности, на счет 27 относится форменная и специальная одежда, а также  имущество, переданное сотруднику в связи переводом (трудоустройством) его на дистанционную работу.</w:t>
      </w:r>
    </w:p>
    <w:p w:rsidR="00CA6E4A" w:rsidRPr="00533D77" w:rsidRDefault="00CA6E4A" w:rsidP="00E24C39">
      <w:pPr>
        <w:pStyle w:val="s1"/>
        <w:spacing w:before="0" w:beforeAutospacing="0" w:after="0" w:afterAutospacing="0"/>
        <w:jc w:val="both"/>
        <w:rPr>
          <w:rFonts w:ascii="Arial" w:hAnsi="Arial" w:cs="Arial"/>
        </w:rPr>
      </w:pPr>
      <w:r w:rsidRPr="00533D77">
        <w:rPr>
          <w:rStyle w:val="link4"/>
          <w:rFonts w:ascii="Arial" w:hAnsi="Arial" w:cs="Arial"/>
          <w:color w:val="auto"/>
        </w:rPr>
        <w:t xml:space="preserve">Не подлежит учету </w:t>
      </w:r>
      <w:r w:rsidRPr="00533D77">
        <w:rPr>
          <w:rFonts w:ascii="Arial" w:hAnsi="Arial" w:cs="Arial"/>
        </w:rPr>
        <w:t xml:space="preserve">на </w:t>
      </w:r>
      <w:r w:rsidRPr="00533D77">
        <w:rPr>
          <w:rStyle w:val="link4"/>
          <w:rFonts w:ascii="Arial" w:hAnsi="Arial" w:cs="Arial"/>
          <w:color w:val="auto"/>
        </w:rPr>
        <w:t>счете 27</w:t>
      </w:r>
      <w:r w:rsidRPr="00533D77">
        <w:rPr>
          <w:rFonts w:ascii="Arial" w:hAnsi="Arial" w:cs="Arial"/>
        </w:rPr>
        <w:t xml:space="preserve"> имущество, находящееся в помещениях (кабинетах) работников Учреждения и непосредственно используемое ими для выполнения должностных обязанностей, но закрепленное на постоянной основе за материально ответственными (ответственными) лицами (мебель, оргтехника и т.п.).</w:t>
      </w:r>
    </w:p>
    <w:p w:rsidR="00CA6E4A" w:rsidRPr="00533D77" w:rsidRDefault="00CA6E4A" w:rsidP="00E24C39">
      <w:pPr>
        <w:pStyle w:val="s1"/>
        <w:spacing w:before="0" w:beforeAutospacing="0" w:after="0" w:afterAutospacing="0"/>
        <w:jc w:val="both"/>
        <w:rPr>
          <w:rFonts w:ascii="Arial" w:hAnsi="Arial" w:cs="Arial"/>
        </w:rPr>
      </w:pPr>
      <w:r w:rsidRPr="00533D77">
        <w:rPr>
          <w:rStyle w:val="s101"/>
          <w:rFonts w:ascii="Arial" w:hAnsi="Arial" w:cs="Arial"/>
          <w:b w:val="0"/>
          <w:color w:val="auto"/>
          <w:sz w:val="24"/>
          <w:szCs w:val="24"/>
        </w:rPr>
        <w:t>Принятие к учету</w:t>
      </w:r>
      <w:r w:rsidRPr="00533D77">
        <w:rPr>
          <w:rFonts w:ascii="Arial" w:hAnsi="Arial" w:cs="Arial"/>
        </w:rPr>
        <w:t xml:space="preserve"> объектов имущества на </w:t>
      </w:r>
      <w:r w:rsidRPr="00533D77">
        <w:rPr>
          <w:rStyle w:val="link4"/>
          <w:rFonts w:ascii="Arial" w:hAnsi="Arial" w:cs="Arial"/>
          <w:color w:val="auto"/>
        </w:rPr>
        <w:t xml:space="preserve">счет 27 </w:t>
      </w:r>
      <w:r w:rsidRPr="00533D77">
        <w:rPr>
          <w:rFonts w:ascii="Arial" w:hAnsi="Arial" w:cs="Arial"/>
        </w:rPr>
        <w:t xml:space="preserve">осуществляется по их балансовой стоимости (стоимости, по которой объекты были учтены в балансовом учете). </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Выдача имущества сотрудникам в личное пользование, а также возврат такого имущества сотрудником в место хранения (на склад) отражается в учете на основании Акта приема-передачи объектов, полученных в личное пользование (ф. 0510434).</w:t>
      </w:r>
    </w:p>
    <w:p w:rsidR="00CA6E4A" w:rsidRPr="00533D77" w:rsidRDefault="00CA6E4A" w:rsidP="00E24C39">
      <w:pPr>
        <w:pStyle w:val="s1"/>
        <w:spacing w:before="0" w:beforeAutospacing="0" w:after="0" w:afterAutospacing="0"/>
        <w:jc w:val="both"/>
        <w:rPr>
          <w:rFonts w:ascii="Arial" w:hAnsi="Arial" w:cs="Arial"/>
        </w:rPr>
      </w:pPr>
      <w:r w:rsidRPr="00533D77">
        <w:rPr>
          <w:rStyle w:val="s101"/>
          <w:rFonts w:ascii="Arial" w:hAnsi="Arial" w:cs="Arial"/>
          <w:b w:val="0"/>
          <w:color w:val="auto"/>
          <w:sz w:val="24"/>
          <w:szCs w:val="24"/>
        </w:rPr>
        <w:t>Списание</w:t>
      </w:r>
      <w:r w:rsidRPr="00533D77">
        <w:rPr>
          <w:rFonts w:ascii="Arial" w:hAnsi="Arial" w:cs="Arial"/>
        </w:rPr>
        <w:t xml:space="preserve"> объектов имущества, учитываемых на забалансовом </w:t>
      </w:r>
      <w:r w:rsidRPr="00533D77">
        <w:rPr>
          <w:rStyle w:val="link4"/>
          <w:rFonts w:ascii="Arial" w:hAnsi="Arial" w:cs="Arial"/>
          <w:color w:val="auto"/>
        </w:rPr>
        <w:t>счете 27</w:t>
      </w:r>
      <w:r w:rsidRPr="00533D77">
        <w:rPr>
          <w:rFonts w:ascii="Arial" w:hAnsi="Arial" w:cs="Arial"/>
        </w:rPr>
        <w:t>, отражается по той стоимости, по которой объекты ранее принимались к забалансовому учету, на основании решения Комиссии по поступлению и выбытию активов, оформленного Актом о списании имущества, с учетом требований по списанию имущества по следующим основаниям:</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признание непригодным для дальнейшего использования по целевому назначению и (или) полная (частичная) утрата потребительских свойств, в том числе физический или моральный износ, порча;</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выбытие из владения, пользования и распоряжения вследствие гибели или уничтожения, истечения сроков носки форменной одежды и т.п.;</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выбытие в связи с невозможностью установления его местонахождения вследствие недостачи, хищения и т.п.</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xml:space="preserve">В бухгалтерском учете выбытие имущества из личного пользования сотрудников отражается путем уменьшения показателя </w:t>
      </w:r>
      <w:r w:rsidRPr="00533D77">
        <w:rPr>
          <w:rStyle w:val="link4"/>
          <w:rFonts w:ascii="Arial" w:hAnsi="Arial" w:cs="Arial"/>
          <w:color w:val="auto"/>
        </w:rPr>
        <w:t>счета 27</w:t>
      </w:r>
      <w:r w:rsidRPr="00533D77">
        <w:rPr>
          <w:rFonts w:ascii="Arial" w:hAnsi="Arial" w:cs="Arial"/>
        </w:rPr>
        <w:t>. Возврат имущества в места хранения одновременно отражается в общеустановленном порядке на балансовых (забалансовых) счетах:</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xml:space="preserve">- как внутреннее перемещение по </w:t>
      </w:r>
      <w:r w:rsidRPr="00533D77">
        <w:rPr>
          <w:rStyle w:val="link4"/>
          <w:rFonts w:ascii="Arial" w:hAnsi="Arial" w:cs="Arial"/>
          <w:color w:val="auto"/>
        </w:rPr>
        <w:t>счету 101 00</w:t>
      </w:r>
      <w:r w:rsidRPr="00533D77">
        <w:rPr>
          <w:rFonts w:ascii="Arial" w:hAnsi="Arial" w:cs="Arial"/>
        </w:rPr>
        <w:t xml:space="preserve"> (при возврате основных средств стоимостью более 10 000 руб.);</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xml:space="preserve">- как внутреннее перемещение по забалансовому </w:t>
      </w:r>
      <w:r w:rsidRPr="00533D77">
        <w:rPr>
          <w:rStyle w:val="link4"/>
          <w:rFonts w:ascii="Arial" w:hAnsi="Arial" w:cs="Arial"/>
          <w:color w:val="auto"/>
        </w:rPr>
        <w:t>счету 21</w:t>
      </w:r>
      <w:r w:rsidRPr="00533D77">
        <w:rPr>
          <w:rFonts w:ascii="Arial" w:hAnsi="Arial" w:cs="Arial"/>
        </w:rPr>
        <w:t xml:space="preserve"> (при возврате основных средств стоимостью до 10 000 руб. включительно);</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как восстановлением матзапасов в балансовом учете (при возврате матзапасов).</w:t>
      </w:r>
    </w:p>
    <w:p w:rsidR="00CA6E4A" w:rsidRPr="00533D77" w:rsidRDefault="009D2BDA"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2.19.11.1. Имущество может быть выдано в пользование лицам, не являющимся сотрудниками Учреждения. В этом случае переданные объекты имущества учитываются на дополнительном забалансовом счете 37 «Материальные ценности, выданные в личное </w:t>
      </w:r>
      <w:r w:rsidR="00CA6E4A" w:rsidRPr="00533D77">
        <w:rPr>
          <w:rFonts w:ascii="Arial" w:hAnsi="Arial" w:cs="Arial"/>
        </w:rPr>
        <w:t xml:space="preserve">в пользование лицам, не являющимся сотрудниками Учреждения. </w:t>
      </w:r>
    </w:p>
    <w:p w:rsidR="00CA6E4A" w:rsidRPr="00533D77" w:rsidRDefault="00256D5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2.19.12. В целях формирования бухгалтерской отчетности аналитический учет на забалансовых счетах</w:t>
      </w:r>
      <w:r w:rsidRPr="00533D77">
        <w:rPr>
          <w:rStyle w:val="apple-converted-space"/>
          <w:rFonts w:ascii="Arial" w:hAnsi="Arial" w:cs="Arial"/>
        </w:rPr>
        <w:t> </w:t>
      </w:r>
      <w:r w:rsidRPr="00533D77">
        <w:rPr>
          <w:rFonts w:ascii="Arial" w:hAnsi="Arial" w:cs="Arial"/>
        </w:rPr>
        <w:t>17</w:t>
      </w:r>
      <w:r w:rsidRPr="00533D77">
        <w:rPr>
          <w:rStyle w:val="apple-converted-space"/>
          <w:rFonts w:ascii="Arial" w:hAnsi="Arial" w:cs="Arial"/>
        </w:rPr>
        <w:t> </w:t>
      </w:r>
      <w:r w:rsidRPr="00533D77">
        <w:rPr>
          <w:rFonts w:ascii="Arial" w:hAnsi="Arial" w:cs="Arial"/>
        </w:rPr>
        <w:t>и</w:t>
      </w:r>
      <w:r w:rsidRPr="00533D77">
        <w:rPr>
          <w:rStyle w:val="apple-converted-space"/>
          <w:rFonts w:ascii="Arial" w:hAnsi="Arial" w:cs="Arial"/>
        </w:rPr>
        <w:t> </w:t>
      </w:r>
      <w:r w:rsidRPr="00533D77">
        <w:rPr>
          <w:rFonts w:ascii="Arial" w:hAnsi="Arial" w:cs="Arial"/>
        </w:rPr>
        <w:t>18</w:t>
      </w:r>
      <w:r w:rsidR="00123906" w:rsidRPr="00533D77">
        <w:rPr>
          <w:rFonts w:ascii="Arial" w:hAnsi="Arial" w:cs="Arial"/>
        </w:rPr>
        <w:t xml:space="preserve"> </w:t>
      </w:r>
      <w:r w:rsidRPr="00533D77">
        <w:rPr>
          <w:rFonts w:ascii="Arial" w:hAnsi="Arial" w:cs="Arial"/>
        </w:rPr>
        <w:t>ведется</w:t>
      </w:r>
      <w:r w:rsidR="003F4FC0" w:rsidRPr="00533D77">
        <w:rPr>
          <w:rFonts w:ascii="Arial" w:hAnsi="Arial" w:cs="Arial"/>
        </w:rPr>
        <w:t xml:space="preserve"> </w:t>
      </w:r>
      <w:r w:rsidRPr="00533D77">
        <w:rPr>
          <w:rStyle w:val="s10"/>
          <w:rFonts w:ascii="Arial" w:hAnsi="Arial" w:cs="Arial"/>
          <w:bCs/>
        </w:rPr>
        <w:t>в разрезе</w:t>
      </w:r>
      <w:r w:rsidR="00E20D2E" w:rsidRPr="00533D77">
        <w:rPr>
          <w:rStyle w:val="s10"/>
          <w:rFonts w:ascii="Arial" w:hAnsi="Arial" w:cs="Arial"/>
          <w:bCs/>
        </w:rPr>
        <w:t>:</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КФО;</w:t>
      </w:r>
    </w:p>
    <w:p w:rsidR="00CA6E4A" w:rsidRPr="00533D77" w:rsidRDefault="00CA6E4A" w:rsidP="00E24C39">
      <w:pPr>
        <w:pStyle w:val="s1"/>
        <w:spacing w:before="0" w:beforeAutospacing="0" w:after="0" w:afterAutospacing="0"/>
        <w:jc w:val="both"/>
        <w:rPr>
          <w:rFonts w:ascii="Arial" w:hAnsi="Arial" w:cs="Arial"/>
        </w:rPr>
      </w:pPr>
      <w:r w:rsidRPr="00533D77">
        <w:rPr>
          <w:rFonts w:ascii="Arial" w:hAnsi="Arial" w:cs="Arial"/>
        </w:rPr>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rsidR="00CA6E4A" w:rsidRPr="00533D77" w:rsidRDefault="00CA6E4A" w:rsidP="00E24C39">
      <w:pPr>
        <w:pStyle w:val="s1"/>
        <w:spacing w:before="0" w:beforeAutospacing="0" w:after="0" w:afterAutospacing="0"/>
        <w:jc w:val="both"/>
        <w:rPr>
          <w:rStyle w:val="s10"/>
          <w:rFonts w:ascii="Arial" w:hAnsi="Arial" w:cs="Arial"/>
          <w:bCs/>
        </w:rPr>
      </w:pPr>
      <w:r w:rsidRPr="00533D77">
        <w:rPr>
          <w:rFonts w:ascii="Arial" w:hAnsi="Arial" w:cs="Arial"/>
        </w:rPr>
        <w:t>- кодов классификации операций сектора государственного управления (статьи/подстатьи КОСГУ).</w:t>
      </w:r>
    </w:p>
    <w:p w:rsidR="00E20D2E" w:rsidRPr="00533D77" w:rsidRDefault="00346206"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2.19.1</w:t>
      </w:r>
      <w:r w:rsidR="001242AE" w:rsidRPr="00533D77">
        <w:rPr>
          <w:rFonts w:ascii="Arial" w:hAnsi="Arial" w:cs="Arial"/>
        </w:rPr>
        <w:t>3</w:t>
      </w:r>
      <w:r w:rsidRPr="00533D77">
        <w:rPr>
          <w:rFonts w:ascii="Arial" w:hAnsi="Arial" w:cs="Arial"/>
        </w:rPr>
        <w:t>.</w:t>
      </w:r>
      <w:r w:rsidR="00E20D2E" w:rsidRPr="00533D77">
        <w:rPr>
          <w:rFonts w:ascii="Arial" w:hAnsi="Arial" w:cs="Arial"/>
        </w:rPr>
        <w:t xml:space="preserve"> Для возможности в дальнейшем  организовать сбор информации в целях управленческого учета, а также для обеспечения внутреннего контроля вводится дополнительный забалансовый счет 32 "Права пользования нематериальным активами, не учитываемые на балансовых счетах" с группировкой по следующим субсчетам для учета:</w:t>
      </w:r>
    </w:p>
    <w:p w:rsidR="00E20D2E" w:rsidRPr="00533D77" w:rsidRDefault="00E20D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11 - лицензий на программное обеспечение и иных неисключительных прав пользования нематериальными активами, срок действия которых менее или равен 12 месяцам - по стоимости, определяемой исходя из размера вознаграждения, установленного в договоре;</w:t>
      </w:r>
    </w:p>
    <w:p w:rsidR="00E20D2E" w:rsidRPr="00533D77" w:rsidRDefault="00E20D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12 - программного обеспечения (в т.</w:t>
      </w:r>
      <w:r w:rsidR="005C4B70" w:rsidRPr="00533D77">
        <w:rPr>
          <w:rFonts w:ascii="Arial" w:hAnsi="Arial" w:cs="Arial"/>
        </w:rPr>
        <w:t xml:space="preserve"> </w:t>
      </w:r>
      <w:r w:rsidRPr="00533D77">
        <w:rPr>
          <w:rFonts w:ascii="Arial" w:hAnsi="Arial" w:cs="Arial"/>
        </w:rPr>
        <w:t>ч. предустановленного программного обеспечения), стоимость которого уже учтена в стоимости основных средств (компьютерной техники, иного оборудования, и т.д.) – по стоимости, указанной в документах поставки, а при ее отсутствии в документах контрагента  (стоимость программного обеспечения не выделена отдельно) в условной оценке: 1 объект, 1 рубль;</w:t>
      </w:r>
    </w:p>
    <w:p w:rsidR="00E20D2E" w:rsidRPr="00533D77" w:rsidRDefault="00E20D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13 - прав пользования нематериальными активами, которые не отвечают понятию "актив" – в условной оценке: 1 объект, 1 рубль;</w:t>
      </w:r>
    </w:p>
    <w:p w:rsidR="00E20D2E" w:rsidRPr="00533D77" w:rsidRDefault="00E20D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14 - прав пользования нематериальными активами, которые предоставлены Учреждением сублицензиа</w:t>
      </w:r>
      <w:r w:rsidR="00481445" w:rsidRPr="00533D77">
        <w:rPr>
          <w:rFonts w:ascii="Arial" w:hAnsi="Arial" w:cs="Arial"/>
        </w:rPr>
        <w:t>т</w:t>
      </w:r>
      <w:r w:rsidRPr="00533D77">
        <w:rPr>
          <w:rFonts w:ascii="Arial" w:hAnsi="Arial" w:cs="Arial"/>
        </w:rPr>
        <w:t>ам в соответствии с сублицензионным договором - по балансовой стоимости объекта учета.</w:t>
      </w:r>
    </w:p>
    <w:p w:rsidR="00D42214" w:rsidRPr="00533D77" w:rsidRDefault="00D4221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2.19.1</w:t>
      </w:r>
      <w:r w:rsidR="00764C8E" w:rsidRPr="00533D77">
        <w:rPr>
          <w:rFonts w:ascii="Arial" w:hAnsi="Arial" w:cs="Arial"/>
        </w:rPr>
        <w:t>4</w:t>
      </w:r>
      <w:r w:rsidRPr="00533D77">
        <w:rPr>
          <w:rFonts w:ascii="Arial" w:hAnsi="Arial" w:cs="Arial"/>
        </w:rPr>
        <w:t xml:space="preserve">. Земельные участки, предоставленные </w:t>
      </w:r>
      <w:r w:rsidR="00E20D2E" w:rsidRPr="00533D77">
        <w:rPr>
          <w:rFonts w:ascii="Arial" w:hAnsi="Arial" w:cs="Arial"/>
        </w:rPr>
        <w:t>У</w:t>
      </w:r>
      <w:r w:rsidRPr="00533D77">
        <w:rPr>
          <w:rFonts w:ascii="Arial" w:hAnsi="Arial" w:cs="Arial"/>
        </w:rPr>
        <w:t xml:space="preserve">чреждением </w:t>
      </w:r>
      <w:r w:rsidR="00EF1A50" w:rsidRPr="00533D77">
        <w:rPr>
          <w:rFonts w:ascii="Arial" w:hAnsi="Arial" w:cs="Arial"/>
        </w:rPr>
        <w:t>в ограниченное пользование (</w:t>
      </w:r>
      <w:r w:rsidRPr="00533D77">
        <w:rPr>
          <w:rFonts w:ascii="Arial" w:hAnsi="Arial" w:cs="Arial"/>
        </w:rPr>
        <w:t>сервитут</w:t>
      </w:r>
      <w:r w:rsidR="00EF1A50" w:rsidRPr="00533D77">
        <w:rPr>
          <w:rFonts w:ascii="Arial" w:hAnsi="Arial" w:cs="Arial"/>
        </w:rPr>
        <w:t xml:space="preserve">) одновременно с операциями по счету 0 103 11 000 «Земля – недвижимое имущество учреждения» </w:t>
      </w:r>
      <w:r w:rsidRPr="00533D77">
        <w:rPr>
          <w:rFonts w:ascii="Arial" w:hAnsi="Arial" w:cs="Arial"/>
        </w:rPr>
        <w:t xml:space="preserve">дополнительно </w:t>
      </w:r>
      <w:r w:rsidR="00EF1A50" w:rsidRPr="00533D77">
        <w:rPr>
          <w:rFonts w:ascii="Arial" w:hAnsi="Arial" w:cs="Arial"/>
        </w:rPr>
        <w:t>отражаются</w:t>
      </w:r>
      <w:r w:rsidRPr="00533D77">
        <w:rPr>
          <w:rFonts w:ascii="Arial" w:hAnsi="Arial" w:cs="Arial"/>
        </w:rPr>
        <w:t xml:space="preserve"> </w:t>
      </w:r>
      <w:r w:rsidR="00EF1A50" w:rsidRPr="00533D77">
        <w:rPr>
          <w:rFonts w:ascii="Arial" w:hAnsi="Arial" w:cs="Arial"/>
        </w:rPr>
        <w:t>в</w:t>
      </w:r>
      <w:r w:rsidRPr="00533D77">
        <w:rPr>
          <w:rFonts w:ascii="Arial" w:hAnsi="Arial" w:cs="Arial"/>
        </w:rPr>
        <w:t xml:space="preserve"> забалансовом </w:t>
      </w:r>
      <w:r w:rsidR="00EF1A50" w:rsidRPr="00533D77">
        <w:rPr>
          <w:rFonts w:ascii="Arial" w:hAnsi="Arial" w:cs="Arial"/>
        </w:rPr>
        <w:t>у</w:t>
      </w:r>
      <w:r w:rsidRPr="00533D77">
        <w:rPr>
          <w:rFonts w:ascii="Arial" w:hAnsi="Arial" w:cs="Arial"/>
        </w:rPr>
        <w:t>чете</w:t>
      </w:r>
      <w:r w:rsidR="00EF1A50" w:rsidRPr="00533D77">
        <w:rPr>
          <w:rFonts w:ascii="Arial" w:hAnsi="Arial" w:cs="Arial"/>
        </w:rPr>
        <w:t xml:space="preserve">. Для этих целей применяется специальный забалансовый счет </w:t>
      </w:r>
      <w:r w:rsidRPr="00533D77">
        <w:rPr>
          <w:rFonts w:ascii="Arial" w:hAnsi="Arial" w:cs="Arial"/>
        </w:rPr>
        <w:t xml:space="preserve"> 3</w:t>
      </w:r>
      <w:r w:rsidR="00481445" w:rsidRPr="00533D77">
        <w:rPr>
          <w:rFonts w:ascii="Arial" w:hAnsi="Arial" w:cs="Arial"/>
        </w:rPr>
        <w:t>4</w:t>
      </w:r>
      <w:r w:rsidRPr="00533D77">
        <w:rPr>
          <w:rFonts w:ascii="Arial" w:hAnsi="Arial" w:cs="Arial"/>
        </w:rPr>
        <w:t xml:space="preserve"> «Земельные участки, п</w:t>
      </w:r>
      <w:r w:rsidR="00EF1A50" w:rsidRPr="00533D77">
        <w:rPr>
          <w:rFonts w:ascii="Arial" w:hAnsi="Arial" w:cs="Arial"/>
        </w:rPr>
        <w:t>редоставленные в ограниченное пользование (сервитут)».</w:t>
      </w:r>
    </w:p>
    <w:p w:rsidR="00E20D2E" w:rsidRPr="00533D77" w:rsidRDefault="00E20D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2.19.15. На забалансовом счете 25 «Имущество, переданное в возмездное пользование (аренду)" учитывается предоставленный Учреждением  нематериальный актив в пользование за плату на условиях сохранения исключительных прав на результаты интеллектуальной деятельности или средства индивидуализации. Объекты учитываются по балансовой стоимости в течение срока действия лицензионного договора.</w:t>
      </w:r>
    </w:p>
    <w:p w:rsidR="00481445" w:rsidRPr="00533D77" w:rsidRDefault="00E20D2E" w:rsidP="00481445">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2.19.16. </w:t>
      </w:r>
      <w:r w:rsidR="00481445" w:rsidRPr="00533D77">
        <w:rPr>
          <w:rFonts w:ascii="Arial" w:hAnsi="Arial" w:cs="Arial"/>
        </w:rPr>
        <w:t>На забалансовых счетах по учету нефинансовых активов в целях внутреннего контроля, а также формирования отчетности осуществляется дополнительный аналитический учет:</w:t>
      </w:r>
    </w:p>
    <w:p w:rsidR="00481445" w:rsidRPr="00533D77" w:rsidRDefault="00481445" w:rsidP="00481445">
      <w:pPr>
        <w:pStyle w:val="s16"/>
        <w:jc w:val="both"/>
        <w:rPr>
          <w:sz w:val="24"/>
          <w:szCs w:val="24"/>
        </w:rPr>
      </w:pPr>
      <w:r w:rsidRPr="00533D77">
        <w:rPr>
          <w:sz w:val="24"/>
          <w:szCs w:val="24"/>
        </w:rPr>
        <w:t xml:space="preserve">а) на счете 01  в разрезе видов имущества (недвижимое, особо ценное, </w:t>
      </w:r>
      <w:r w:rsidR="00BC2941" w:rsidRPr="00533D77">
        <w:rPr>
          <w:sz w:val="24"/>
          <w:szCs w:val="24"/>
        </w:rPr>
        <w:t xml:space="preserve">иное </w:t>
      </w:r>
      <w:r w:rsidRPr="00533D77">
        <w:rPr>
          <w:sz w:val="24"/>
          <w:szCs w:val="24"/>
        </w:rPr>
        <w:t>движимое), а также по категориям объектов учета с применением КОСГУ (310 – основные средства, 330 – непроизведенные активы, 340 – материальные запасы, 226 – сервитут);</w:t>
      </w:r>
    </w:p>
    <w:p w:rsidR="00481445" w:rsidRPr="00533D77" w:rsidRDefault="00481445" w:rsidP="00481445">
      <w:pPr>
        <w:pStyle w:val="s16"/>
        <w:jc w:val="both"/>
        <w:rPr>
          <w:sz w:val="24"/>
          <w:szCs w:val="24"/>
        </w:rPr>
      </w:pPr>
      <w:r w:rsidRPr="00533D77">
        <w:rPr>
          <w:sz w:val="24"/>
          <w:szCs w:val="24"/>
        </w:rPr>
        <w:t>б) на счете 02 в разрезе оснований для учета (на хранении, признанные не активом, иные основания),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rsidR="00481445" w:rsidRPr="00533D77" w:rsidRDefault="00481445" w:rsidP="00481445">
      <w:pPr>
        <w:pStyle w:val="s16"/>
        <w:jc w:val="both"/>
        <w:rPr>
          <w:sz w:val="24"/>
          <w:szCs w:val="24"/>
        </w:rPr>
      </w:pPr>
      <w:r w:rsidRPr="00533D77">
        <w:rPr>
          <w:sz w:val="24"/>
          <w:szCs w:val="24"/>
        </w:rPr>
        <w:t>в) на счете 21 в разрезе видов имущества (особо ценное, иное движимое);</w:t>
      </w:r>
    </w:p>
    <w:p w:rsidR="00481445" w:rsidRPr="00533D77" w:rsidRDefault="00481445" w:rsidP="00481445">
      <w:pPr>
        <w:pStyle w:val="s16"/>
        <w:jc w:val="both"/>
        <w:rPr>
          <w:sz w:val="24"/>
          <w:szCs w:val="24"/>
        </w:rPr>
      </w:pPr>
      <w:r w:rsidRPr="00533D77">
        <w:rPr>
          <w:sz w:val="24"/>
          <w:szCs w:val="24"/>
        </w:rPr>
        <w:t xml:space="preserve">г) на счетах 25 в разрезе видов имущества (недвижимое, особо ценное, </w:t>
      </w:r>
      <w:r w:rsidR="00BC2941" w:rsidRPr="00533D77">
        <w:rPr>
          <w:sz w:val="24"/>
          <w:szCs w:val="24"/>
        </w:rPr>
        <w:t xml:space="preserve">иное </w:t>
      </w:r>
      <w:r w:rsidRPr="00533D77">
        <w:rPr>
          <w:sz w:val="24"/>
          <w:szCs w:val="24"/>
        </w:rPr>
        <w:t>движимое),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rsidR="00481445" w:rsidRPr="00533D77" w:rsidRDefault="00481445" w:rsidP="00481445">
      <w:pPr>
        <w:pStyle w:val="s16"/>
        <w:jc w:val="both"/>
        <w:rPr>
          <w:sz w:val="24"/>
          <w:szCs w:val="24"/>
        </w:rPr>
      </w:pPr>
      <w:r w:rsidRPr="00533D77">
        <w:rPr>
          <w:sz w:val="24"/>
          <w:szCs w:val="24"/>
        </w:rPr>
        <w:t>- на счете 26 в разрезе оснований (передано в аренду (пользование) на льготных условиях, передано в пользование по иным основаниям), видов имущества (</w:t>
      </w:r>
      <w:r w:rsidR="00BC2941" w:rsidRPr="00533D77">
        <w:rPr>
          <w:sz w:val="24"/>
          <w:szCs w:val="24"/>
        </w:rPr>
        <w:t>недвижимое, особо ценное, иное движимое</w:t>
      </w:r>
      <w:r w:rsidRPr="00533D77">
        <w:rPr>
          <w:sz w:val="24"/>
          <w:szCs w:val="24"/>
        </w:rPr>
        <w:t>), а также по категориям объектов учета с применением КОСГУ (310 – основные средства, 320 – нематериальные активы, 330 – непроизведенные активы, 340 – материальные запасы);</w:t>
      </w:r>
    </w:p>
    <w:p w:rsidR="00481445" w:rsidRPr="00533D77" w:rsidRDefault="00481445" w:rsidP="00481445">
      <w:pPr>
        <w:pStyle w:val="s16"/>
        <w:jc w:val="both"/>
        <w:rPr>
          <w:sz w:val="24"/>
          <w:szCs w:val="24"/>
        </w:rPr>
      </w:pPr>
      <w:r w:rsidRPr="00533D77">
        <w:rPr>
          <w:sz w:val="24"/>
          <w:szCs w:val="24"/>
        </w:rPr>
        <w:t>- на счете 27 по категориям объектов учета с применением КОСГУ (310 – основные средства, 340 – материальные запасы).</w:t>
      </w:r>
    </w:p>
    <w:p w:rsidR="00481445" w:rsidRPr="00533D77" w:rsidRDefault="00481445" w:rsidP="00481445">
      <w:pPr>
        <w:pStyle w:val="s16"/>
        <w:jc w:val="both"/>
        <w:rPr>
          <w:sz w:val="24"/>
          <w:szCs w:val="24"/>
        </w:rPr>
      </w:pPr>
      <w:r w:rsidRPr="00533D77">
        <w:rPr>
          <w:sz w:val="24"/>
          <w:szCs w:val="24"/>
        </w:rPr>
        <w:t>Формирование информации на забалансовых счетах об объектах НФА осуществляется в разрезе соответствующих статьей (подстатей) КОСГУ группы 300 "Поступление нефинансовых активов" как в части остатков на начало и конец отчетного периода, так и в части поступления и выбытия объектов учета.</w:t>
      </w:r>
    </w:p>
    <w:p w:rsidR="00E20D2E" w:rsidRPr="00533D77" w:rsidRDefault="00E20D2E" w:rsidP="00E24C39">
      <w:pPr>
        <w:pStyle w:val="s16"/>
        <w:jc w:val="both"/>
        <w:rPr>
          <w:sz w:val="24"/>
          <w:szCs w:val="24"/>
        </w:rPr>
      </w:pPr>
      <w:r w:rsidRPr="00533D77">
        <w:rPr>
          <w:sz w:val="24"/>
          <w:szCs w:val="24"/>
        </w:rPr>
        <w:t>2.</w:t>
      </w:r>
      <w:r w:rsidR="00FF6FE2" w:rsidRPr="00533D77">
        <w:rPr>
          <w:sz w:val="24"/>
          <w:szCs w:val="24"/>
        </w:rPr>
        <w:t>19</w:t>
      </w:r>
      <w:r w:rsidRPr="00533D77">
        <w:rPr>
          <w:sz w:val="24"/>
          <w:szCs w:val="24"/>
        </w:rPr>
        <w:t>.1</w:t>
      </w:r>
      <w:r w:rsidR="00FF6FE2" w:rsidRPr="00533D77">
        <w:rPr>
          <w:sz w:val="24"/>
          <w:szCs w:val="24"/>
        </w:rPr>
        <w:t>7</w:t>
      </w:r>
      <w:r w:rsidRPr="00533D77">
        <w:rPr>
          <w:sz w:val="24"/>
          <w:szCs w:val="24"/>
        </w:rPr>
        <w:t xml:space="preserve">. На забалансовом счете 04 «Сомнительная задолженность» аналитический учет ведется </w:t>
      </w:r>
      <w:r w:rsidR="002C0854" w:rsidRPr="00533D77">
        <w:rPr>
          <w:sz w:val="24"/>
          <w:szCs w:val="24"/>
        </w:rPr>
        <w:t>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r w:rsidRPr="00533D77">
        <w:rPr>
          <w:sz w:val="24"/>
          <w:szCs w:val="24"/>
        </w:rPr>
        <w:t xml:space="preserve">. Аналитика по </w:t>
      </w:r>
      <w:r w:rsidR="00FF6FE2" w:rsidRPr="00533D77">
        <w:rPr>
          <w:sz w:val="24"/>
          <w:szCs w:val="24"/>
        </w:rPr>
        <w:t>видам поступлений и выбытий</w:t>
      </w:r>
      <w:r w:rsidR="002C0854" w:rsidRPr="00533D77">
        <w:rPr>
          <w:sz w:val="24"/>
          <w:szCs w:val="24"/>
        </w:rPr>
        <w:t xml:space="preserve"> </w:t>
      </w:r>
      <w:r w:rsidRPr="00533D77">
        <w:rPr>
          <w:sz w:val="24"/>
          <w:szCs w:val="24"/>
        </w:rPr>
        <w:t xml:space="preserve">формируется  с учетом классификации, указанной в </w:t>
      </w:r>
      <w:r w:rsidR="00FF6FE2" w:rsidRPr="00533D77">
        <w:rPr>
          <w:sz w:val="24"/>
          <w:szCs w:val="24"/>
        </w:rPr>
        <w:t>15</w:t>
      </w:r>
      <w:r w:rsidRPr="00533D77">
        <w:rPr>
          <w:sz w:val="24"/>
          <w:szCs w:val="24"/>
        </w:rPr>
        <w:t xml:space="preserve"> - 17 разрядах в номере счета балансового учета, по которому числилась списанная с баланса дебиторская задолженность. </w:t>
      </w:r>
    </w:p>
    <w:p w:rsidR="00E20D2E" w:rsidRPr="00533D77" w:rsidRDefault="00E20D2E" w:rsidP="00E24C39">
      <w:pPr>
        <w:pStyle w:val="s16"/>
        <w:jc w:val="both"/>
        <w:rPr>
          <w:sz w:val="24"/>
          <w:szCs w:val="24"/>
        </w:rPr>
      </w:pPr>
      <w:r w:rsidRPr="00533D77">
        <w:rPr>
          <w:sz w:val="24"/>
          <w:szCs w:val="24"/>
        </w:rPr>
        <w:t xml:space="preserve">Аналитический учет в части сомнительной дебиторской задолженности текущего года по расходам   с применением </w:t>
      </w:r>
      <w:r w:rsidR="00FF6FE2" w:rsidRPr="00533D77">
        <w:rPr>
          <w:sz w:val="24"/>
          <w:szCs w:val="24"/>
        </w:rPr>
        <w:t>КВР</w:t>
      </w:r>
      <w:r w:rsidRPr="00533D77">
        <w:rPr>
          <w:sz w:val="24"/>
          <w:szCs w:val="24"/>
        </w:rPr>
        <w:t xml:space="preserve"> ведется в части задолженности текущего года, а по окончании года аналитика по такой задолженности переносится на аналитику по коду</w:t>
      </w:r>
      <w:r w:rsidR="00FF6FE2" w:rsidRPr="00533D77">
        <w:rPr>
          <w:sz w:val="24"/>
          <w:szCs w:val="24"/>
        </w:rPr>
        <w:t xml:space="preserve"> АнКВИ 510 «Поступление денежных средств и их эквивалентов» </w:t>
      </w:r>
      <w:r w:rsidRPr="00533D77">
        <w:rPr>
          <w:sz w:val="24"/>
          <w:szCs w:val="24"/>
        </w:rPr>
        <w:t>на основании Бухгалтерской справки (ф. 0504833).</w:t>
      </w:r>
    </w:p>
    <w:p w:rsidR="00E20D2E" w:rsidRPr="00533D77" w:rsidRDefault="00E20D2E" w:rsidP="00E24C39">
      <w:pPr>
        <w:pStyle w:val="s16"/>
        <w:jc w:val="both"/>
        <w:rPr>
          <w:sz w:val="24"/>
          <w:szCs w:val="24"/>
        </w:rPr>
      </w:pPr>
      <w:r w:rsidRPr="00533D77">
        <w:rPr>
          <w:sz w:val="24"/>
          <w:szCs w:val="24"/>
        </w:rPr>
        <w:t>2.</w:t>
      </w:r>
      <w:r w:rsidR="00FF6FE2" w:rsidRPr="00533D77">
        <w:rPr>
          <w:sz w:val="24"/>
          <w:szCs w:val="24"/>
        </w:rPr>
        <w:t>19.1</w:t>
      </w:r>
      <w:r w:rsidRPr="00533D77">
        <w:rPr>
          <w:sz w:val="24"/>
          <w:szCs w:val="24"/>
        </w:rPr>
        <w:t xml:space="preserve">8. На забалансовом счете 20 «Задолженность, не востребованная кредиторами» аналитический учет ведется </w:t>
      </w:r>
      <w:r w:rsidR="00FF6FE2" w:rsidRPr="00533D77">
        <w:rPr>
          <w:sz w:val="24"/>
          <w:szCs w:val="24"/>
        </w:rPr>
        <w:t xml:space="preserve">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 Аналитика по видам поступлений и выбытий формируется  с учетом классификации, указанной в 15 - 17 разрядах в номере счета балансового учета, по которому числилась списанная с баланса </w:t>
      </w:r>
      <w:r w:rsidRPr="00533D77">
        <w:rPr>
          <w:sz w:val="24"/>
          <w:szCs w:val="24"/>
        </w:rPr>
        <w:t xml:space="preserve">кредиторская задолженность. </w:t>
      </w:r>
    </w:p>
    <w:p w:rsidR="00E20D2E" w:rsidRPr="00533D77" w:rsidRDefault="00E20D2E" w:rsidP="00E24C39">
      <w:pPr>
        <w:pStyle w:val="s16"/>
        <w:jc w:val="both"/>
        <w:rPr>
          <w:sz w:val="24"/>
          <w:szCs w:val="24"/>
        </w:rPr>
      </w:pPr>
      <w:r w:rsidRPr="00533D77">
        <w:rPr>
          <w:sz w:val="24"/>
          <w:szCs w:val="24"/>
        </w:rPr>
        <w:t>2.</w:t>
      </w:r>
      <w:r w:rsidR="00FF6FE2" w:rsidRPr="00533D77">
        <w:rPr>
          <w:sz w:val="24"/>
          <w:szCs w:val="24"/>
        </w:rPr>
        <w:t>19</w:t>
      </w:r>
      <w:r w:rsidRPr="00533D77">
        <w:rPr>
          <w:sz w:val="24"/>
          <w:szCs w:val="24"/>
        </w:rPr>
        <w:t>.1</w:t>
      </w:r>
      <w:r w:rsidR="00FF6FE2" w:rsidRPr="00533D77">
        <w:rPr>
          <w:sz w:val="24"/>
          <w:szCs w:val="24"/>
        </w:rPr>
        <w:t>9</w:t>
      </w:r>
      <w:r w:rsidRPr="00533D77">
        <w:rPr>
          <w:sz w:val="24"/>
          <w:szCs w:val="24"/>
        </w:rPr>
        <w:t xml:space="preserve">. Исправление ошибок прошлых лет по забалансовым счетам отражается в </w:t>
      </w:r>
      <w:r w:rsidR="00E678B9" w:rsidRPr="00533D77">
        <w:rPr>
          <w:sz w:val="24"/>
          <w:szCs w:val="24"/>
        </w:rPr>
        <w:t>бухгалтерском</w:t>
      </w:r>
      <w:r w:rsidRPr="00533D77">
        <w:rPr>
          <w:sz w:val="24"/>
          <w:szCs w:val="24"/>
        </w:rPr>
        <w:t xml:space="preserve"> учете увеличением/уменьшением соответствующего показателя на забалансовом счете (по простой системе без использования спецсчетов по исправлению ошибок прошлых лет), на основании Бухгалтерской справки (ф. 0504833), сформированной датой обнаружения ошибки, при этом проводка по исправлению ошибки отражается межотчетным периодом. Бухгалтерская справка регистрируется в Журнале операций по забалансовому счету (ф. 0503219) с типом журнала операций "</w:t>
      </w:r>
      <w:r w:rsidRPr="00533D77">
        <w:rPr>
          <w:rStyle w:val="af8"/>
          <w:i w:val="0"/>
          <w:sz w:val="24"/>
          <w:szCs w:val="24"/>
        </w:rPr>
        <w:t>исправление</w:t>
      </w:r>
      <w:r w:rsidRPr="00533D77">
        <w:rPr>
          <w:i/>
          <w:sz w:val="24"/>
          <w:szCs w:val="24"/>
        </w:rPr>
        <w:t xml:space="preserve"> </w:t>
      </w:r>
      <w:r w:rsidRPr="00533D77">
        <w:rPr>
          <w:rStyle w:val="af8"/>
          <w:i w:val="0"/>
          <w:sz w:val="24"/>
          <w:szCs w:val="24"/>
        </w:rPr>
        <w:t>ошибок</w:t>
      </w:r>
      <w:r w:rsidRPr="00533D77">
        <w:rPr>
          <w:i/>
          <w:sz w:val="24"/>
          <w:szCs w:val="24"/>
        </w:rPr>
        <w:t xml:space="preserve"> </w:t>
      </w:r>
      <w:r w:rsidRPr="00533D77">
        <w:rPr>
          <w:rStyle w:val="af8"/>
          <w:i w:val="0"/>
          <w:sz w:val="24"/>
          <w:szCs w:val="24"/>
        </w:rPr>
        <w:t>прошлых</w:t>
      </w:r>
      <w:r w:rsidRPr="00533D77">
        <w:rPr>
          <w:i/>
          <w:sz w:val="24"/>
          <w:szCs w:val="24"/>
        </w:rPr>
        <w:t xml:space="preserve"> </w:t>
      </w:r>
      <w:r w:rsidRPr="00533D77">
        <w:rPr>
          <w:rStyle w:val="af8"/>
          <w:i w:val="0"/>
          <w:sz w:val="24"/>
          <w:szCs w:val="24"/>
        </w:rPr>
        <w:t>лет</w:t>
      </w:r>
      <w:r w:rsidRPr="00533D77">
        <w:rPr>
          <w:i/>
          <w:sz w:val="24"/>
          <w:szCs w:val="24"/>
        </w:rPr>
        <w:t xml:space="preserve">", </w:t>
      </w:r>
      <w:r w:rsidRPr="00533D77">
        <w:rPr>
          <w:sz w:val="24"/>
          <w:szCs w:val="24"/>
        </w:rPr>
        <w:t xml:space="preserve">в графе «Дата операции» указывается 31 декабря года, предшествующего текущему (отчетному). </w:t>
      </w:r>
    </w:p>
    <w:p w:rsidR="00E20D2E" w:rsidRPr="00533D77" w:rsidRDefault="00E20D2E" w:rsidP="00E24C39">
      <w:pPr>
        <w:pStyle w:val="s16"/>
        <w:jc w:val="both"/>
        <w:rPr>
          <w:sz w:val="24"/>
          <w:szCs w:val="24"/>
        </w:rPr>
      </w:pPr>
      <w:r w:rsidRPr="00533D77">
        <w:rPr>
          <w:sz w:val="24"/>
          <w:szCs w:val="24"/>
        </w:rPr>
        <w:t>В целях управленческого учета к забалансовым счетам вводится субконто:</w:t>
      </w:r>
    </w:p>
    <w:p w:rsidR="00E20D2E" w:rsidRPr="00533D77" w:rsidRDefault="00E20D2E" w:rsidP="00E24C39">
      <w:pPr>
        <w:pStyle w:val="s16"/>
        <w:jc w:val="both"/>
        <w:rPr>
          <w:sz w:val="24"/>
          <w:szCs w:val="24"/>
        </w:rPr>
      </w:pPr>
      <w:r w:rsidRPr="00533D77">
        <w:rPr>
          <w:sz w:val="24"/>
          <w:szCs w:val="24"/>
        </w:rPr>
        <w:t>1 – исправление ошибки прошлого года;</w:t>
      </w:r>
    </w:p>
    <w:p w:rsidR="00E20D2E" w:rsidRPr="00533D77" w:rsidRDefault="00E20D2E" w:rsidP="00E24C39">
      <w:pPr>
        <w:pStyle w:val="s16"/>
        <w:jc w:val="both"/>
        <w:rPr>
          <w:sz w:val="24"/>
          <w:szCs w:val="24"/>
        </w:rPr>
      </w:pPr>
      <w:r w:rsidRPr="00533D77">
        <w:rPr>
          <w:sz w:val="24"/>
          <w:szCs w:val="24"/>
        </w:rPr>
        <w:t>2 – исправление ошибки, допущенной до прошлого года.</w:t>
      </w:r>
    </w:p>
    <w:p w:rsidR="00E20D2E" w:rsidRPr="00533D77" w:rsidRDefault="00E20D2E" w:rsidP="00E24C39">
      <w:pPr>
        <w:pStyle w:val="s16"/>
        <w:jc w:val="both"/>
        <w:rPr>
          <w:sz w:val="24"/>
          <w:szCs w:val="24"/>
        </w:rPr>
      </w:pPr>
      <w:r w:rsidRPr="00533D77">
        <w:rPr>
          <w:sz w:val="24"/>
          <w:szCs w:val="24"/>
        </w:rPr>
        <w:t>По завершении текущего финансового года показатели (остатки) по забалансовым счетам с дополнительным субконто по исправлению ошибок прошлых лет на следующий финансовый год не переносятся.</w:t>
      </w:r>
    </w:p>
    <w:p w:rsidR="00E678B9" w:rsidRPr="00533D77" w:rsidRDefault="00E678B9" w:rsidP="00E24C39">
      <w:pPr>
        <w:pStyle w:val="s16"/>
        <w:jc w:val="both"/>
        <w:rPr>
          <w:sz w:val="24"/>
          <w:szCs w:val="24"/>
        </w:rPr>
      </w:pPr>
      <w:r w:rsidRPr="00533D77">
        <w:rPr>
          <w:sz w:val="24"/>
          <w:szCs w:val="24"/>
        </w:rPr>
        <w:t>2.19.20. На забалансовом счете 10 «Обеспечение исполнения обязательств» дополнительный аналитический учет ведется в разрезе КФО с учетом следующих особенностей.</w:t>
      </w:r>
    </w:p>
    <w:p w:rsidR="00E678B9" w:rsidRPr="00533D77" w:rsidRDefault="00E678B9" w:rsidP="00E24C39">
      <w:pPr>
        <w:pStyle w:val="s16"/>
        <w:jc w:val="both"/>
        <w:rPr>
          <w:sz w:val="24"/>
          <w:szCs w:val="24"/>
        </w:rPr>
      </w:pPr>
      <w:r w:rsidRPr="00533D77">
        <w:rPr>
          <w:sz w:val="24"/>
          <w:szCs w:val="24"/>
        </w:rPr>
        <w:t xml:space="preserve">Банковская гарантия, предоставленная в качестве обеспечения исполнения контракта, отражается </w:t>
      </w:r>
      <w:r w:rsidRPr="00533D77">
        <w:rPr>
          <w:rStyle w:val="s10"/>
          <w:sz w:val="24"/>
          <w:szCs w:val="24"/>
        </w:rPr>
        <w:t>по тому же КФО, что и принятые обязательства учреждения, в обеспечение которых она представлена</w:t>
      </w:r>
      <w:r w:rsidR="00CF11AE" w:rsidRPr="00533D77">
        <w:rPr>
          <w:rStyle w:val="s10"/>
          <w:sz w:val="24"/>
          <w:szCs w:val="24"/>
        </w:rPr>
        <w:t xml:space="preserve"> (отраженные на счете 502 01 по соответствующему КФО)</w:t>
      </w:r>
      <w:r w:rsidRPr="00533D77">
        <w:rPr>
          <w:rStyle w:val="s10"/>
          <w:sz w:val="24"/>
          <w:szCs w:val="24"/>
        </w:rPr>
        <w:t>.</w:t>
      </w:r>
    </w:p>
    <w:p w:rsidR="00CF11AE" w:rsidRPr="00533D77" w:rsidRDefault="00CF11AE" w:rsidP="002055A2">
      <w:pPr>
        <w:pStyle w:val="s1"/>
        <w:spacing w:before="0" w:beforeAutospacing="0" w:after="0" w:afterAutospacing="0"/>
        <w:jc w:val="both"/>
        <w:rPr>
          <w:rFonts w:ascii="Arial" w:hAnsi="Arial" w:cs="Arial"/>
        </w:rPr>
      </w:pPr>
      <w:r w:rsidRPr="00533D77">
        <w:rPr>
          <w:rFonts w:ascii="Arial" w:hAnsi="Arial" w:cs="Arial"/>
        </w:rPr>
        <w:t>Б</w:t>
      </w:r>
      <w:r w:rsidR="00E678B9" w:rsidRPr="00533D77">
        <w:rPr>
          <w:rFonts w:ascii="Arial" w:hAnsi="Arial" w:cs="Arial"/>
        </w:rPr>
        <w:t>анковск</w:t>
      </w:r>
      <w:r w:rsidRPr="00533D77">
        <w:rPr>
          <w:rFonts w:ascii="Arial" w:hAnsi="Arial" w:cs="Arial"/>
        </w:rPr>
        <w:t xml:space="preserve">ая гарантия, предоставленная </w:t>
      </w:r>
      <w:r w:rsidR="00E678B9" w:rsidRPr="00533D77">
        <w:rPr>
          <w:rFonts w:ascii="Arial" w:hAnsi="Arial" w:cs="Arial"/>
        </w:rPr>
        <w:t xml:space="preserve">в качестве </w:t>
      </w:r>
      <w:r w:rsidR="00E678B9" w:rsidRPr="00533D77">
        <w:rPr>
          <w:rStyle w:val="s10"/>
          <w:rFonts w:ascii="Arial" w:hAnsi="Arial" w:cs="Arial"/>
        </w:rPr>
        <w:t>обеспечения заявки на участие в конкурентных закупках</w:t>
      </w:r>
      <w:r w:rsidRPr="00533D77">
        <w:rPr>
          <w:rStyle w:val="s10"/>
          <w:rFonts w:ascii="Arial" w:hAnsi="Arial" w:cs="Arial"/>
        </w:rPr>
        <w:t xml:space="preserve"> (</w:t>
      </w:r>
      <w:r w:rsidR="00E678B9" w:rsidRPr="00533D77">
        <w:rPr>
          <w:rFonts w:ascii="Arial" w:hAnsi="Arial" w:cs="Arial"/>
        </w:rPr>
        <w:t>в конкурсах и аукционах</w:t>
      </w:r>
      <w:r w:rsidRPr="00533D77">
        <w:rPr>
          <w:rFonts w:ascii="Arial" w:hAnsi="Arial" w:cs="Arial"/>
        </w:rPr>
        <w:t>), отражается по тому же КФО, по которому учтены принимаемые обязательства, в обеспечение которых она представлена (отраженные на счете 502 07 по соответствующему КФО).</w:t>
      </w:r>
    </w:p>
    <w:p w:rsidR="002055A2" w:rsidRPr="00533D77" w:rsidRDefault="002055A2" w:rsidP="002055A2">
      <w:pPr>
        <w:spacing w:after="0" w:line="240" w:lineRule="auto"/>
        <w:jc w:val="both"/>
        <w:rPr>
          <w:rFonts w:ascii="Arial" w:hAnsi="Arial" w:cs="Arial"/>
          <w:sz w:val="24"/>
          <w:szCs w:val="24"/>
        </w:rPr>
      </w:pPr>
      <w:r w:rsidRPr="00533D77">
        <w:rPr>
          <w:rFonts w:ascii="Arial" w:hAnsi="Arial" w:cs="Arial"/>
          <w:sz w:val="24"/>
          <w:szCs w:val="24"/>
        </w:rPr>
        <w:t xml:space="preserve">В случае, если закупка будет осуществлена за счет нескольких источников финансового обеспечения (КФО), банковская гарантия, предоставленная в обеспечение заявки на участие в торгах или исполнения контракта (договора) отражается в разрезе </w:t>
      </w:r>
      <w:r w:rsidR="00D7004B" w:rsidRPr="00533D77">
        <w:rPr>
          <w:rFonts w:ascii="Arial" w:hAnsi="Arial" w:cs="Arial"/>
          <w:sz w:val="24"/>
          <w:szCs w:val="24"/>
        </w:rPr>
        <w:t xml:space="preserve">нескольких </w:t>
      </w:r>
      <w:r w:rsidRPr="00533D77">
        <w:rPr>
          <w:rFonts w:ascii="Arial" w:hAnsi="Arial" w:cs="Arial"/>
          <w:sz w:val="24"/>
          <w:szCs w:val="24"/>
        </w:rPr>
        <w:t>КФО</w:t>
      </w:r>
      <w:r w:rsidR="00D7004B" w:rsidRPr="00533D77">
        <w:rPr>
          <w:rFonts w:ascii="Arial" w:hAnsi="Arial" w:cs="Arial"/>
          <w:sz w:val="24"/>
          <w:szCs w:val="24"/>
        </w:rPr>
        <w:t>, по которым принимаются обязательства учреждения, обеспеченные гарантией,</w:t>
      </w:r>
      <w:r w:rsidRPr="00533D77">
        <w:rPr>
          <w:rFonts w:ascii="Arial" w:hAnsi="Arial" w:cs="Arial"/>
          <w:sz w:val="24"/>
          <w:szCs w:val="24"/>
        </w:rPr>
        <w:t xml:space="preserve"> в сумме показателей, полученных в результате составленной пропорции</w:t>
      </w:r>
      <w:r w:rsidR="00D7004B" w:rsidRPr="00533D77">
        <w:rPr>
          <w:rFonts w:ascii="Arial" w:hAnsi="Arial" w:cs="Arial"/>
          <w:sz w:val="24"/>
          <w:szCs w:val="24"/>
        </w:rPr>
        <w:t xml:space="preserve"> (на основе распределения общей суммы для оплаты между КФО) путем распределения общей суммы обеспечения между КФО.</w:t>
      </w:r>
    </w:p>
    <w:p w:rsidR="002055A2" w:rsidRPr="00533D77" w:rsidRDefault="002055A2" w:rsidP="002055A2">
      <w:pPr>
        <w:spacing w:after="0" w:line="240" w:lineRule="auto"/>
        <w:jc w:val="both"/>
        <w:rPr>
          <w:rFonts w:ascii="Arial" w:hAnsi="Arial" w:cs="Arial"/>
          <w:sz w:val="24"/>
          <w:szCs w:val="24"/>
        </w:rPr>
      </w:pPr>
      <w:r w:rsidRPr="00533D77">
        <w:rPr>
          <w:rFonts w:ascii="Arial" w:hAnsi="Arial" w:cs="Arial"/>
          <w:sz w:val="24"/>
          <w:szCs w:val="24"/>
        </w:rPr>
        <w:t xml:space="preserve">Банковская гарантия, предоставленная в качестве </w:t>
      </w:r>
      <w:r w:rsidRPr="00533D77">
        <w:rPr>
          <w:rStyle w:val="s10"/>
          <w:rFonts w:ascii="Arial" w:hAnsi="Arial" w:cs="Arial"/>
          <w:sz w:val="24"/>
          <w:szCs w:val="24"/>
        </w:rPr>
        <w:t xml:space="preserve">обеспечения </w:t>
      </w:r>
      <w:r w:rsidRPr="00533D77">
        <w:rPr>
          <w:rFonts w:ascii="Arial" w:hAnsi="Arial" w:cs="Arial"/>
          <w:sz w:val="24"/>
          <w:szCs w:val="24"/>
        </w:rPr>
        <w:t>гарантийных обязательств, отражается по тому же КФО, по которому была произведена оплата обязательств (контракта, договора).</w:t>
      </w:r>
    </w:p>
    <w:p w:rsidR="002055A2" w:rsidRPr="00533D77" w:rsidRDefault="002055A2" w:rsidP="002055A2">
      <w:pPr>
        <w:pStyle w:val="s16"/>
        <w:jc w:val="both"/>
        <w:rPr>
          <w:sz w:val="24"/>
          <w:szCs w:val="24"/>
        </w:rPr>
      </w:pPr>
      <w:r w:rsidRPr="00533D77">
        <w:rPr>
          <w:sz w:val="24"/>
          <w:szCs w:val="24"/>
        </w:rPr>
        <w:t>В целях аналитического учета по видам обеспечения к забалансовому счету 10 «Обеспечение исполнения обязательств» предусмотрены следующие субсчета:</w:t>
      </w:r>
    </w:p>
    <w:p w:rsidR="002055A2" w:rsidRPr="00533D77" w:rsidRDefault="002055A2" w:rsidP="002055A2">
      <w:pPr>
        <w:pStyle w:val="s16"/>
        <w:jc w:val="both"/>
        <w:rPr>
          <w:sz w:val="24"/>
          <w:szCs w:val="24"/>
        </w:rPr>
      </w:pPr>
      <w:r w:rsidRPr="00533D77">
        <w:rPr>
          <w:sz w:val="24"/>
          <w:szCs w:val="24"/>
        </w:rPr>
        <w:t>1 – банковская гарантия (обеспечение заявки на участие в конкурентной закупке);</w:t>
      </w:r>
    </w:p>
    <w:p w:rsidR="002055A2" w:rsidRPr="00533D77" w:rsidRDefault="002055A2" w:rsidP="002055A2">
      <w:pPr>
        <w:pStyle w:val="affb"/>
        <w:jc w:val="both"/>
        <w:rPr>
          <w:rFonts w:ascii="Arial" w:hAnsi="Arial" w:cs="Arial"/>
        </w:rPr>
      </w:pPr>
      <w:r w:rsidRPr="00533D77">
        <w:rPr>
          <w:rFonts w:ascii="Arial" w:hAnsi="Arial" w:cs="Arial"/>
        </w:rPr>
        <w:t>2 – банковская гарантия (обеспечение исполнения контракта/договора)</w:t>
      </w:r>
    </w:p>
    <w:p w:rsidR="002055A2" w:rsidRPr="00533D77" w:rsidRDefault="002055A2" w:rsidP="002055A2">
      <w:pPr>
        <w:spacing w:after="0" w:line="240" w:lineRule="auto"/>
        <w:rPr>
          <w:rFonts w:ascii="Arial" w:hAnsi="Arial" w:cs="Arial"/>
          <w:sz w:val="24"/>
          <w:szCs w:val="24"/>
        </w:rPr>
      </w:pPr>
      <w:r w:rsidRPr="00533D77">
        <w:rPr>
          <w:rFonts w:ascii="Arial" w:hAnsi="Arial" w:cs="Arial"/>
          <w:sz w:val="24"/>
          <w:szCs w:val="24"/>
        </w:rPr>
        <w:t>3 – банковская гарантия (обеспечение гарантийных обязательств).</w:t>
      </w:r>
    </w:p>
    <w:p w:rsidR="002055A2" w:rsidRPr="00533D77" w:rsidRDefault="002055A2" w:rsidP="002055A2">
      <w:pPr>
        <w:spacing w:after="0" w:line="240" w:lineRule="auto"/>
        <w:rPr>
          <w:rFonts w:ascii="Arial" w:hAnsi="Arial" w:cs="Arial"/>
          <w:sz w:val="24"/>
          <w:szCs w:val="24"/>
        </w:rPr>
      </w:pPr>
      <w:r w:rsidRPr="00533D77">
        <w:rPr>
          <w:rFonts w:ascii="Arial" w:hAnsi="Arial" w:cs="Arial"/>
          <w:sz w:val="24"/>
          <w:szCs w:val="24"/>
        </w:rPr>
        <w:t>Дата принятия к учету банковской гарантии на забалансовый счет 10 и дата списания банковской гарантии со счета 10 определяется следующим образом:</w:t>
      </w:r>
    </w:p>
    <w:tbl>
      <w:tblPr>
        <w:tblW w:w="9356" w:type="dxa"/>
        <w:tblInd w:w="108" w:type="dxa"/>
        <w:tblLayout w:type="fixed"/>
        <w:tblLook w:val="0000" w:firstRow="0" w:lastRow="0" w:firstColumn="0" w:lastColumn="0" w:noHBand="0" w:noVBand="0"/>
      </w:tblPr>
      <w:tblGrid>
        <w:gridCol w:w="1843"/>
        <w:gridCol w:w="2410"/>
        <w:gridCol w:w="5103"/>
      </w:tblGrid>
      <w:tr w:rsidR="002055A2" w:rsidRPr="00533D77" w:rsidTr="00D7004B">
        <w:tc>
          <w:tcPr>
            <w:tcW w:w="1843" w:type="dxa"/>
            <w:tcBorders>
              <w:top w:val="single" w:sz="2" w:space="0" w:color="000000"/>
              <w:left w:val="single" w:sz="2" w:space="0" w:color="000000"/>
              <w:bottom w:val="single" w:sz="2" w:space="0" w:color="000000"/>
              <w:right w:val="single" w:sz="2" w:space="0" w:color="000000"/>
            </w:tcBorders>
          </w:tcPr>
          <w:p w:rsidR="002055A2" w:rsidRPr="00533D77" w:rsidRDefault="002055A2" w:rsidP="00F311E2">
            <w:pPr>
              <w:pStyle w:val="affa"/>
              <w:jc w:val="center"/>
              <w:rPr>
                <w:rFonts w:ascii="Arial" w:hAnsi="Arial" w:cs="Arial"/>
              </w:rPr>
            </w:pPr>
            <w:r w:rsidRPr="00533D77">
              <w:rPr>
                <w:rFonts w:ascii="Arial" w:hAnsi="Arial" w:cs="Arial"/>
              </w:rPr>
              <w:t>Банковская гарантия</w:t>
            </w:r>
          </w:p>
        </w:tc>
        <w:tc>
          <w:tcPr>
            <w:tcW w:w="2410" w:type="dxa"/>
            <w:tcBorders>
              <w:top w:val="single" w:sz="2" w:space="0" w:color="000000"/>
              <w:left w:val="single" w:sz="2" w:space="0" w:color="000000"/>
              <w:bottom w:val="single" w:sz="2" w:space="0" w:color="000000"/>
              <w:right w:val="single" w:sz="2" w:space="0" w:color="000000"/>
            </w:tcBorders>
            <w:vAlign w:val="center"/>
          </w:tcPr>
          <w:p w:rsidR="002055A2" w:rsidRPr="00533D77" w:rsidRDefault="002055A2" w:rsidP="00F311E2">
            <w:pPr>
              <w:pStyle w:val="affa"/>
              <w:jc w:val="center"/>
              <w:rPr>
                <w:rFonts w:ascii="Arial" w:hAnsi="Arial" w:cs="Arial"/>
              </w:rPr>
            </w:pPr>
            <w:r w:rsidRPr="00533D77">
              <w:rPr>
                <w:rFonts w:ascii="Arial" w:hAnsi="Arial" w:cs="Arial"/>
              </w:rPr>
              <w:t xml:space="preserve">Дата постановки на учет </w:t>
            </w:r>
          </w:p>
        </w:tc>
        <w:tc>
          <w:tcPr>
            <w:tcW w:w="5103" w:type="dxa"/>
            <w:tcBorders>
              <w:top w:val="single" w:sz="2" w:space="0" w:color="000000"/>
              <w:left w:val="single" w:sz="2" w:space="0" w:color="000000"/>
              <w:bottom w:val="single" w:sz="2" w:space="0" w:color="000000"/>
              <w:right w:val="single" w:sz="2" w:space="0" w:color="000000"/>
            </w:tcBorders>
            <w:vAlign w:val="center"/>
          </w:tcPr>
          <w:p w:rsidR="002055A2" w:rsidRPr="00533D77" w:rsidRDefault="002055A2" w:rsidP="00F311E2">
            <w:pPr>
              <w:pStyle w:val="affa"/>
              <w:jc w:val="center"/>
              <w:rPr>
                <w:rFonts w:ascii="Arial" w:hAnsi="Arial" w:cs="Arial"/>
              </w:rPr>
            </w:pPr>
            <w:r w:rsidRPr="00533D77">
              <w:rPr>
                <w:rFonts w:ascii="Arial" w:hAnsi="Arial" w:cs="Arial"/>
              </w:rPr>
              <w:t>Дата списания</w:t>
            </w:r>
          </w:p>
        </w:tc>
      </w:tr>
      <w:tr w:rsidR="002055A2" w:rsidRPr="00533D77" w:rsidTr="00D7004B">
        <w:tc>
          <w:tcPr>
            <w:tcW w:w="1843" w:type="dxa"/>
            <w:vMerge w:val="restart"/>
            <w:tcBorders>
              <w:top w:val="single" w:sz="2" w:space="0" w:color="000000"/>
              <w:left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Обеспечение заявки на участие в конкурентной закупке</w:t>
            </w:r>
          </w:p>
        </w:tc>
        <w:tc>
          <w:tcPr>
            <w:tcW w:w="2410" w:type="dxa"/>
            <w:vMerge w:val="restart"/>
            <w:tcBorders>
              <w:top w:val="single" w:sz="2" w:space="0" w:color="000000"/>
              <w:left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Дата подачи заявки на участие в конкурентных закупках</w:t>
            </w:r>
          </w:p>
        </w:tc>
        <w:tc>
          <w:tcPr>
            <w:tcW w:w="5103" w:type="dxa"/>
            <w:tcBorders>
              <w:top w:val="single" w:sz="2" w:space="0" w:color="000000"/>
              <w:left w:val="single" w:sz="2" w:space="0" w:color="000000"/>
              <w:bottom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Нет оснований для взыскания - дата проведения торгов (определения победителя) и (или) прекращения участия участника закупки в конкретной процедуре закупки.</w:t>
            </w:r>
          </w:p>
          <w:p w:rsidR="002055A2" w:rsidRPr="00533D77" w:rsidRDefault="002055A2" w:rsidP="00F311E2">
            <w:pPr>
              <w:pStyle w:val="affb"/>
              <w:rPr>
                <w:rFonts w:ascii="Arial" w:hAnsi="Arial" w:cs="Arial"/>
              </w:rPr>
            </w:pPr>
            <w:r w:rsidRPr="00533D77">
              <w:rPr>
                <w:rFonts w:ascii="Arial" w:hAnsi="Arial" w:cs="Arial"/>
              </w:rPr>
              <w:t>Для победителя торгов - дата заключения контракта (договора).</w:t>
            </w:r>
          </w:p>
        </w:tc>
      </w:tr>
      <w:tr w:rsidR="002055A2" w:rsidRPr="00533D77" w:rsidTr="00D7004B">
        <w:tc>
          <w:tcPr>
            <w:tcW w:w="1843" w:type="dxa"/>
            <w:vMerge/>
            <w:tcBorders>
              <w:left w:val="single" w:sz="2" w:space="0" w:color="000000"/>
              <w:bottom w:val="single" w:sz="2" w:space="0" w:color="000000"/>
              <w:right w:val="single" w:sz="2" w:space="0" w:color="000000"/>
            </w:tcBorders>
          </w:tcPr>
          <w:p w:rsidR="002055A2" w:rsidRPr="00533D77" w:rsidRDefault="002055A2" w:rsidP="00F311E2">
            <w:pPr>
              <w:pStyle w:val="affa"/>
              <w:rPr>
                <w:rFonts w:ascii="Arial" w:hAnsi="Arial" w:cs="Arial"/>
              </w:rPr>
            </w:pPr>
          </w:p>
        </w:tc>
        <w:tc>
          <w:tcPr>
            <w:tcW w:w="2410" w:type="dxa"/>
            <w:vMerge/>
            <w:tcBorders>
              <w:left w:val="single" w:sz="2" w:space="0" w:color="000000"/>
              <w:bottom w:val="single" w:sz="2" w:space="0" w:color="000000"/>
              <w:right w:val="single" w:sz="2" w:space="0" w:color="000000"/>
            </w:tcBorders>
          </w:tcPr>
          <w:p w:rsidR="002055A2" w:rsidRPr="00533D77" w:rsidRDefault="002055A2" w:rsidP="00F311E2">
            <w:pPr>
              <w:pStyle w:val="affa"/>
              <w:rPr>
                <w:rFonts w:ascii="Arial" w:hAnsi="Arial" w:cs="Arial"/>
              </w:rPr>
            </w:pPr>
          </w:p>
        </w:tc>
        <w:tc>
          <w:tcPr>
            <w:tcW w:w="5103" w:type="dxa"/>
            <w:tcBorders>
              <w:top w:val="single" w:sz="2" w:space="0" w:color="000000"/>
              <w:left w:val="single" w:sz="2" w:space="0" w:color="000000"/>
              <w:bottom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Есть основания для взыскания (обязательства участником торгов нарушены) - дата исполнения гарантом обеспечения (дата поступления средств на соответствующий счет заказчика/бюджета)</w:t>
            </w:r>
          </w:p>
        </w:tc>
      </w:tr>
      <w:tr w:rsidR="002055A2" w:rsidRPr="00533D77" w:rsidTr="00D7004B">
        <w:tc>
          <w:tcPr>
            <w:tcW w:w="1843" w:type="dxa"/>
            <w:vMerge w:val="restart"/>
            <w:tcBorders>
              <w:top w:val="single" w:sz="2" w:space="0" w:color="000000"/>
              <w:left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Обеспечение исполнения контракта (договора)</w:t>
            </w:r>
          </w:p>
        </w:tc>
        <w:tc>
          <w:tcPr>
            <w:tcW w:w="2410" w:type="dxa"/>
            <w:vMerge w:val="restart"/>
            <w:tcBorders>
              <w:top w:val="single" w:sz="2" w:space="0" w:color="000000"/>
              <w:left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Дата заключения контракта (договора)</w:t>
            </w:r>
          </w:p>
        </w:tc>
        <w:tc>
          <w:tcPr>
            <w:tcW w:w="5103" w:type="dxa"/>
            <w:tcBorders>
              <w:top w:val="single" w:sz="2" w:space="0" w:color="000000"/>
              <w:left w:val="single" w:sz="2" w:space="0" w:color="000000"/>
              <w:bottom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 xml:space="preserve">Нет оснований для взыскания - дата подписания заказчиком документов, подтверждающих исполнение контракта (договора) контрагентом: </w:t>
            </w:r>
            <w:r w:rsidR="00B977CF" w:rsidRPr="00533D77">
              <w:rPr>
                <w:rFonts w:ascii="Arial" w:hAnsi="Arial" w:cs="Arial"/>
              </w:rPr>
              <w:t xml:space="preserve">документа о приемке, </w:t>
            </w:r>
            <w:r w:rsidRPr="00533D77">
              <w:rPr>
                <w:rFonts w:ascii="Arial" w:hAnsi="Arial" w:cs="Arial"/>
              </w:rPr>
              <w:t>актов выполненных работ, оказанных услуг, актов (накладных) на приемку товара</w:t>
            </w:r>
          </w:p>
        </w:tc>
      </w:tr>
      <w:tr w:rsidR="002055A2" w:rsidRPr="00533D77" w:rsidTr="00D7004B">
        <w:tc>
          <w:tcPr>
            <w:tcW w:w="1843" w:type="dxa"/>
            <w:vMerge/>
            <w:tcBorders>
              <w:left w:val="single" w:sz="2" w:space="0" w:color="000000"/>
              <w:bottom w:val="single" w:sz="2" w:space="0" w:color="000000"/>
              <w:right w:val="single" w:sz="2" w:space="0" w:color="000000"/>
            </w:tcBorders>
          </w:tcPr>
          <w:p w:rsidR="002055A2" w:rsidRPr="00533D77" w:rsidRDefault="002055A2" w:rsidP="00F311E2">
            <w:pPr>
              <w:pStyle w:val="affa"/>
              <w:rPr>
                <w:rFonts w:ascii="Arial" w:hAnsi="Arial" w:cs="Arial"/>
              </w:rPr>
            </w:pPr>
          </w:p>
        </w:tc>
        <w:tc>
          <w:tcPr>
            <w:tcW w:w="2410" w:type="dxa"/>
            <w:vMerge/>
            <w:tcBorders>
              <w:left w:val="single" w:sz="2" w:space="0" w:color="000000"/>
              <w:bottom w:val="single" w:sz="2" w:space="0" w:color="000000"/>
              <w:right w:val="single" w:sz="2" w:space="0" w:color="000000"/>
            </w:tcBorders>
          </w:tcPr>
          <w:p w:rsidR="002055A2" w:rsidRPr="00533D77" w:rsidRDefault="002055A2" w:rsidP="00F311E2">
            <w:pPr>
              <w:pStyle w:val="affa"/>
              <w:rPr>
                <w:rFonts w:ascii="Arial" w:hAnsi="Arial" w:cs="Arial"/>
              </w:rPr>
            </w:pPr>
          </w:p>
        </w:tc>
        <w:tc>
          <w:tcPr>
            <w:tcW w:w="5103" w:type="dxa"/>
            <w:tcBorders>
              <w:top w:val="single" w:sz="2" w:space="0" w:color="000000"/>
              <w:left w:val="single" w:sz="2" w:space="0" w:color="000000"/>
              <w:bottom w:val="single" w:sz="2" w:space="0" w:color="000000"/>
              <w:right w:val="single" w:sz="2" w:space="0" w:color="000000"/>
            </w:tcBorders>
          </w:tcPr>
          <w:p w:rsidR="002055A2" w:rsidRPr="00533D77" w:rsidRDefault="002055A2" w:rsidP="00D7004B">
            <w:pPr>
              <w:pStyle w:val="affb"/>
              <w:rPr>
                <w:rFonts w:ascii="Arial" w:hAnsi="Arial" w:cs="Arial"/>
              </w:rPr>
            </w:pPr>
            <w:r w:rsidRPr="00533D77">
              <w:rPr>
                <w:rFonts w:ascii="Arial" w:hAnsi="Arial" w:cs="Arial"/>
              </w:rPr>
              <w:t xml:space="preserve">Есть основания для взыскания (обязательства исполнителем нарушены) - дата исполнения гарантом обеспечения (дата поступления средств на </w:t>
            </w:r>
            <w:r w:rsidR="00D7004B" w:rsidRPr="00533D77">
              <w:rPr>
                <w:rFonts w:ascii="Arial" w:hAnsi="Arial" w:cs="Arial"/>
              </w:rPr>
              <w:t>соответствующий счет заказчика</w:t>
            </w:r>
            <w:r w:rsidRPr="00533D77">
              <w:rPr>
                <w:rFonts w:ascii="Arial" w:hAnsi="Arial" w:cs="Arial"/>
              </w:rPr>
              <w:t>)</w:t>
            </w:r>
          </w:p>
        </w:tc>
      </w:tr>
      <w:tr w:rsidR="002055A2" w:rsidRPr="00533D77" w:rsidTr="00D7004B">
        <w:tc>
          <w:tcPr>
            <w:tcW w:w="1843" w:type="dxa"/>
            <w:vMerge w:val="restart"/>
            <w:tcBorders>
              <w:top w:val="single" w:sz="2" w:space="0" w:color="000000"/>
              <w:left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Обеспечение гарантийных обязательств</w:t>
            </w:r>
          </w:p>
        </w:tc>
        <w:tc>
          <w:tcPr>
            <w:tcW w:w="2410" w:type="dxa"/>
            <w:vMerge w:val="restart"/>
            <w:tcBorders>
              <w:top w:val="single" w:sz="2" w:space="0" w:color="000000"/>
              <w:left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Дата приемки товаров, выполненных работ, результатов оказанных услуг (дата подписания документов, подтверждающих приемку товаров, работ/услуг)</w:t>
            </w:r>
          </w:p>
        </w:tc>
        <w:tc>
          <w:tcPr>
            <w:tcW w:w="5103" w:type="dxa"/>
            <w:tcBorders>
              <w:top w:val="single" w:sz="2" w:space="0" w:color="000000"/>
              <w:left w:val="single" w:sz="2" w:space="0" w:color="000000"/>
              <w:bottom w:val="single" w:sz="2" w:space="0" w:color="000000"/>
              <w:right w:val="single" w:sz="2" w:space="0" w:color="000000"/>
            </w:tcBorders>
          </w:tcPr>
          <w:p w:rsidR="002055A2" w:rsidRPr="00533D77" w:rsidRDefault="002055A2" w:rsidP="00F311E2">
            <w:pPr>
              <w:pStyle w:val="affb"/>
              <w:rPr>
                <w:rFonts w:ascii="Arial" w:hAnsi="Arial" w:cs="Arial"/>
              </w:rPr>
            </w:pPr>
            <w:r w:rsidRPr="00533D77">
              <w:rPr>
                <w:rFonts w:ascii="Arial" w:hAnsi="Arial" w:cs="Arial"/>
              </w:rPr>
              <w:t>Нет оснований для взыскания - дата окончания срока, на который выданы гарантийные обязательства, обеспеченные банковской гарантией.</w:t>
            </w:r>
          </w:p>
        </w:tc>
      </w:tr>
      <w:tr w:rsidR="002055A2" w:rsidRPr="00533D77" w:rsidTr="00D7004B">
        <w:tc>
          <w:tcPr>
            <w:tcW w:w="1843" w:type="dxa"/>
            <w:vMerge/>
            <w:tcBorders>
              <w:left w:val="single" w:sz="2" w:space="0" w:color="000000"/>
              <w:bottom w:val="single" w:sz="2" w:space="0" w:color="000000"/>
              <w:right w:val="single" w:sz="2" w:space="0" w:color="000000"/>
            </w:tcBorders>
          </w:tcPr>
          <w:p w:rsidR="002055A2" w:rsidRPr="00533D77" w:rsidRDefault="002055A2" w:rsidP="00F311E2">
            <w:pPr>
              <w:pStyle w:val="affa"/>
              <w:rPr>
                <w:rFonts w:ascii="Arial" w:hAnsi="Arial" w:cs="Arial"/>
              </w:rPr>
            </w:pPr>
          </w:p>
        </w:tc>
        <w:tc>
          <w:tcPr>
            <w:tcW w:w="2410" w:type="dxa"/>
            <w:vMerge/>
            <w:tcBorders>
              <w:left w:val="single" w:sz="2" w:space="0" w:color="000000"/>
              <w:bottom w:val="single" w:sz="2" w:space="0" w:color="000000"/>
              <w:right w:val="single" w:sz="2" w:space="0" w:color="000000"/>
            </w:tcBorders>
          </w:tcPr>
          <w:p w:rsidR="002055A2" w:rsidRPr="00533D77" w:rsidRDefault="002055A2" w:rsidP="00F311E2">
            <w:pPr>
              <w:pStyle w:val="affa"/>
              <w:rPr>
                <w:rFonts w:ascii="Arial" w:hAnsi="Arial" w:cs="Arial"/>
              </w:rPr>
            </w:pPr>
          </w:p>
        </w:tc>
        <w:tc>
          <w:tcPr>
            <w:tcW w:w="5103" w:type="dxa"/>
            <w:tcBorders>
              <w:top w:val="single" w:sz="2" w:space="0" w:color="000000"/>
              <w:left w:val="single" w:sz="2" w:space="0" w:color="000000"/>
              <w:bottom w:val="single" w:sz="2" w:space="0" w:color="000000"/>
              <w:right w:val="single" w:sz="2" w:space="0" w:color="000000"/>
            </w:tcBorders>
          </w:tcPr>
          <w:p w:rsidR="002055A2" w:rsidRPr="00533D77" w:rsidRDefault="002055A2" w:rsidP="00D7004B">
            <w:pPr>
              <w:pStyle w:val="affb"/>
              <w:rPr>
                <w:rFonts w:ascii="Arial" w:hAnsi="Arial" w:cs="Arial"/>
              </w:rPr>
            </w:pPr>
            <w:r w:rsidRPr="00533D77">
              <w:rPr>
                <w:rFonts w:ascii="Arial" w:hAnsi="Arial" w:cs="Arial"/>
              </w:rPr>
              <w:t>Есть основания для взыскания (гарантийные обязательства исполнителем нарушены) - дата исполнения гарантом обеспечения (дата поступления средств на соответствующий счет заказчика)</w:t>
            </w:r>
          </w:p>
        </w:tc>
      </w:tr>
    </w:tbl>
    <w:p w:rsidR="00BC2941" w:rsidRPr="00533D77" w:rsidRDefault="00BC2941" w:rsidP="00BC2941">
      <w:pPr>
        <w:pStyle w:val="af"/>
        <w:spacing w:before="0" w:beforeAutospacing="0" w:after="0" w:afterAutospacing="0"/>
        <w:jc w:val="both"/>
        <w:rPr>
          <w:rFonts w:ascii="Arial" w:hAnsi="Arial" w:cs="Arial"/>
          <w:color w:val="auto"/>
          <w:sz w:val="24"/>
          <w:szCs w:val="24"/>
        </w:rPr>
      </w:pPr>
      <w:r w:rsidRPr="00533D77">
        <w:rPr>
          <w:rFonts w:ascii="Arial" w:hAnsi="Arial" w:cs="Arial"/>
          <w:color w:val="auto"/>
          <w:sz w:val="24"/>
          <w:szCs w:val="24"/>
        </w:rPr>
        <w:t>2.19.20.1. Аналитический учет по счету 10  ведется в Карточке учета средств и расчетов (ф. 05040751).</w:t>
      </w:r>
    </w:p>
    <w:p w:rsidR="006A4C83" w:rsidRPr="00533D77" w:rsidRDefault="006A4C83" w:rsidP="00E24C39">
      <w:pPr>
        <w:pStyle w:val="s1"/>
        <w:spacing w:before="0" w:beforeAutospacing="0" w:after="0" w:afterAutospacing="0"/>
        <w:jc w:val="both"/>
        <w:rPr>
          <w:rFonts w:ascii="Arial" w:hAnsi="Arial" w:cs="Arial"/>
        </w:rPr>
      </w:pPr>
      <w:r w:rsidRPr="00533D77">
        <w:rPr>
          <w:rFonts w:ascii="Arial" w:hAnsi="Arial" w:cs="Arial"/>
        </w:rPr>
        <w:t xml:space="preserve">2.19.21. На дополнительном забалансовом счете 51 «Топливные, транспортные и иные карты» учитываются носители информации, </w:t>
      </w:r>
      <w:r w:rsidRPr="00533D77">
        <w:rPr>
          <w:rFonts w:ascii="Arial" w:hAnsi="Arial" w:cs="Arial"/>
          <w:shd w:val="clear" w:color="auto" w:fill="FFFFFF"/>
        </w:rPr>
        <w:t>являющиеся собственностью выпустивших их организаций, в том числе являющиеся многоразовыми средствами оплаты</w:t>
      </w:r>
      <w:r w:rsidRPr="00533D77">
        <w:rPr>
          <w:rFonts w:ascii="Arial" w:hAnsi="Arial" w:cs="Arial"/>
        </w:rPr>
        <w:t>.</w:t>
      </w:r>
    </w:p>
    <w:p w:rsidR="00AD30B7" w:rsidRPr="00533D77" w:rsidRDefault="006A4C83" w:rsidP="00E24C39">
      <w:pPr>
        <w:pStyle w:val="s1"/>
        <w:spacing w:before="0" w:beforeAutospacing="0" w:after="0" w:afterAutospacing="0"/>
        <w:jc w:val="both"/>
        <w:rPr>
          <w:rFonts w:ascii="Arial" w:hAnsi="Arial" w:cs="Arial"/>
        </w:rPr>
      </w:pPr>
      <w:r w:rsidRPr="00533D77">
        <w:rPr>
          <w:rFonts w:ascii="Arial" w:hAnsi="Arial" w:cs="Arial"/>
        </w:rPr>
        <w:t>2.19.22.</w:t>
      </w:r>
      <w:r w:rsidR="00AD30B7" w:rsidRPr="00533D77">
        <w:rPr>
          <w:rFonts w:ascii="Arial" w:hAnsi="Arial" w:cs="Arial"/>
        </w:rPr>
        <w:t xml:space="preserve"> На дополнительном забалансовом счете 52 «</w:t>
      </w:r>
      <w:r w:rsidR="00AD30B7" w:rsidRPr="00533D77">
        <w:rPr>
          <w:rFonts w:ascii="Arial" w:hAnsi="Arial" w:cs="Arial"/>
          <w:lang w:val="en-US"/>
        </w:rPr>
        <w:t>SIM</w:t>
      </w:r>
      <w:r w:rsidR="00AD30B7" w:rsidRPr="00533D77">
        <w:rPr>
          <w:rFonts w:ascii="Arial" w:hAnsi="Arial" w:cs="Arial"/>
        </w:rPr>
        <w:t xml:space="preserve">-карты» учитываются </w:t>
      </w:r>
      <w:r w:rsidR="00AD30B7" w:rsidRPr="00533D77">
        <w:rPr>
          <w:rFonts w:ascii="Arial" w:hAnsi="Arial" w:cs="Arial"/>
          <w:lang w:val="en-US"/>
        </w:rPr>
        <w:t>sim</w:t>
      </w:r>
      <w:r w:rsidR="00AD30B7" w:rsidRPr="00533D77">
        <w:rPr>
          <w:rFonts w:ascii="Arial" w:hAnsi="Arial" w:cs="Arial"/>
        </w:rPr>
        <w:t>-карты, приобретенные для использования в деятельности Учреждения.</w:t>
      </w:r>
    </w:p>
    <w:p w:rsidR="00F2240B" w:rsidRPr="00533D77" w:rsidRDefault="00F2240B" w:rsidP="00F2240B">
      <w:pPr>
        <w:spacing w:after="0" w:line="240" w:lineRule="auto"/>
        <w:jc w:val="both"/>
        <w:rPr>
          <w:rFonts w:ascii="Arial" w:hAnsi="Arial" w:cs="Arial"/>
          <w:sz w:val="24"/>
          <w:szCs w:val="24"/>
        </w:rPr>
      </w:pPr>
      <w:r w:rsidRPr="00533D77">
        <w:rPr>
          <w:rFonts w:ascii="Arial" w:hAnsi="Arial" w:cs="Arial"/>
        </w:rPr>
        <w:t xml:space="preserve">2.19.23. </w:t>
      </w:r>
      <w:r w:rsidRPr="00533D77">
        <w:rPr>
          <w:rFonts w:ascii="Arial" w:hAnsi="Arial" w:cs="Arial"/>
          <w:sz w:val="24"/>
          <w:szCs w:val="24"/>
        </w:rPr>
        <w:t xml:space="preserve">Полученные Учреждением безвозмездно подарочные сертификаты, предназначенные к использованию на нужды учреждения (кроме сертификатов, которые предполагается использовать в качестве подарка, учитываемых в составе матзапасов согласно п. 2.6.19.7 настоящей Учетной политики), учитываются на дополнительном забалансовом счете 55 «Подарочные сертификаты» по номиналу. </w:t>
      </w:r>
    </w:p>
    <w:p w:rsidR="00F2240B" w:rsidRPr="00533D77" w:rsidRDefault="00F2240B" w:rsidP="00F2240B">
      <w:pPr>
        <w:spacing w:after="0" w:line="240" w:lineRule="auto"/>
        <w:jc w:val="both"/>
        <w:rPr>
          <w:rFonts w:ascii="Arial" w:hAnsi="Arial" w:cs="Arial"/>
          <w:sz w:val="24"/>
          <w:szCs w:val="24"/>
        </w:rPr>
      </w:pPr>
      <w:r w:rsidRPr="00533D77">
        <w:rPr>
          <w:rFonts w:ascii="Arial" w:hAnsi="Arial" w:cs="Arial"/>
          <w:sz w:val="24"/>
          <w:szCs w:val="24"/>
        </w:rPr>
        <w:t xml:space="preserve">Уменьшение забалансового счета  55 отражается на основании документов, подтверждающих получение товаров, работ, услуг (при реализации права на их получение). Полученные по сертификату товары (материальные ценности, имущество) принимаются к балансовому учету как безвозмездно полученные НФА. Признание в бухгалтерском учете доходов </w:t>
      </w:r>
      <w:r w:rsidRPr="00533D77">
        <w:rPr>
          <w:rStyle w:val="s10"/>
          <w:rFonts w:ascii="Arial" w:hAnsi="Arial" w:cs="Arial"/>
          <w:sz w:val="24"/>
          <w:szCs w:val="24"/>
        </w:rPr>
        <w:t>от безвозмездно полученных работ и услуг</w:t>
      </w:r>
      <w:r w:rsidRPr="00533D77">
        <w:rPr>
          <w:rFonts w:ascii="Arial" w:hAnsi="Arial" w:cs="Arial"/>
          <w:sz w:val="24"/>
          <w:szCs w:val="24"/>
        </w:rPr>
        <w:t xml:space="preserve"> не осуществляется. Информация об оказанных по сертификату услугах, выполненных работах раскрывается в пояснительной записке (пояснениях) к бухгалтерской (финансовой) отчетности.</w:t>
      </w:r>
    </w:p>
    <w:p w:rsidR="00F2240B" w:rsidRPr="00533D77" w:rsidRDefault="00F2240B" w:rsidP="00F2240B">
      <w:pPr>
        <w:spacing w:after="0" w:line="240" w:lineRule="auto"/>
        <w:jc w:val="both"/>
        <w:rPr>
          <w:rFonts w:ascii="Arial" w:hAnsi="Arial" w:cs="Arial"/>
          <w:sz w:val="24"/>
          <w:szCs w:val="24"/>
        </w:rPr>
      </w:pPr>
      <w:r w:rsidRPr="00533D77">
        <w:rPr>
          <w:rFonts w:ascii="Arial" w:hAnsi="Arial" w:cs="Arial"/>
          <w:sz w:val="24"/>
          <w:szCs w:val="24"/>
        </w:rPr>
        <w:t>Если сертификат не реализован в течение срока его действия, по окончании такого срока отражается уменьшение забалансового счета  55.</w:t>
      </w:r>
    </w:p>
    <w:p w:rsidR="00BC2941" w:rsidRPr="00533D77" w:rsidRDefault="00BC2941" w:rsidP="00BC2941">
      <w:pPr>
        <w:spacing w:after="0" w:line="240" w:lineRule="auto"/>
        <w:jc w:val="both"/>
        <w:rPr>
          <w:rFonts w:ascii="Arial" w:hAnsi="Arial" w:cs="Arial"/>
          <w:sz w:val="24"/>
          <w:szCs w:val="24"/>
        </w:rPr>
      </w:pPr>
      <w:r w:rsidRPr="00533D77">
        <w:rPr>
          <w:rFonts w:ascii="Arial" w:hAnsi="Arial" w:cs="Arial"/>
          <w:sz w:val="24"/>
          <w:szCs w:val="24"/>
        </w:rPr>
        <w:t xml:space="preserve">2.19.24. Неоплаченные путевки принимаются к учету на забалансовый счет 08 на основании первичных документов, подтверждающих их получение учреждением по номинальной стоимости, указанной в путевке, а в случае ее отсутствия в условной оценке: одна путевка, один рубль. </w:t>
      </w:r>
    </w:p>
    <w:p w:rsidR="00BC2941" w:rsidRPr="00533D77" w:rsidRDefault="00BC2941" w:rsidP="00BC2941">
      <w:pPr>
        <w:spacing w:after="0" w:line="240" w:lineRule="auto"/>
        <w:jc w:val="both"/>
        <w:rPr>
          <w:rFonts w:ascii="Arial" w:hAnsi="Arial" w:cs="Arial"/>
          <w:sz w:val="24"/>
          <w:szCs w:val="24"/>
        </w:rPr>
      </w:pPr>
      <w:r w:rsidRPr="00533D77">
        <w:rPr>
          <w:rFonts w:ascii="Arial" w:hAnsi="Arial" w:cs="Arial"/>
          <w:sz w:val="24"/>
          <w:szCs w:val="24"/>
        </w:rPr>
        <w:t>Аналитический учет по счету 08 ведется в Карточке количественно-суммового учета материальных ценностей.</w:t>
      </w:r>
    </w:p>
    <w:p w:rsidR="00250833" w:rsidRPr="00533D77" w:rsidRDefault="00250833" w:rsidP="00E37FBD">
      <w:pPr>
        <w:pStyle w:val="11"/>
        <w:rPr>
          <w:rFonts w:ascii="Arial" w:hAnsi="Arial" w:cs="Arial"/>
          <w:color w:val="auto"/>
          <w:sz w:val="24"/>
          <w:szCs w:val="24"/>
        </w:rPr>
      </w:pPr>
      <w:bookmarkStart w:id="706" w:name="_2.21._Особенности_учета"/>
      <w:bookmarkStart w:id="707" w:name="_2.22._Особенности_учета"/>
      <w:bookmarkStart w:id="708" w:name="_Toc220489014"/>
      <w:bookmarkStart w:id="709" w:name="_Toc29740614"/>
      <w:bookmarkStart w:id="710" w:name="_Toc29741020"/>
      <w:bookmarkStart w:id="711" w:name="_Toc29741284"/>
      <w:bookmarkStart w:id="712" w:name="_Toc29741588"/>
      <w:bookmarkStart w:id="713" w:name="_Toc29741817"/>
      <w:bookmarkStart w:id="714" w:name="_Toc29743292"/>
      <w:bookmarkStart w:id="715" w:name="_Toc29743381"/>
      <w:bookmarkStart w:id="716" w:name="_Toc30435271"/>
      <w:bookmarkStart w:id="717" w:name="_Toc30435370"/>
      <w:bookmarkStart w:id="718" w:name="_Toc30435488"/>
      <w:bookmarkStart w:id="719" w:name="_Toc30503874"/>
      <w:bookmarkStart w:id="720" w:name="_Toc30839374"/>
      <w:bookmarkStart w:id="721" w:name="_Toc30853043"/>
      <w:bookmarkStart w:id="722" w:name="_Toc31457255"/>
      <w:bookmarkStart w:id="723" w:name="_Toc31457554"/>
      <w:bookmarkStart w:id="724" w:name="_Toc31457586"/>
      <w:bookmarkStart w:id="725" w:name="_Toc31457618"/>
      <w:bookmarkStart w:id="726" w:name="_Toc31457681"/>
      <w:bookmarkStart w:id="727" w:name="_Toc31458398"/>
      <w:bookmarkStart w:id="728" w:name="_Toc32070003"/>
      <w:bookmarkStart w:id="729" w:name="_Toc32139318"/>
      <w:bookmarkStart w:id="730" w:name="_Toc32753665"/>
      <w:bookmarkStart w:id="731" w:name="_Toc32753737"/>
      <w:bookmarkStart w:id="732" w:name="_Toc32753773"/>
      <w:bookmarkStart w:id="733" w:name="_Toc32753813"/>
      <w:bookmarkStart w:id="734" w:name="_Toc32753849"/>
      <w:bookmarkStart w:id="735" w:name="_Toc32754042"/>
      <w:bookmarkStart w:id="736" w:name="_Toc46828113"/>
      <w:bookmarkStart w:id="737" w:name="_Toc55912571"/>
      <w:bookmarkEnd w:id="706"/>
      <w:bookmarkEnd w:id="707"/>
      <w:r w:rsidRPr="00533D77">
        <w:rPr>
          <w:rFonts w:ascii="Arial" w:hAnsi="Arial" w:cs="Arial"/>
          <w:color w:val="auto"/>
          <w:sz w:val="24"/>
          <w:szCs w:val="24"/>
        </w:rPr>
        <w:t xml:space="preserve">Особенности учета в отрасли «Здравоохранение» </w:t>
      </w:r>
      <w:bookmarkEnd w:id="708"/>
    </w:p>
    <w:p w:rsidR="001400D4" w:rsidRPr="00533D77" w:rsidRDefault="00C677F0" w:rsidP="001400D4">
      <w:pPr>
        <w:pStyle w:val="11"/>
        <w:rPr>
          <w:rFonts w:ascii="Arial" w:hAnsi="Arial" w:cs="Arial"/>
          <w:color w:val="auto"/>
          <w:sz w:val="24"/>
          <w:szCs w:val="24"/>
        </w:rPr>
      </w:pPr>
      <w:bookmarkStart w:id="738" w:name="_Toc220489015"/>
      <w:r w:rsidRPr="00533D77">
        <w:rPr>
          <w:rFonts w:ascii="Arial" w:hAnsi="Arial" w:cs="Arial"/>
          <w:color w:val="auto"/>
          <w:sz w:val="24"/>
          <w:szCs w:val="24"/>
        </w:rPr>
        <w:t xml:space="preserve">2.22. </w:t>
      </w:r>
      <w:r w:rsidR="001400D4" w:rsidRPr="00533D77">
        <w:rPr>
          <w:rFonts w:ascii="Arial" w:hAnsi="Arial" w:cs="Arial"/>
          <w:color w:val="auto"/>
          <w:sz w:val="24"/>
          <w:szCs w:val="24"/>
        </w:rPr>
        <w:t>Методы оценки, порядок признания (постановки на учет) и способы ведения учета нефинансовых активов</w:t>
      </w:r>
      <w:r w:rsidRPr="00533D77">
        <w:rPr>
          <w:rFonts w:ascii="Arial" w:hAnsi="Arial" w:cs="Arial"/>
          <w:color w:val="auto"/>
          <w:sz w:val="24"/>
          <w:szCs w:val="24"/>
        </w:rPr>
        <w:t xml:space="preserve"> в отрасли «Здравоохранение»</w:t>
      </w:r>
      <w:bookmarkEnd w:id="738"/>
    </w:p>
    <w:p w:rsidR="00C15A73" w:rsidRPr="00533D77" w:rsidRDefault="00C434CA" w:rsidP="00E24C39">
      <w:pPr>
        <w:pStyle w:val="s1"/>
        <w:spacing w:before="0" w:beforeAutospacing="0" w:after="0" w:afterAutospacing="0"/>
        <w:jc w:val="both"/>
        <w:rPr>
          <w:rFonts w:ascii="Arial" w:hAnsi="Arial" w:cs="Arial"/>
        </w:rPr>
      </w:pPr>
      <w:r w:rsidRPr="00533D77">
        <w:rPr>
          <w:rFonts w:ascii="Arial" w:hAnsi="Arial" w:cs="Arial"/>
        </w:rPr>
        <w:t>2.22.</w:t>
      </w:r>
      <w:r w:rsidR="00913818" w:rsidRPr="00533D77">
        <w:rPr>
          <w:rFonts w:ascii="Arial" w:hAnsi="Arial" w:cs="Arial"/>
        </w:rPr>
        <w:t>1</w:t>
      </w:r>
      <w:r w:rsidR="00D91B48" w:rsidRPr="00533D77">
        <w:rPr>
          <w:rFonts w:ascii="Arial" w:hAnsi="Arial" w:cs="Arial"/>
        </w:rPr>
        <w:t>. </w:t>
      </w:r>
      <w:r w:rsidR="005D122E" w:rsidRPr="00533D77">
        <w:rPr>
          <w:rFonts w:ascii="Arial" w:hAnsi="Arial" w:cs="Arial"/>
        </w:rPr>
        <w:t>При наличии распорядительных документов, разрешающих совместное финансирование для приобретения необходимого медицинского оборудования, основные средства приобретаются (создаются) с привлечением</w:t>
      </w:r>
      <w:r w:rsidR="00CE0B53" w:rsidRPr="00533D77">
        <w:rPr>
          <w:rFonts w:ascii="Arial" w:hAnsi="Arial" w:cs="Arial"/>
        </w:rPr>
        <w:t xml:space="preserve"> бюджетных средств, а именно </w:t>
      </w:r>
      <w:r w:rsidR="005D122E" w:rsidRPr="00533D77">
        <w:rPr>
          <w:rFonts w:ascii="Arial" w:hAnsi="Arial" w:cs="Arial"/>
        </w:rPr>
        <w:t>средств субсидии на задание (КФО 4)</w:t>
      </w:r>
      <w:r w:rsidR="00EF7801" w:rsidRPr="00533D77">
        <w:rPr>
          <w:rFonts w:ascii="Arial" w:hAnsi="Arial" w:cs="Arial"/>
        </w:rPr>
        <w:t xml:space="preserve"> и/или средс</w:t>
      </w:r>
      <w:r w:rsidR="00913818" w:rsidRPr="00533D77">
        <w:rPr>
          <w:rFonts w:ascii="Arial" w:hAnsi="Arial" w:cs="Arial"/>
        </w:rPr>
        <w:t>тв субсидий на иные цели(КФО 5).</w:t>
      </w:r>
      <w:r w:rsidR="005D122E" w:rsidRPr="00533D77">
        <w:rPr>
          <w:rFonts w:ascii="Arial" w:hAnsi="Arial" w:cs="Arial"/>
        </w:rPr>
        <w:t xml:space="preserve"> Для переноса сумм вложений с одного КФО на другой применяется счет 304 06 «Расчеты с прочими кредиторами». </w:t>
      </w:r>
    </w:p>
    <w:p w:rsidR="00D91B48" w:rsidRPr="00533D77" w:rsidRDefault="00BD5C45" w:rsidP="00E24C39">
      <w:pPr>
        <w:pStyle w:val="s1"/>
        <w:spacing w:before="0" w:beforeAutospacing="0" w:after="0" w:afterAutospacing="0"/>
        <w:jc w:val="both"/>
        <w:rPr>
          <w:rFonts w:ascii="Arial" w:hAnsi="Arial" w:cs="Arial"/>
        </w:rPr>
      </w:pPr>
      <w:r w:rsidRPr="00533D77">
        <w:rPr>
          <w:rFonts w:ascii="Arial" w:hAnsi="Arial" w:cs="Arial"/>
        </w:rPr>
        <w:t>2.22</w:t>
      </w:r>
      <w:r w:rsidR="00C434CA" w:rsidRPr="00533D77">
        <w:rPr>
          <w:rFonts w:ascii="Arial" w:hAnsi="Arial" w:cs="Arial"/>
        </w:rPr>
        <w:t>.</w:t>
      </w:r>
      <w:r w:rsidR="00913818" w:rsidRPr="00533D77">
        <w:rPr>
          <w:rFonts w:ascii="Arial" w:hAnsi="Arial" w:cs="Arial"/>
        </w:rPr>
        <w:t>2</w:t>
      </w:r>
      <w:r w:rsidR="00D91B48" w:rsidRPr="00533D77">
        <w:rPr>
          <w:rFonts w:ascii="Arial" w:hAnsi="Arial" w:cs="Arial"/>
        </w:rPr>
        <w:t>. Инвентарные номера не наносятся на следующие объекты основных средств:</w:t>
      </w:r>
    </w:p>
    <w:p w:rsidR="00D91B48" w:rsidRPr="00533D77" w:rsidRDefault="00D91B48" w:rsidP="00E24C39">
      <w:pPr>
        <w:pStyle w:val="s1"/>
        <w:spacing w:before="0" w:beforeAutospacing="0" w:after="0" w:afterAutospacing="0"/>
        <w:jc w:val="both"/>
        <w:rPr>
          <w:rStyle w:val="s10"/>
          <w:rFonts w:ascii="Arial" w:hAnsi="Arial" w:cs="Arial"/>
        </w:rPr>
      </w:pPr>
      <w:r w:rsidRPr="00533D77">
        <w:rPr>
          <w:rStyle w:val="s10"/>
          <w:rFonts w:ascii="Arial" w:hAnsi="Arial" w:cs="Arial"/>
        </w:rPr>
        <w:t>- на медицинские инструменты, которые в соответствии с требованиями их эксплуатации подлежат стерилизации, мойке или иной механической обработке</w:t>
      </w:r>
      <w:r w:rsidR="001C6581" w:rsidRPr="00533D77">
        <w:rPr>
          <w:rStyle w:val="s10"/>
          <w:rFonts w:ascii="Arial" w:hAnsi="Arial" w:cs="Arial"/>
        </w:rPr>
        <w:t xml:space="preserve"> </w:t>
      </w:r>
      <w:r w:rsidRPr="00533D77">
        <w:rPr>
          <w:rStyle w:val="s10"/>
          <w:rFonts w:ascii="Arial" w:hAnsi="Arial" w:cs="Arial"/>
        </w:rPr>
        <w:t>- на съемные составные части медицинского оборудования</w:t>
      </w:r>
      <w:r w:rsidR="001C6581" w:rsidRPr="00533D77">
        <w:rPr>
          <w:rStyle w:val="s10"/>
          <w:rFonts w:ascii="Arial" w:hAnsi="Arial" w:cs="Arial"/>
        </w:rPr>
        <w:t>, если это затруднит или сделает невозможным использование по назначению</w:t>
      </w:r>
      <w:r w:rsidR="00913818" w:rsidRPr="00533D77">
        <w:rPr>
          <w:rStyle w:val="s10"/>
          <w:rFonts w:ascii="Arial" w:hAnsi="Arial" w:cs="Arial"/>
        </w:rPr>
        <w:t>.</w:t>
      </w:r>
    </w:p>
    <w:p w:rsidR="005722DC" w:rsidRPr="00533D77" w:rsidRDefault="00913818" w:rsidP="005722DC">
      <w:pPr>
        <w:shd w:val="clear" w:color="auto" w:fill="FFFFFF"/>
        <w:spacing w:after="0" w:line="240" w:lineRule="auto"/>
        <w:jc w:val="both"/>
        <w:rPr>
          <w:rFonts w:ascii="Arial" w:hAnsi="Arial" w:cs="Arial"/>
          <w:bCs/>
          <w:sz w:val="24"/>
          <w:szCs w:val="24"/>
        </w:rPr>
      </w:pPr>
      <w:r w:rsidRPr="00533D77">
        <w:rPr>
          <w:rFonts w:ascii="Arial" w:hAnsi="Arial" w:cs="Arial"/>
          <w:sz w:val="24"/>
          <w:szCs w:val="24"/>
        </w:rPr>
        <w:t>2.22.3</w:t>
      </w:r>
      <w:r w:rsidR="005722DC" w:rsidRPr="00533D77">
        <w:rPr>
          <w:rFonts w:ascii="Arial" w:hAnsi="Arial" w:cs="Arial"/>
          <w:sz w:val="24"/>
          <w:szCs w:val="24"/>
        </w:rPr>
        <w:t xml:space="preserve">. </w:t>
      </w:r>
      <w:r w:rsidR="005722DC" w:rsidRPr="00533D77">
        <w:rPr>
          <w:rFonts w:ascii="Arial" w:hAnsi="Arial" w:cs="Arial"/>
          <w:sz w:val="24"/>
          <w:szCs w:val="24"/>
          <w:shd w:val="clear" w:color="auto" w:fill="FFFFFF"/>
        </w:rPr>
        <w:t xml:space="preserve">Объекты основных средств, которые в соответствии с Общероссийским классификатором ОК 013-2014 относятся к группе 330.32.50.30 </w:t>
      </w:r>
      <w:r w:rsidR="005722DC" w:rsidRPr="00533D77">
        <w:rPr>
          <w:rFonts w:ascii="Arial" w:hAnsi="Arial" w:cs="Arial"/>
          <w:bCs/>
          <w:sz w:val="24"/>
          <w:szCs w:val="24"/>
        </w:rPr>
        <w:t>"</w:t>
      </w:r>
      <w:r w:rsidR="005722DC" w:rsidRPr="00533D77">
        <w:rPr>
          <w:rFonts w:ascii="Arial" w:hAnsi="Arial" w:cs="Arial"/>
          <w:sz w:val="24"/>
          <w:szCs w:val="24"/>
          <w:shd w:val="clear" w:color="auto" w:fill="FFFFFF"/>
        </w:rPr>
        <w:t>Мебель медицинская"</w:t>
      </w:r>
      <w:r w:rsidR="00200D29" w:rsidRPr="00533D77">
        <w:rPr>
          <w:rFonts w:ascii="Arial" w:hAnsi="Arial" w:cs="Arial"/>
          <w:sz w:val="24"/>
          <w:szCs w:val="24"/>
          <w:shd w:val="clear" w:color="auto" w:fill="FFFFFF"/>
        </w:rPr>
        <w:t>,</w:t>
      </w:r>
      <w:r w:rsidR="005722DC" w:rsidRPr="00533D77">
        <w:rPr>
          <w:rFonts w:ascii="Arial" w:hAnsi="Arial" w:cs="Arial"/>
          <w:bCs/>
          <w:sz w:val="24"/>
          <w:szCs w:val="24"/>
        </w:rPr>
        <w:t xml:space="preserve"> подразделяются по группам, применяемым в целях бухгалтерского учета согласно Стандарту "Основные средств", следующим образом:</w:t>
      </w:r>
    </w:p>
    <w:p w:rsidR="005722DC" w:rsidRPr="00533D77" w:rsidRDefault="005722DC" w:rsidP="005722DC">
      <w:pPr>
        <w:shd w:val="clear" w:color="auto" w:fill="FFFFFF"/>
        <w:spacing w:after="0" w:line="240" w:lineRule="auto"/>
        <w:jc w:val="both"/>
        <w:rPr>
          <w:rFonts w:ascii="Arial" w:hAnsi="Arial" w:cs="Arial"/>
          <w:sz w:val="24"/>
          <w:szCs w:val="24"/>
        </w:rPr>
      </w:pPr>
      <w:r w:rsidRPr="00533D77">
        <w:rPr>
          <w:rFonts w:ascii="Arial" w:hAnsi="Arial" w:cs="Arial"/>
          <w:bCs/>
          <w:sz w:val="24"/>
          <w:szCs w:val="24"/>
        </w:rPr>
        <w:t xml:space="preserve"> -  </w:t>
      </w:r>
      <w:r w:rsidRPr="00533D77">
        <w:rPr>
          <w:rFonts w:ascii="Arial" w:hAnsi="Arial" w:cs="Arial"/>
          <w:sz w:val="24"/>
          <w:szCs w:val="24"/>
        </w:rPr>
        <w:t xml:space="preserve">к группе </w:t>
      </w:r>
      <w:r w:rsidRPr="00533D77">
        <w:rPr>
          <w:rFonts w:ascii="Arial" w:hAnsi="Arial" w:cs="Arial"/>
          <w:bCs/>
          <w:sz w:val="24"/>
          <w:szCs w:val="24"/>
        </w:rPr>
        <w:t>"</w:t>
      </w:r>
      <w:r w:rsidRPr="00533D77">
        <w:rPr>
          <w:rFonts w:ascii="Arial" w:hAnsi="Arial" w:cs="Arial"/>
          <w:sz w:val="24"/>
          <w:szCs w:val="24"/>
        </w:rPr>
        <w:t>Машины и оборудование</w:t>
      </w:r>
      <w:r w:rsidRPr="00533D77">
        <w:rPr>
          <w:rFonts w:ascii="Arial" w:hAnsi="Arial" w:cs="Arial"/>
          <w:bCs/>
          <w:sz w:val="24"/>
          <w:szCs w:val="24"/>
        </w:rPr>
        <w:t>"</w:t>
      </w:r>
      <w:r w:rsidRPr="00533D77">
        <w:rPr>
          <w:rFonts w:ascii="Arial" w:hAnsi="Arial" w:cs="Arial"/>
          <w:sz w:val="24"/>
          <w:szCs w:val="24"/>
        </w:rPr>
        <w:t xml:space="preserve"> (счет 101 04) </w:t>
      </w:r>
      <w:r w:rsidRPr="00533D77">
        <w:rPr>
          <w:rFonts w:ascii="Arial" w:hAnsi="Arial" w:cs="Arial"/>
          <w:bCs/>
          <w:sz w:val="24"/>
          <w:szCs w:val="24"/>
        </w:rPr>
        <w:t>относится</w:t>
      </w:r>
      <w:r w:rsidRPr="00533D77">
        <w:rPr>
          <w:rFonts w:ascii="Arial" w:hAnsi="Arial" w:cs="Arial"/>
          <w:sz w:val="24"/>
          <w:szCs w:val="24"/>
        </w:rPr>
        <w:t xml:space="preserve"> медицинская мебель, которая по своим функциональным и техническим характеристикам схожа с принципом действия машин и оборудования, приборов, электрооборудования. В частности, к машинам и оборудованию относятся кровати палатные многофункциональные, установки и кресла стоматологические;</w:t>
      </w:r>
    </w:p>
    <w:p w:rsidR="005722DC" w:rsidRPr="00533D77" w:rsidRDefault="005722DC" w:rsidP="005722DC">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 к группе  </w:t>
      </w:r>
      <w:r w:rsidRPr="00533D77">
        <w:rPr>
          <w:rFonts w:ascii="Arial" w:hAnsi="Arial" w:cs="Arial"/>
          <w:bCs/>
        </w:rPr>
        <w:t>"</w:t>
      </w:r>
      <w:r w:rsidRPr="00533D77">
        <w:rPr>
          <w:rFonts w:ascii="Arial" w:hAnsi="Arial" w:cs="Arial"/>
        </w:rPr>
        <w:t>Производственных и хозяйственный инвентарь</w:t>
      </w:r>
      <w:r w:rsidRPr="00533D77">
        <w:rPr>
          <w:rFonts w:ascii="Arial" w:hAnsi="Arial" w:cs="Arial"/>
          <w:bCs/>
        </w:rPr>
        <w:t>"</w:t>
      </w:r>
      <w:r w:rsidRPr="00533D77">
        <w:rPr>
          <w:rFonts w:ascii="Arial" w:hAnsi="Arial" w:cs="Arial"/>
        </w:rPr>
        <w:t xml:space="preserve"> (счет 101 06) относятся предметы мебели, непосредственно не используемые при оказании медицинских услуг или которые используются в процессе оказания медицинских услуг, но не могут быть отнесены к оборудованию. В частности, в данную группу включаются кровати палатные, не имеющие дополнительных функций, тумбочки палатные, кресла для пациентов/посетителей/медперсонала, шкафы, кушетки, столы, посты медсестры и т.п.</w:t>
      </w:r>
    </w:p>
    <w:p w:rsidR="001C6581" w:rsidRPr="00533D77" w:rsidRDefault="001C6581" w:rsidP="001C6581">
      <w:pPr>
        <w:spacing w:after="0" w:line="240" w:lineRule="auto"/>
        <w:jc w:val="both"/>
        <w:rPr>
          <w:rStyle w:val="affd"/>
          <w:rFonts w:ascii="Arial" w:hAnsi="Arial" w:cs="Arial"/>
          <w:b w:val="0"/>
          <w:sz w:val="24"/>
          <w:szCs w:val="24"/>
        </w:rPr>
      </w:pPr>
      <w:r w:rsidRPr="00533D77">
        <w:rPr>
          <w:rFonts w:ascii="Arial" w:hAnsi="Arial" w:cs="Arial"/>
          <w:sz w:val="24"/>
          <w:szCs w:val="24"/>
        </w:rPr>
        <w:t>2.22.</w:t>
      </w:r>
      <w:r w:rsidR="00913818" w:rsidRPr="00533D77">
        <w:rPr>
          <w:rFonts w:ascii="Arial" w:hAnsi="Arial" w:cs="Arial"/>
          <w:sz w:val="24"/>
          <w:szCs w:val="24"/>
        </w:rPr>
        <w:t>4</w:t>
      </w:r>
      <w:r w:rsidRPr="00533D77">
        <w:rPr>
          <w:rFonts w:ascii="Arial" w:hAnsi="Arial" w:cs="Arial"/>
          <w:sz w:val="24"/>
          <w:szCs w:val="24"/>
        </w:rPr>
        <w:t>.</w:t>
      </w:r>
      <w:r w:rsidRPr="00533D77">
        <w:rPr>
          <w:rFonts w:ascii="Arial" w:hAnsi="Arial" w:cs="Arial"/>
          <w:b/>
          <w:sz w:val="24"/>
          <w:szCs w:val="24"/>
        </w:rPr>
        <w:t xml:space="preserve"> </w:t>
      </w:r>
      <w:r w:rsidRPr="00533D77">
        <w:rPr>
          <w:rStyle w:val="affd"/>
          <w:rFonts w:ascii="Arial" w:hAnsi="Arial" w:cs="Arial"/>
          <w:b w:val="0"/>
          <w:sz w:val="24"/>
          <w:szCs w:val="24"/>
        </w:rPr>
        <w:t xml:space="preserve">Автомобили скорой медицинской помощи, реанимационные автомобили, оснащенные специальным оборудованием, учитываются как единый инвентарный объект (единый комплекс объектов ОС). </w:t>
      </w:r>
      <w:r w:rsidR="00200D29" w:rsidRPr="00533D77">
        <w:rPr>
          <w:rStyle w:val="affd"/>
          <w:rFonts w:ascii="Arial" w:hAnsi="Arial" w:cs="Arial"/>
          <w:b w:val="0"/>
          <w:sz w:val="24"/>
          <w:szCs w:val="24"/>
        </w:rPr>
        <w:t>В Инвентарной карточке указывается состав объекта (комплекса) с указанием стоимостей отдельных частей (при наличии сведений в документах поставщика/контрагента).</w:t>
      </w:r>
    </w:p>
    <w:p w:rsidR="005B1C68" w:rsidRPr="00533D77" w:rsidRDefault="00913818" w:rsidP="005B1C68">
      <w:pPr>
        <w:pStyle w:val="s1"/>
        <w:spacing w:before="0" w:beforeAutospacing="0" w:after="0" w:afterAutospacing="0"/>
        <w:jc w:val="both"/>
        <w:rPr>
          <w:rFonts w:ascii="Arial" w:hAnsi="Arial" w:cs="Arial"/>
        </w:rPr>
      </w:pPr>
      <w:r w:rsidRPr="00533D77">
        <w:rPr>
          <w:rStyle w:val="affd"/>
          <w:rFonts w:ascii="Arial" w:hAnsi="Arial" w:cs="Arial"/>
          <w:b w:val="0"/>
        </w:rPr>
        <w:t>2.22.5</w:t>
      </w:r>
      <w:r w:rsidR="005B1C68" w:rsidRPr="00533D77">
        <w:rPr>
          <w:rStyle w:val="affd"/>
          <w:rFonts w:ascii="Arial" w:hAnsi="Arial" w:cs="Arial"/>
          <w:b w:val="0"/>
        </w:rPr>
        <w:t xml:space="preserve">. </w:t>
      </w:r>
      <w:r w:rsidR="005B1C68" w:rsidRPr="00533D77">
        <w:rPr>
          <w:rFonts w:ascii="Arial" w:hAnsi="Arial" w:cs="Arial"/>
        </w:rPr>
        <w:t>Приобретенные за счет собственных средств (по КФО 2) или полученны</w:t>
      </w:r>
      <w:r w:rsidR="006943A7" w:rsidRPr="00533D77">
        <w:rPr>
          <w:rFonts w:ascii="Arial" w:hAnsi="Arial" w:cs="Arial"/>
        </w:rPr>
        <w:t>е</w:t>
      </w:r>
      <w:r w:rsidR="005B1C68" w:rsidRPr="00533D77">
        <w:rPr>
          <w:rFonts w:ascii="Arial" w:hAnsi="Arial" w:cs="Arial"/>
        </w:rPr>
        <w:t xml:space="preserve"> безвозмездно (например, в рамках договоров </w:t>
      </w:r>
      <w:r w:rsidR="006943A7" w:rsidRPr="00533D77">
        <w:rPr>
          <w:rFonts w:ascii="Arial" w:hAnsi="Arial" w:cs="Arial"/>
        </w:rPr>
        <w:t>дарения/</w:t>
      </w:r>
      <w:r w:rsidR="005B1C68" w:rsidRPr="00533D77">
        <w:rPr>
          <w:rFonts w:ascii="Arial" w:hAnsi="Arial" w:cs="Arial"/>
        </w:rPr>
        <w:t xml:space="preserve">пожертвования) </w:t>
      </w:r>
      <w:r w:rsidR="006943A7" w:rsidRPr="00533D77">
        <w:rPr>
          <w:rFonts w:ascii="Arial" w:hAnsi="Arial" w:cs="Arial"/>
        </w:rPr>
        <w:t xml:space="preserve">материальные ценности (основные средства и материальные запасы) </w:t>
      </w:r>
      <w:r w:rsidR="005B1C68" w:rsidRPr="00533D77">
        <w:rPr>
          <w:rFonts w:ascii="Arial" w:hAnsi="Arial" w:cs="Arial"/>
        </w:rPr>
        <w:t xml:space="preserve">учитываются на соответствующих аналитических счетах по КФО 2 </w:t>
      </w:r>
      <w:r w:rsidRPr="00533D77">
        <w:rPr>
          <w:rFonts w:ascii="Arial" w:hAnsi="Arial" w:cs="Arial"/>
        </w:rPr>
        <w:t>.</w:t>
      </w:r>
    </w:p>
    <w:p w:rsidR="001C6581" w:rsidRPr="00533D77" w:rsidRDefault="001C6581" w:rsidP="001C6581">
      <w:pPr>
        <w:pStyle w:val="s1"/>
        <w:spacing w:before="0" w:beforeAutospacing="0" w:after="0" w:afterAutospacing="0"/>
        <w:jc w:val="both"/>
        <w:rPr>
          <w:rFonts w:ascii="Arial" w:hAnsi="Arial" w:cs="Arial"/>
        </w:rPr>
      </w:pPr>
      <w:r w:rsidRPr="00533D77">
        <w:rPr>
          <w:rFonts w:ascii="Arial" w:hAnsi="Arial" w:cs="Arial"/>
        </w:rPr>
        <w:t>2.22.</w:t>
      </w:r>
      <w:r w:rsidR="00913818" w:rsidRPr="00533D77">
        <w:rPr>
          <w:rFonts w:ascii="Arial" w:hAnsi="Arial" w:cs="Arial"/>
        </w:rPr>
        <w:t>6</w:t>
      </w:r>
      <w:r w:rsidRPr="00533D77">
        <w:rPr>
          <w:rFonts w:ascii="Arial" w:hAnsi="Arial" w:cs="Arial"/>
        </w:rPr>
        <w:t xml:space="preserve">. При проведении инвентаризации имущества, расположенного в </w:t>
      </w:r>
    </w:p>
    <w:p w:rsidR="00CE0B53" w:rsidRPr="00533D77" w:rsidRDefault="00CE0B53" w:rsidP="00CE0B53">
      <w:pPr>
        <w:pStyle w:val="11"/>
        <w:rPr>
          <w:rFonts w:ascii="Arial" w:hAnsi="Arial" w:cs="Arial"/>
          <w:color w:val="auto"/>
          <w:sz w:val="24"/>
          <w:szCs w:val="24"/>
        </w:rPr>
      </w:pPr>
      <w:bookmarkStart w:id="739" w:name="_Toc220489016"/>
      <w:r w:rsidRPr="00533D77">
        <w:rPr>
          <w:rFonts w:ascii="Arial" w:hAnsi="Arial" w:cs="Arial"/>
          <w:color w:val="auto"/>
          <w:sz w:val="24"/>
          <w:szCs w:val="24"/>
        </w:rPr>
        <w:t>2.2</w:t>
      </w:r>
      <w:r w:rsidR="001A34CF" w:rsidRPr="00533D77">
        <w:rPr>
          <w:rFonts w:ascii="Arial" w:hAnsi="Arial" w:cs="Arial"/>
          <w:color w:val="auto"/>
          <w:sz w:val="24"/>
          <w:szCs w:val="24"/>
        </w:rPr>
        <w:t>3</w:t>
      </w:r>
      <w:r w:rsidRPr="00533D77">
        <w:rPr>
          <w:rFonts w:ascii="Arial" w:hAnsi="Arial" w:cs="Arial"/>
          <w:color w:val="auto"/>
          <w:sz w:val="24"/>
          <w:szCs w:val="24"/>
        </w:rPr>
        <w:t xml:space="preserve">. Методы оценки, порядок признания (постановки на учет) и способы ведения учета </w:t>
      </w:r>
      <w:r w:rsidR="001A34CF" w:rsidRPr="00533D77">
        <w:rPr>
          <w:rFonts w:ascii="Arial" w:hAnsi="Arial" w:cs="Arial"/>
          <w:color w:val="auto"/>
          <w:sz w:val="24"/>
          <w:szCs w:val="24"/>
        </w:rPr>
        <w:t>материальных запасов</w:t>
      </w:r>
      <w:r w:rsidRPr="00533D77">
        <w:rPr>
          <w:rFonts w:ascii="Arial" w:hAnsi="Arial" w:cs="Arial"/>
          <w:color w:val="auto"/>
          <w:sz w:val="24"/>
          <w:szCs w:val="24"/>
        </w:rPr>
        <w:t xml:space="preserve"> в отрасли «Здравоохранение»</w:t>
      </w:r>
      <w:bookmarkEnd w:id="739"/>
    </w:p>
    <w:p w:rsidR="001A34CF" w:rsidRPr="00533D77" w:rsidRDefault="001A34CF" w:rsidP="001A34CF">
      <w:pPr>
        <w:pStyle w:val="aff3"/>
        <w:jc w:val="both"/>
        <w:rPr>
          <w:rFonts w:ascii="Arial" w:hAnsi="Arial" w:cs="Arial"/>
          <w:i/>
          <w:iCs/>
          <w:sz w:val="24"/>
          <w:szCs w:val="24"/>
        </w:rPr>
      </w:pPr>
      <w:r w:rsidRPr="00533D77">
        <w:rPr>
          <w:rFonts w:ascii="Arial" w:hAnsi="Arial" w:cs="Arial"/>
          <w:sz w:val="24"/>
          <w:szCs w:val="24"/>
        </w:rPr>
        <w:t>2.23.</w:t>
      </w:r>
      <w:r w:rsidR="008C1645" w:rsidRPr="00533D77">
        <w:rPr>
          <w:rFonts w:ascii="Arial" w:hAnsi="Arial" w:cs="Arial"/>
          <w:sz w:val="24"/>
          <w:szCs w:val="24"/>
        </w:rPr>
        <w:t>1</w:t>
      </w:r>
      <w:r w:rsidRPr="00533D77">
        <w:rPr>
          <w:rFonts w:ascii="Arial" w:hAnsi="Arial" w:cs="Arial"/>
          <w:sz w:val="24"/>
          <w:szCs w:val="24"/>
        </w:rPr>
        <w:t xml:space="preserve">. Выбор счета учета для </w:t>
      </w:r>
      <w:bookmarkStart w:id="740" w:name="_Hlk191669266"/>
      <w:r w:rsidRPr="00533D77">
        <w:rPr>
          <w:rFonts w:ascii="Arial" w:hAnsi="Arial" w:cs="Arial"/>
          <w:sz w:val="24"/>
          <w:szCs w:val="24"/>
        </w:rPr>
        <w:t xml:space="preserve">лекарственных препаратов и медицинских изделий </w:t>
      </w:r>
      <w:bookmarkEnd w:id="740"/>
      <w:r w:rsidRPr="00533D77">
        <w:rPr>
          <w:rFonts w:ascii="Arial" w:hAnsi="Arial" w:cs="Arial"/>
          <w:sz w:val="24"/>
          <w:szCs w:val="24"/>
        </w:rPr>
        <w:t>осуществляется с учетом следующих норм и понятий:</w:t>
      </w:r>
    </w:p>
    <w:p w:rsidR="001A34CF" w:rsidRPr="00533D77" w:rsidRDefault="00BF1C4A" w:rsidP="001A34CF">
      <w:pPr>
        <w:pStyle w:val="aff3"/>
        <w:jc w:val="both"/>
        <w:rPr>
          <w:rFonts w:ascii="Arial" w:hAnsi="Arial" w:cs="Arial"/>
          <w:sz w:val="24"/>
          <w:szCs w:val="24"/>
          <w:shd w:val="clear" w:color="auto" w:fill="FFFFFF"/>
        </w:rPr>
      </w:pPr>
      <w:r w:rsidRPr="00533D77">
        <w:rPr>
          <w:rFonts w:ascii="Arial" w:hAnsi="Arial" w:cs="Arial"/>
          <w:iCs/>
          <w:sz w:val="24"/>
          <w:szCs w:val="24"/>
        </w:rPr>
        <w:t>- л</w:t>
      </w:r>
      <w:r w:rsidR="001A34CF" w:rsidRPr="00533D77">
        <w:rPr>
          <w:rFonts w:ascii="Arial" w:hAnsi="Arial" w:cs="Arial"/>
          <w:iCs/>
          <w:sz w:val="24"/>
          <w:szCs w:val="24"/>
        </w:rPr>
        <w:t>екарственные препараты</w:t>
      </w:r>
      <w:r w:rsidR="001A34CF" w:rsidRPr="00533D77">
        <w:rPr>
          <w:rFonts w:ascii="Arial" w:hAnsi="Arial" w:cs="Arial"/>
          <w:sz w:val="24"/>
          <w:szCs w:val="24"/>
        </w:rPr>
        <w:t xml:space="preserve"> определяются в соответствии с подп. 4 ст. 4 </w:t>
      </w:r>
      <w:r w:rsidR="001A34CF" w:rsidRPr="00533D77">
        <w:rPr>
          <w:rFonts w:ascii="Arial" w:hAnsi="Arial" w:cs="Arial"/>
          <w:sz w:val="24"/>
          <w:szCs w:val="24"/>
          <w:shd w:val="clear" w:color="auto" w:fill="FFFFFF"/>
        </w:rPr>
        <w:t>Федерального закона от 12.04.2010 г. N 61-ФЗ "Об о</w:t>
      </w:r>
      <w:r w:rsidRPr="00533D77">
        <w:rPr>
          <w:rFonts w:ascii="Arial" w:hAnsi="Arial" w:cs="Arial"/>
          <w:sz w:val="24"/>
          <w:szCs w:val="24"/>
          <w:shd w:val="clear" w:color="auto" w:fill="FFFFFF"/>
        </w:rPr>
        <w:t>бращении лекарственных средств";</w:t>
      </w:r>
    </w:p>
    <w:p w:rsidR="001A34CF" w:rsidRPr="00533D77" w:rsidRDefault="00BF1C4A" w:rsidP="001A34CF">
      <w:pPr>
        <w:pStyle w:val="aff3"/>
        <w:jc w:val="both"/>
        <w:rPr>
          <w:rStyle w:val="affd"/>
          <w:rFonts w:ascii="Arial" w:hAnsi="Arial" w:cs="Arial"/>
          <w:b w:val="0"/>
          <w:bCs w:val="0"/>
          <w:sz w:val="24"/>
          <w:szCs w:val="24"/>
        </w:rPr>
      </w:pPr>
      <w:r w:rsidRPr="00533D77">
        <w:rPr>
          <w:rFonts w:ascii="Arial" w:hAnsi="Arial" w:cs="Arial"/>
          <w:iCs/>
          <w:sz w:val="24"/>
          <w:szCs w:val="24"/>
          <w:shd w:val="clear" w:color="auto" w:fill="FFFFFF"/>
        </w:rPr>
        <w:t>- м</w:t>
      </w:r>
      <w:r w:rsidR="001A34CF" w:rsidRPr="00533D77">
        <w:rPr>
          <w:rFonts w:ascii="Arial" w:hAnsi="Arial" w:cs="Arial"/>
          <w:iCs/>
          <w:sz w:val="24"/>
          <w:szCs w:val="24"/>
          <w:shd w:val="clear" w:color="auto" w:fill="FFFFFF"/>
        </w:rPr>
        <w:t>едицинские изделия</w:t>
      </w:r>
      <w:r w:rsidR="001A34CF" w:rsidRPr="00533D77">
        <w:rPr>
          <w:rFonts w:ascii="Arial" w:hAnsi="Arial" w:cs="Arial"/>
          <w:sz w:val="24"/>
          <w:szCs w:val="24"/>
          <w:shd w:val="clear" w:color="auto" w:fill="FFFFFF"/>
        </w:rPr>
        <w:t xml:space="preserve"> </w:t>
      </w:r>
      <w:r w:rsidRPr="00533D77">
        <w:rPr>
          <w:rFonts w:ascii="Arial" w:hAnsi="Arial" w:cs="Arial"/>
          <w:sz w:val="24"/>
          <w:szCs w:val="24"/>
        </w:rPr>
        <w:t xml:space="preserve">определяются в соответствии с </w:t>
      </w:r>
      <w:r w:rsidR="001A34CF" w:rsidRPr="00533D77">
        <w:rPr>
          <w:rFonts w:ascii="Arial" w:hAnsi="Arial" w:cs="Arial"/>
          <w:sz w:val="24"/>
          <w:szCs w:val="24"/>
          <w:shd w:val="clear" w:color="auto" w:fill="FFFFFF"/>
        </w:rPr>
        <w:t>требованиям</w:t>
      </w:r>
      <w:r w:rsidRPr="00533D77">
        <w:rPr>
          <w:rFonts w:ascii="Arial" w:hAnsi="Arial" w:cs="Arial"/>
          <w:sz w:val="24"/>
          <w:szCs w:val="24"/>
          <w:shd w:val="clear" w:color="auto" w:fill="FFFFFF"/>
        </w:rPr>
        <w:t>и</w:t>
      </w:r>
      <w:r w:rsidR="001A34CF" w:rsidRPr="00533D77">
        <w:rPr>
          <w:rFonts w:ascii="Arial" w:hAnsi="Arial" w:cs="Arial"/>
          <w:sz w:val="24"/>
          <w:szCs w:val="24"/>
          <w:shd w:val="clear" w:color="auto" w:fill="FFFFFF"/>
        </w:rPr>
        <w:t xml:space="preserve"> ст. 38 </w:t>
      </w:r>
      <w:r w:rsidR="001A34CF" w:rsidRPr="00533D77">
        <w:rPr>
          <w:rStyle w:val="affd"/>
          <w:rFonts w:ascii="Arial" w:hAnsi="Arial" w:cs="Arial"/>
          <w:b w:val="0"/>
          <w:bCs w:val="0"/>
          <w:sz w:val="24"/>
          <w:szCs w:val="24"/>
        </w:rPr>
        <w:t>Федерального закона от 21.11.2011 N 323-ФЗ "Об основах охраны здоровья граждан в Российской Федерации".</w:t>
      </w:r>
    </w:p>
    <w:p w:rsidR="001A34CF" w:rsidRPr="00533D77" w:rsidRDefault="001A34CF" w:rsidP="001A34CF">
      <w:pPr>
        <w:pStyle w:val="aff3"/>
        <w:jc w:val="both"/>
        <w:rPr>
          <w:rFonts w:ascii="Arial" w:hAnsi="Arial" w:cs="Arial"/>
          <w:sz w:val="24"/>
          <w:szCs w:val="24"/>
        </w:rPr>
      </w:pPr>
      <w:r w:rsidRPr="00533D77">
        <w:rPr>
          <w:rFonts w:ascii="Arial" w:hAnsi="Arial" w:cs="Arial"/>
          <w:sz w:val="24"/>
          <w:szCs w:val="24"/>
        </w:rPr>
        <w:t>2.23.</w:t>
      </w:r>
      <w:r w:rsidR="008C1645" w:rsidRPr="00533D77">
        <w:rPr>
          <w:rFonts w:ascii="Arial" w:hAnsi="Arial" w:cs="Arial"/>
          <w:sz w:val="24"/>
          <w:szCs w:val="24"/>
        </w:rPr>
        <w:t>2</w:t>
      </w:r>
      <w:r w:rsidRPr="00533D77">
        <w:rPr>
          <w:rFonts w:ascii="Arial" w:hAnsi="Arial" w:cs="Arial"/>
          <w:sz w:val="24"/>
          <w:szCs w:val="24"/>
        </w:rPr>
        <w:t xml:space="preserve">. Под </w:t>
      </w:r>
      <w:r w:rsidRPr="00533D77">
        <w:rPr>
          <w:rFonts w:ascii="Arial" w:hAnsi="Arial" w:cs="Arial"/>
          <w:iCs/>
          <w:sz w:val="24"/>
          <w:szCs w:val="24"/>
        </w:rPr>
        <w:t>медицинской целью</w:t>
      </w:r>
      <w:r w:rsidRPr="00533D77">
        <w:rPr>
          <w:rFonts w:ascii="Arial" w:hAnsi="Arial" w:cs="Arial"/>
          <w:sz w:val="24"/>
          <w:szCs w:val="24"/>
        </w:rPr>
        <w:t xml:space="preserve"> для  группировки материальных запасов в рамках настоящей Учетной политики следует понимать:</w:t>
      </w:r>
    </w:p>
    <w:p w:rsidR="001A34CF" w:rsidRPr="00533D77" w:rsidRDefault="001A34CF" w:rsidP="001A34CF">
      <w:pPr>
        <w:pStyle w:val="aff3"/>
        <w:jc w:val="both"/>
        <w:rPr>
          <w:rFonts w:ascii="Arial" w:hAnsi="Arial" w:cs="Arial"/>
          <w:bCs/>
          <w:sz w:val="24"/>
          <w:szCs w:val="24"/>
        </w:rPr>
      </w:pPr>
      <w:r w:rsidRPr="00533D77">
        <w:rPr>
          <w:rFonts w:ascii="Arial" w:hAnsi="Arial" w:cs="Arial"/>
          <w:bCs/>
          <w:sz w:val="24"/>
          <w:szCs w:val="24"/>
        </w:rPr>
        <w:t>- оказание медицинской помощи в соответствии с положениями, клиническими рекомендациями, в т. ч. выполнение лабораторно-диагностических исследований, протокола лечения, медицинской реабилитации;</w:t>
      </w:r>
    </w:p>
    <w:p w:rsidR="001A34CF" w:rsidRPr="00533D77" w:rsidRDefault="001A34CF" w:rsidP="001A34CF">
      <w:pPr>
        <w:pStyle w:val="aff3"/>
        <w:jc w:val="both"/>
        <w:rPr>
          <w:rFonts w:ascii="Arial" w:hAnsi="Arial" w:cs="Arial"/>
          <w:bCs/>
          <w:sz w:val="24"/>
          <w:szCs w:val="24"/>
        </w:rPr>
      </w:pPr>
      <w:r w:rsidRPr="00533D77">
        <w:rPr>
          <w:rFonts w:ascii="Arial" w:hAnsi="Arial" w:cs="Arial"/>
          <w:bCs/>
          <w:sz w:val="24"/>
          <w:szCs w:val="24"/>
        </w:rPr>
        <w:t xml:space="preserve">- организация и оказание медицинской помощи в целом </w:t>
      </w:r>
      <w:r w:rsidR="00BF1C4A" w:rsidRPr="00533D77">
        <w:rPr>
          <w:rFonts w:ascii="Arial" w:hAnsi="Arial" w:cs="Arial"/>
          <w:bCs/>
          <w:sz w:val="24"/>
          <w:szCs w:val="24"/>
        </w:rPr>
        <w:t>У</w:t>
      </w:r>
      <w:r w:rsidRPr="00533D77">
        <w:rPr>
          <w:rFonts w:ascii="Arial" w:hAnsi="Arial" w:cs="Arial"/>
          <w:bCs/>
          <w:sz w:val="24"/>
          <w:szCs w:val="24"/>
        </w:rPr>
        <w:t xml:space="preserve">чреждением, в том числе постановка диагноза, лечение, реабилитация, обслуживания задействованной в оказании услуги медицинской техники, соблюдение санитарно-эпидемиологического режима в </w:t>
      </w:r>
      <w:r w:rsidR="00BF1C4A" w:rsidRPr="00533D77">
        <w:rPr>
          <w:rFonts w:ascii="Arial" w:hAnsi="Arial" w:cs="Arial"/>
          <w:bCs/>
          <w:sz w:val="24"/>
          <w:szCs w:val="24"/>
        </w:rPr>
        <w:t>У</w:t>
      </w:r>
      <w:r w:rsidRPr="00533D77">
        <w:rPr>
          <w:rFonts w:ascii="Arial" w:hAnsi="Arial" w:cs="Arial"/>
          <w:bCs/>
          <w:sz w:val="24"/>
          <w:szCs w:val="24"/>
        </w:rPr>
        <w:t>чреждении;</w:t>
      </w:r>
    </w:p>
    <w:p w:rsidR="001A34CF" w:rsidRPr="00533D77" w:rsidRDefault="001A34CF" w:rsidP="001A34CF">
      <w:pPr>
        <w:pStyle w:val="aff3"/>
        <w:jc w:val="both"/>
        <w:rPr>
          <w:rFonts w:ascii="Arial" w:hAnsi="Arial" w:cs="Arial"/>
          <w:bCs/>
          <w:sz w:val="24"/>
          <w:szCs w:val="24"/>
        </w:rPr>
      </w:pPr>
      <w:r w:rsidRPr="00533D77">
        <w:rPr>
          <w:rFonts w:ascii="Arial" w:hAnsi="Arial" w:cs="Arial"/>
          <w:bCs/>
          <w:sz w:val="24"/>
          <w:szCs w:val="24"/>
        </w:rPr>
        <w:t>- изготовление фармацевтической продукции для внутреннего потребления.</w:t>
      </w:r>
    </w:p>
    <w:p w:rsidR="001A34CF" w:rsidRPr="00533D77" w:rsidRDefault="001A34CF" w:rsidP="001A34CF">
      <w:pPr>
        <w:pStyle w:val="aff3"/>
        <w:jc w:val="both"/>
        <w:rPr>
          <w:rFonts w:ascii="Arial" w:hAnsi="Arial" w:cs="Arial"/>
          <w:sz w:val="24"/>
          <w:szCs w:val="24"/>
        </w:rPr>
      </w:pPr>
      <w:r w:rsidRPr="00533D77">
        <w:rPr>
          <w:rFonts w:ascii="Arial" w:hAnsi="Arial" w:cs="Arial"/>
          <w:sz w:val="24"/>
          <w:szCs w:val="24"/>
        </w:rPr>
        <w:t xml:space="preserve">Соответствие медицинской цели при приобретении, в т. ч. при безвозмездном поступлении, лекарственных препаратов и медицинских изделий определяет лицо, ответственное за </w:t>
      </w:r>
      <w:r w:rsidR="00AE2D82" w:rsidRPr="00533D77">
        <w:rPr>
          <w:rFonts w:ascii="Arial" w:hAnsi="Arial" w:cs="Arial"/>
          <w:sz w:val="24"/>
          <w:szCs w:val="24"/>
        </w:rPr>
        <w:t>осуществление закупок/</w:t>
      </w:r>
      <w:r w:rsidRPr="00533D77">
        <w:rPr>
          <w:rFonts w:ascii="Arial" w:hAnsi="Arial" w:cs="Arial"/>
          <w:sz w:val="24"/>
          <w:szCs w:val="24"/>
        </w:rPr>
        <w:t xml:space="preserve">приемку МЦ.  </w:t>
      </w:r>
    </w:p>
    <w:p w:rsidR="001A34CF" w:rsidRPr="00533D77" w:rsidRDefault="001A34CF" w:rsidP="001A34CF">
      <w:pPr>
        <w:pStyle w:val="aff3"/>
        <w:jc w:val="both"/>
        <w:rPr>
          <w:rFonts w:ascii="Arial" w:hAnsi="Arial" w:cs="Arial"/>
          <w:sz w:val="24"/>
          <w:szCs w:val="24"/>
        </w:rPr>
      </w:pPr>
      <w:r w:rsidRPr="00533D77">
        <w:rPr>
          <w:rFonts w:ascii="Arial" w:hAnsi="Arial" w:cs="Arial"/>
          <w:sz w:val="24"/>
          <w:szCs w:val="24"/>
        </w:rPr>
        <w:t xml:space="preserve">Лекарственные препараты и медицинские изделия, используемые в медицинских целях, учитываются на счете 105 Х1 </w:t>
      </w:r>
      <w:r w:rsidRPr="00533D77">
        <w:rPr>
          <w:rFonts w:ascii="Arial" w:hAnsi="Arial" w:cs="Arial"/>
          <w:i/>
          <w:iCs/>
          <w:sz w:val="24"/>
          <w:szCs w:val="24"/>
          <w:shd w:val="clear" w:color="auto" w:fill="FFFFFF"/>
        </w:rPr>
        <w:t> </w:t>
      </w:r>
      <w:r w:rsidRPr="00533D77">
        <w:rPr>
          <w:rFonts w:ascii="Arial" w:hAnsi="Arial" w:cs="Arial"/>
          <w:sz w:val="24"/>
          <w:szCs w:val="24"/>
          <w:shd w:val="clear" w:color="auto" w:fill="FFFFFF"/>
        </w:rPr>
        <w:t>"Лекарственные препараты и медицинские материалы", если иное не установлено Учетной политикой</w:t>
      </w:r>
      <w:r w:rsidRPr="00533D77">
        <w:rPr>
          <w:rFonts w:ascii="Arial" w:hAnsi="Arial" w:cs="Arial"/>
          <w:sz w:val="24"/>
          <w:szCs w:val="24"/>
        </w:rPr>
        <w:t>.</w:t>
      </w:r>
    </w:p>
    <w:p w:rsidR="001A34CF" w:rsidRPr="00533D77" w:rsidRDefault="001A34CF" w:rsidP="001A34CF">
      <w:pPr>
        <w:pStyle w:val="aff3"/>
        <w:jc w:val="both"/>
        <w:rPr>
          <w:rFonts w:ascii="Arial" w:hAnsi="Arial" w:cs="Arial"/>
          <w:sz w:val="24"/>
          <w:szCs w:val="24"/>
        </w:rPr>
      </w:pPr>
      <w:r w:rsidRPr="00533D77">
        <w:rPr>
          <w:rFonts w:ascii="Arial" w:hAnsi="Arial" w:cs="Arial"/>
          <w:sz w:val="24"/>
          <w:szCs w:val="24"/>
        </w:rPr>
        <w:t>2.23.</w:t>
      </w:r>
      <w:r w:rsidR="008C1645" w:rsidRPr="00533D77">
        <w:rPr>
          <w:rFonts w:ascii="Arial" w:hAnsi="Arial" w:cs="Arial"/>
          <w:sz w:val="24"/>
          <w:szCs w:val="24"/>
        </w:rPr>
        <w:t>3</w:t>
      </w:r>
      <w:r w:rsidRPr="00533D77">
        <w:rPr>
          <w:rFonts w:ascii="Arial" w:hAnsi="Arial" w:cs="Arial"/>
          <w:sz w:val="24"/>
          <w:szCs w:val="24"/>
        </w:rPr>
        <w:t xml:space="preserve">. Не является </w:t>
      </w:r>
      <w:r w:rsidRPr="00533D77">
        <w:rPr>
          <w:rFonts w:ascii="Arial" w:hAnsi="Arial" w:cs="Arial"/>
          <w:iCs/>
          <w:sz w:val="24"/>
          <w:szCs w:val="24"/>
        </w:rPr>
        <w:t>медицинской целью</w:t>
      </w:r>
      <w:r w:rsidRPr="00533D77">
        <w:rPr>
          <w:rFonts w:ascii="Arial" w:hAnsi="Arial" w:cs="Arial"/>
          <w:sz w:val="24"/>
          <w:szCs w:val="24"/>
        </w:rPr>
        <w:t xml:space="preserve"> для  группировки материальных запасов в </w:t>
      </w:r>
      <w:r w:rsidR="00AE2D82" w:rsidRPr="00533D77">
        <w:rPr>
          <w:rFonts w:ascii="Arial" w:hAnsi="Arial" w:cs="Arial"/>
          <w:sz w:val="24"/>
          <w:szCs w:val="24"/>
        </w:rPr>
        <w:t xml:space="preserve">рамках </w:t>
      </w:r>
      <w:r w:rsidRPr="00533D77">
        <w:rPr>
          <w:rFonts w:ascii="Arial" w:hAnsi="Arial" w:cs="Arial"/>
          <w:sz w:val="24"/>
          <w:szCs w:val="24"/>
        </w:rPr>
        <w:t>настоящей Учетной политики использование лекарственных препаратов и медицинских изделий для:</w:t>
      </w:r>
    </w:p>
    <w:p w:rsidR="001A34CF" w:rsidRPr="00533D77" w:rsidRDefault="001A34CF" w:rsidP="001A34CF">
      <w:pPr>
        <w:pStyle w:val="aff3"/>
        <w:jc w:val="both"/>
        <w:rPr>
          <w:rFonts w:ascii="Arial" w:hAnsi="Arial" w:cs="Arial"/>
          <w:bCs/>
          <w:sz w:val="24"/>
          <w:szCs w:val="24"/>
        </w:rPr>
      </w:pPr>
      <w:r w:rsidRPr="00533D77">
        <w:rPr>
          <w:rFonts w:ascii="Arial" w:hAnsi="Arial" w:cs="Arial"/>
          <w:bCs/>
          <w:sz w:val="24"/>
          <w:szCs w:val="24"/>
        </w:rPr>
        <w:t>- технического обслуживания и ремонта оборудования;</w:t>
      </w:r>
    </w:p>
    <w:p w:rsidR="001A34CF" w:rsidRPr="00533D77" w:rsidRDefault="001A34CF" w:rsidP="001A34CF">
      <w:pPr>
        <w:pStyle w:val="aff3"/>
        <w:jc w:val="both"/>
        <w:rPr>
          <w:rFonts w:ascii="Arial" w:hAnsi="Arial" w:cs="Arial"/>
          <w:bCs/>
          <w:sz w:val="24"/>
          <w:szCs w:val="24"/>
        </w:rPr>
      </w:pPr>
      <w:r w:rsidRPr="00533D77">
        <w:rPr>
          <w:rFonts w:ascii="Arial" w:hAnsi="Arial" w:cs="Arial"/>
          <w:bCs/>
          <w:sz w:val="24"/>
          <w:szCs w:val="24"/>
        </w:rPr>
        <w:t>- организации санэпидемрежима административных помещений и мест общего пользования;</w:t>
      </w:r>
    </w:p>
    <w:p w:rsidR="001A34CF" w:rsidRPr="00533D77" w:rsidRDefault="001A34CF" w:rsidP="001A34CF">
      <w:pPr>
        <w:spacing w:after="0" w:line="240" w:lineRule="auto"/>
        <w:jc w:val="both"/>
        <w:rPr>
          <w:rFonts w:ascii="Arial" w:hAnsi="Arial" w:cs="Arial"/>
          <w:bCs/>
          <w:sz w:val="24"/>
          <w:szCs w:val="24"/>
        </w:rPr>
      </w:pPr>
      <w:r w:rsidRPr="00533D77">
        <w:rPr>
          <w:rFonts w:ascii="Arial" w:hAnsi="Arial" w:cs="Arial"/>
          <w:bCs/>
          <w:sz w:val="24"/>
          <w:szCs w:val="24"/>
        </w:rPr>
        <w:t>- обеспечения СИЗ работников медицинского учреждения в соответствии со специальной оценкой условий труда;</w:t>
      </w:r>
    </w:p>
    <w:p w:rsidR="001A34CF" w:rsidRPr="00533D77" w:rsidRDefault="001A34CF" w:rsidP="001A34CF">
      <w:pPr>
        <w:spacing w:after="0" w:line="240" w:lineRule="auto"/>
        <w:jc w:val="both"/>
        <w:rPr>
          <w:rFonts w:ascii="Arial" w:hAnsi="Arial" w:cs="Arial"/>
          <w:bCs/>
          <w:sz w:val="24"/>
          <w:szCs w:val="24"/>
        </w:rPr>
      </w:pPr>
      <w:r w:rsidRPr="00533D77">
        <w:rPr>
          <w:rFonts w:ascii="Arial" w:hAnsi="Arial" w:cs="Arial"/>
          <w:bCs/>
          <w:sz w:val="24"/>
          <w:szCs w:val="24"/>
        </w:rPr>
        <w:t>-   утилизации отходов, в т. ч. медицинских отходов;</w:t>
      </w:r>
    </w:p>
    <w:p w:rsidR="001A34CF" w:rsidRPr="00533D77" w:rsidRDefault="001A34CF" w:rsidP="001A34CF">
      <w:pPr>
        <w:spacing w:after="0" w:line="240" w:lineRule="auto"/>
        <w:jc w:val="both"/>
        <w:rPr>
          <w:rFonts w:ascii="Arial" w:hAnsi="Arial" w:cs="Arial"/>
          <w:sz w:val="24"/>
          <w:szCs w:val="24"/>
        </w:rPr>
      </w:pPr>
      <w:r w:rsidRPr="00533D77">
        <w:rPr>
          <w:rFonts w:ascii="Arial" w:hAnsi="Arial" w:cs="Arial"/>
          <w:bCs/>
          <w:sz w:val="24"/>
          <w:szCs w:val="24"/>
        </w:rPr>
        <w:t>- обеспечения комфорта пациентов (в частности одноразовое белье: халаты, шапочки, простыни, пеленки).</w:t>
      </w:r>
    </w:p>
    <w:p w:rsidR="001A34CF" w:rsidRPr="00533D77" w:rsidRDefault="001A34CF" w:rsidP="001A34CF">
      <w:pPr>
        <w:pStyle w:val="aff3"/>
        <w:jc w:val="both"/>
        <w:rPr>
          <w:rFonts w:ascii="Arial" w:hAnsi="Arial" w:cs="Arial"/>
          <w:sz w:val="24"/>
          <w:szCs w:val="24"/>
        </w:rPr>
      </w:pPr>
      <w:r w:rsidRPr="00533D77">
        <w:rPr>
          <w:rFonts w:ascii="Arial" w:hAnsi="Arial" w:cs="Arial"/>
          <w:sz w:val="24"/>
          <w:szCs w:val="24"/>
        </w:rPr>
        <w:t>Лекарственные препараты и медицинские изделия, не предназначенные для медицинских целей, относятся к иным материальным запасам и учитываются на соответствующих счетах, в зависимости от цели использования:</w:t>
      </w:r>
    </w:p>
    <w:p w:rsidR="001A34CF" w:rsidRPr="00533D77" w:rsidRDefault="001A34CF" w:rsidP="001A34CF">
      <w:pPr>
        <w:pStyle w:val="aff3"/>
        <w:jc w:val="both"/>
        <w:rPr>
          <w:rFonts w:ascii="Arial" w:hAnsi="Arial" w:cs="Arial"/>
          <w:sz w:val="24"/>
          <w:szCs w:val="24"/>
          <w:shd w:val="clear" w:color="auto" w:fill="FFFFFF"/>
        </w:rPr>
      </w:pPr>
      <w:r w:rsidRPr="00533D77">
        <w:rPr>
          <w:rFonts w:ascii="Arial" w:hAnsi="Arial" w:cs="Arial"/>
          <w:sz w:val="24"/>
          <w:szCs w:val="24"/>
        </w:rPr>
        <w:t xml:space="preserve">- 105 05 </w:t>
      </w:r>
      <w:r w:rsidRPr="00533D77">
        <w:rPr>
          <w:rFonts w:ascii="Arial" w:hAnsi="Arial" w:cs="Arial"/>
          <w:sz w:val="24"/>
          <w:szCs w:val="24"/>
          <w:shd w:val="clear" w:color="auto" w:fill="FFFFFF"/>
        </w:rPr>
        <w:t>"Мягкий инвентарь";</w:t>
      </w:r>
    </w:p>
    <w:p w:rsidR="001A34CF" w:rsidRPr="00533D77" w:rsidRDefault="001A34CF" w:rsidP="001A34CF">
      <w:pPr>
        <w:pStyle w:val="aff3"/>
        <w:jc w:val="both"/>
        <w:rPr>
          <w:rFonts w:ascii="Arial" w:hAnsi="Arial" w:cs="Arial"/>
          <w:sz w:val="24"/>
          <w:szCs w:val="24"/>
          <w:shd w:val="clear" w:color="auto" w:fill="FFFFFF"/>
        </w:rPr>
      </w:pPr>
      <w:r w:rsidRPr="00533D77">
        <w:rPr>
          <w:rFonts w:ascii="Arial" w:hAnsi="Arial" w:cs="Arial"/>
          <w:sz w:val="24"/>
          <w:szCs w:val="24"/>
          <w:shd w:val="clear" w:color="auto" w:fill="FFFFFF"/>
        </w:rPr>
        <w:t>- 105 06 "Прочие материальные запасы".</w:t>
      </w:r>
    </w:p>
    <w:p w:rsidR="001A34CF" w:rsidRPr="00533D77" w:rsidRDefault="001A34CF" w:rsidP="001A34CF">
      <w:pPr>
        <w:pStyle w:val="aff3"/>
        <w:jc w:val="both"/>
        <w:rPr>
          <w:rFonts w:ascii="Arial" w:hAnsi="Arial" w:cs="Arial"/>
          <w:sz w:val="24"/>
          <w:szCs w:val="24"/>
          <w:lang w:eastAsia="ru-RU"/>
        </w:rPr>
      </w:pPr>
      <w:r w:rsidRPr="00533D77">
        <w:rPr>
          <w:rFonts w:ascii="Arial" w:hAnsi="Arial" w:cs="Arial"/>
          <w:sz w:val="24"/>
          <w:szCs w:val="24"/>
          <w:shd w:val="clear" w:color="auto" w:fill="FFFFFF"/>
        </w:rPr>
        <w:t>2.23.</w:t>
      </w:r>
      <w:r w:rsidR="00C76002" w:rsidRPr="00533D77">
        <w:rPr>
          <w:rFonts w:ascii="Arial" w:hAnsi="Arial" w:cs="Arial"/>
          <w:sz w:val="24"/>
          <w:szCs w:val="24"/>
          <w:shd w:val="clear" w:color="auto" w:fill="FFFFFF"/>
        </w:rPr>
        <w:t>4</w:t>
      </w:r>
      <w:r w:rsidRPr="00533D77">
        <w:rPr>
          <w:rFonts w:ascii="Arial" w:hAnsi="Arial" w:cs="Arial"/>
          <w:sz w:val="24"/>
          <w:szCs w:val="24"/>
          <w:shd w:val="clear" w:color="auto" w:fill="FFFFFF"/>
        </w:rPr>
        <w:t xml:space="preserve"> </w:t>
      </w:r>
      <w:r w:rsidRPr="00533D77">
        <w:rPr>
          <w:rFonts w:ascii="Arial" w:hAnsi="Arial" w:cs="Arial"/>
          <w:sz w:val="24"/>
          <w:szCs w:val="24"/>
          <w:lang w:eastAsia="ru-RU"/>
        </w:rPr>
        <w:t xml:space="preserve">Материальные запасы медицинского назначения относятся  на счета бухгалтерского учета с учетом наличия или отсутствия  соответствующих регистрационных удостоверений или сертификатов, а также цели их использования в деятельности учреждения. </w:t>
      </w:r>
    </w:p>
    <w:p w:rsidR="00776C76" w:rsidRPr="00533D77" w:rsidRDefault="00776C76" w:rsidP="00776C76">
      <w:pPr>
        <w:pStyle w:val="aff3"/>
        <w:rPr>
          <w:rFonts w:ascii="Arial" w:hAnsi="Arial" w:cs="Arial"/>
          <w:sz w:val="24"/>
          <w:szCs w:val="24"/>
          <w:shd w:val="clear" w:color="auto" w:fill="FFFFFF"/>
        </w:rPr>
      </w:pPr>
      <w:r w:rsidRPr="00533D77">
        <w:rPr>
          <w:rFonts w:ascii="Arial" w:hAnsi="Arial" w:cs="Arial"/>
          <w:sz w:val="24"/>
          <w:szCs w:val="24"/>
          <w:shd w:val="clear" w:color="auto" w:fill="FFFFFF"/>
        </w:rPr>
        <w:t xml:space="preserve">- </w:t>
      </w:r>
      <w:r w:rsidRPr="00533D77">
        <w:rPr>
          <w:rFonts w:ascii="Arial" w:hAnsi="Arial" w:cs="Arial"/>
          <w:bCs/>
          <w:sz w:val="24"/>
          <w:szCs w:val="24"/>
          <w:shd w:val="clear" w:color="auto" w:fill="FFFFFF"/>
        </w:rPr>
        <w:t xml:space="preserve">энтеральное питание </w:t>
      </w:r>
      <w:r w:rsidRPr="00533D77">
        <w:rPr>
          <w:rFonts w:ascii="Arial" w:hAnsi="Arial" w:cs="Arial"/>
          <w:sz w:val="24"/>
          <w:szCs w:val="24"/>
          <w:shd w:val="clear" w:color="auto" w:fill="FFFFFF"/>
        </w:rPr>
        <w:t xml:space="preserve">относится на счет </w:t>
      </w:r>
      <w:r w:rsidRPr="00533D77">
        <w:rPr>
          <w:rFonts w:ascii="Arial" w:hAnsi="Arial" w:cs="Arial"/>
          <w:bCs/>
          <w:sz w:val="24"/>
          <w:szCs w:val="24"/>
          <w:shd w:val="clear" w:color="auto" w:fill="FFFFFF"/>
        </w:rPr>
        <w:t xml:space="preserve"> </w:t>
      </w:r>
      <w:r w:rsidRPr="00533D77">
        <w:rPr>
          <w:rFonts w:ascii="Arial" w:hAnsi="Arial" w:cs="Arial"/>
          <w:bCs/>
          <w:sz w:val="24"/>
          <w:szCs w:val="24"/>
        </w:rPr>
        <w:t xml:space="preserve">105 02 </w:t>
      </w:r>
      <w:r w:rsidRPr="00533D77">
        <w:rPr>
          <w:rFonts w:ascii="Arial" w:hAnsi="Arial" w:cs="Arial"/>
          <w:bCs/>
          <w:sz w:val="24"/>
          <w:szCs w:val="24"/>
          <w:shd w:val="clear" w:color="auto" w:fill="FFFFFF"/>
        </w:rPr>
        <w:t xml:space="preserve">"Продукты питания". </w:t>
      </w:r>
    </w:p>
    <w:p w:rsidR="00776C76" w:rsidRPr="00533D77" w:rsidRDefault="00776C76" w:rsidP="00776C76">
      <w:pPr>
        <w:pStyle w:val="aff3"/>
        <w:jc w:val="both"/>
        <w:rPr>
          <w:rFonts w:ascii="Arial" w:hAnsi="Arial" w:cs="Arial"/>
          <w:sz w:val="24"/>
          <w:szCs w:val="24"/>
          <w:shd w:val="clear" w:color="auto" w:fill="FFFFFF"/>
        </w:rPr>
      </w:pPr>
      <w:r w:rsidRPr="00533D77">
        <w:rPr>
          <w:rFonts w:ascii="Arial" w:hAnsi="Arial" w:cs="Arial"/>
          <w:sz w:val="24"/>
          <w:szCs w:val="24"/>
        </w:rPr>
        <w:t>2.</w:t>
      </w:r>
      <w:r w:rsidR="008C1645" w:rsidRPr="00533D77">
        <w:rPr>
          <w:rFonts w:ascii="Arial" w:hAnsi="Arial" w:cs="Arial"/>
          <w:sz w:val="24"/>
          <w:szCs w:val="24"/>
        </w:rPr>
        <w:t>23.</w:t>
      </w:r>
      <w:r w:rsidR="00C76002" w:rsidRPr="00533D77">
        <w:rPr>
          <w:rFonts w:ascii="Arial" w:hAnsi="Arial" w:cs="Arial"/>
          <w:sz w:val="24"/>
          <w:szCs w:val="24"/>
        </w:rPr>
        <w:t>6</w:t>
      </w:r>
      <w:r w:rsidRPr="00533D77">
        <w:rPr>
          <w:rFonts w:ascii="Arial" w:hAnsi="Arial" w:cs="Arial"/>
          <w:sz w:val="24"/>
          <w:szCs w:val="24"/>
        </w:rPr>
        <w:t xml:space="preserve">. </w:t>
      </w:r>
      <w:r w:rsidRPr="00533D77">
        <w:rPr>
          <w:rFonts w:ascii="Arial" w:hAnsi="Arial" w:cs="Arial"/>
          <w:sz w:val="24"/>
          <w:szCs w:val="24"/>
          <w:shd w:val="clear" w:color="auto" w:fill="FFFFFF"/>
        </w:rPr>
        <w:t>Выбор счета учета для биологически активных добавок (также - БАД), не являющихся лекарственными препаратами, зависит от цели их применения:</w:t>
      </w:r>
    </w:p>
    <w:p w:rsidR="00776C76" w:rsidRPr="00533D77" w:rsidRDefault="00776C76" w:rsidP="00776C76">
      <w:pPr>
        <w:pStyle w:val="aff3"/>
        <w:jc w:val="both"/>
        <w:rPr>
          <w:rFonts w:ascii="Arial" w:hAnsi="Arial" w:cs="Arial"/>
          <w:bCs/>
          <w:sz w:val="24"/>
          <w:szCs w:val="24"/>
          <w:shd w:val="clear" w:color="auto" w:fill="FFFFFF"/>
        </w:rPr>
      </w:pPr>
      <w:r w:rsidRPr="00533D77">
        <w:rPr>
          <w:rFonts w:ascii="Arial" w:hAnsi="Arial" w:cs="Arial"/>
          <w:sz w:val="24"/>
          <w:szCs w:val="24"/>
          <w:shd w:val="clear" w:color="auto" w:fill="FFFFFF"/>
        </w:rPr>
        <w:t>- БАДы, включенны</w:t>
      </w:r>
      <w:r w:rsidR="002750A4" w:rsidRPr="00533D77">
        <w:rPr>
          <w:rFonts w:ascii="Arial" w:hAnsi="Arial" w:cs="Arial"/>
          <w:sz w:val="24"/>
          <w:szCs w:val="24"/>
          <w:shd w:val="clear" w:color="auto" w:fill="FFFFFF"/>
        </w:rPr>
        <w:t>е</w:t>
      </w:r>
      <w:r w:rsidRPr="00533D77">
        <w:rPr>
          <w:rFonts w:ascii="Arial" w:hAnsi="Arial" w:cs="Arial"/>
          <w:sz w:val="24"/>
          <w:szCs w:val="24"/>
          <w:shd w:val="clear" w:color="auto" w:fill="FFFFFF"/>
        </w:rPr>
        <w:t xml:space="preserve"> в схему лечения (например, бактерийные препараты, незарегистрированные как лекарственные препараты) в соответствии с клиническими рекомендациями и стандартами оказания медицинской помощи при ведении пациента, учитываются на счете</w:t>
      </w:r>
      <w:r w:rsidRPr="00533D77">
        <w:rPr>
          <w:rFonts w:ascii="Arial" w:hAnsi="Arial" w:cs="Arial"/>
          <w:sz w:val="24"/>
          <w:szCs w:val="24"/>
        </w:rPr>
        <w:t xml:space="preserve"> </w:t>
      </w:r>
      <w:r w:rsidRPr="00533D77">
        <w:rPr>
          <w:rFonts w:ascii="Arial" w:hAnsi="Arial" w:cs="Arial"/>
          <w:bCs/>
          <w:sz w:val="24"/>
          <w:szCs w:val="24"/>
        </w:rPr>
        <w:t xml:space="preserve">105 06 </w:t>
      </w:r>
      <w:r w:rsidRPr="00533D77">
        <w:rPr>
          <w:rFonts w:ascii="Arial" w:hAnsi="Arial" w:cs="Arial"/>
          <w:bCs/>
          <w:i/>
          <w:iCs/>
          <w:sz w:val="24"/>
          <w:szCs w:val="24"/>
          <w:shd w:val="clear" w:color="auto" w:fill="FFFFFF"/>
        </w:rPr>
        <w:t> </w:t>
      </w:r>
      <w:r w:rsidRPr="00533D77">
        <w:rPr>
          <w:rFonts w:ascii="Arial" w:hAnsi="Arial" w:cs="Arial"/>
          <w:bCs/>
          <w:sz w:val="24"/>
          <w:szCs w:val="24"/>
          <w:shd w:val="clear" w:color="auto" w:fill="FFFFFF"/>
        </w:rPr>
        <w:t>"Прочие материальные запасы";</w:t>
      </w:r>
    </w:p>
    <w:p w:rsidR="00776C76" w:rsidRPr="00533D77" w:rsidRDefault="00776C76" w:rsidP="00776C76">
      <w:pPr>
        <w:pStyle w:val="aff3"/>
        <w:jc w:val="both"/>
        <w:rPr>
          <w:rFonts w:ascii="Arial" w:hAnsi="Arial" w:cs="Arial"/>
          <w:sz w:val="24"/>
          <w:szCs w:val="24"/>
          <w:shd w:val="clear" w:color="auto" w:fill="FFFFFF"/>
        </w:rPr>
      </w:pPr>
      <w:r w:rsidRPr="00533D77">
        <w:rPr>
          <w:rFonts w:ascii="Arial" w:hAnsi="Arial" w:cs="Arial"/>
          <w:b/>
          <w:bCs/>
          <w:sz w:val="24"/>
          <w:szCs w:val="24"/>
        </w:rPr>
        <w:t xml:space="preserve">- </w:t>
      </w:r>
      <w:r w:rsidRPr="00533D77">
        <w:rPr>
          <w:rFonts w:ascii="Arial" w:hAnsi="Arial" w:cs="Arial"/>
          <w:sz w:val="24"/>
          <w:szCs w:val="24"/>
          <w:shd w:val="clear" w:color="auto" w:fill="FFFFFF"/>
        </w:rPr>
        <w:t xml:space="preserve">БАДы, включенные в схему  </w:t>
      </w:r>
      <w:r w:rsidRPr="00533D77">
        <w:rPr>
          <w:rFonts w:ascii="Arial" w:hAnsi="Arial" w:cs="Arial"/>
          <w:sz w:val="24"/>
          <w:szCs w:val="24"/>
        </w:rPr>
        <w:t>лечебно-профилактического питания</w:t>
      </w:r>
      <w:r w:rsidRPr="00533D77">
        <w:rPr>
          <w:rFonts w:ascii="Arial" w:hAnsi="Arial" w:cs="Arial"/>
          <w:sz w:val="24"/>
          <w:szCs w:val="24"/>
          <w:shd w:val="clear" w:color="auto" w:fill="FFFFFF"/>
        </w:rPr>
        <w:t xml:space="preserve">, </w:t>
      </w:r>
      <w:r w:rsidRPr="00533D77">
        <w:rPr>
          <w:rFonts w:ascii="Arial" w:hAnsi="Arial" w:cs="Arial"/>
          <w:sz w:val="24"/>
          <w:szCs w:val="24"/>
        </w:rPr>
        <w:t xml:space="preserve"> </w:t>
      </w:r>
      <w:r w:rsidRPr="00533D77">
        <w:rPr>
          <w:rFonts w:ascii="Arial" w:hAnsi="Arial" w:cs="Arial"/>
          <w:sz w:val="24"/>
          <w:szCs w:val="24"/>
          <w:shd w:val="clear" w:color="auto" w:fill="FFFFFF"/>
        </w:rPr>
        <w:t xml:space="preserve">учитываются на счете </w:t>
      </w:r>
      <w:r w:rsidRPr="00533D77">
        <w:rPr>
          <w:rFonts w:ascii="Arial" w:hAnsi="Arial" w:cs="Arial"/>
          <w:b/>
          <w:bCs/>
          <w:sz w:val="24"/>
          <w:szCs w:val="24"/>
          <w:shd w:val="clear" w:color="auto" w:fill="FFFFFF"/>
        </w:rPr>
        <w:t xml:space="preserve"> </w:t>
      </w:r>
      <w:r w:rsidRPr="00533D77">
        <w:rPr>
          <w:rFonts w:ascii="Arial" w:hAnsi="Arial" w:cs="Arial"/>
          <w:sz w:val="24"/>
          <w:szCs w:val="24"/>
        </w:rPr>
        <w:t xml:space="preserve">105 02 </w:t>
      </w:r>
      <w:r w:rsidRPr="00533D77">
        <w:rPr>
          <w:rFonts w:ascii="Arial" w:hAnsi="Arial" w:cs="Arial"/>
          <w:sz w:val="24"/>
          <w:szCs w:val="24"/>
          <w:shd w:val="clear" w:color="auto" w:fill="FFFFFF"/>
        </w:rPr>
        <w:t>"Продукты питания".</w:t>
      </w:r>
    </w:p>
    <w:p w:rsidR="008C1645" w:rsidRPr="00533D77" w:rsidRDefault="008C1645" w:rsidP="008C1645">
      <w:pPr>
        <w:spacing w:after="0" w:line="240" w:lineRule="auto"/>
        <w:jc w:val="both"/>
        <w:rPr>
          <w:rFonts w:ascii="Arial" w:hAnsi="Arial" w:cs="Arial"/>
          <w:sz w:val="24"/>
          <w:szCs w:val="24"/>
        </w:rPr>
      </w:pPr>
      <w:r w:rsidRPr="00533D77">
        <w:rPr>
          <w:rFonts w:ascii="Arial" w:hAnsi="Arial" w:cs="Arial"/>
          <w:sz w:val="24"/>
          <w:szCs w:val="24"/>
        </w:rPr>
        <w:t>2.23.</w:t>
      </w:r>
      <w:r w:rsidR="00C76002" w:rsidRPr="00533D77">
        <w:rPr>
          <w:rFonts w:ascii="Arial" w:hAnsi="Arial" w:cs="Arial"/>
          <w:sz w:val="24"/>
          <w:szCs w:val="24"/>
        </w:rPr>
        <w:t>7</w:t>
      </w:r>
      <w:r w:rsidRPr="00533D77">
        <w:rPr>
          <w:rFonts w:ascii="Arial" w:hAnsi="Arial" w:cs="Arial"/>
          <w:sz w:val="24"/>
          <w:szCs w:val="24"/>
        </w:rPr>
        <w:t xml:space="preserve">. Единицей бухгалтерского учета </w:t>
      </w:r>
      <w:r w:rsidR="00A4794D" w:rsidRPr="00533D77">
        <w:rPr>
          <w:rFonts w:ascii="Arial" w:hAnsi="Arial" w:cs="Arial"/>
          <w:sz w:val="24"/>
          <w:szCs w:val="24"/>
        </w:rPr>
        <w:t>л</w:t>
      </w:r>
      <w:r w:rsidR="00A4794D" w:rsidRPr="00533D77">
        <w:rPr>
          <w:rFonts w:ascii="Arial" w:hAnsi="Arial" w:cs="Arial"/>
          <w:sz w:val="24"/>
          <w:szCs w:val="24"/>
          <w:shd w:val="clear" w:color="auto" w:fill="FFFFFF"/>
        </w:rPr>
        <w:t xml:space="preserve">екарственных препаратов и медицинских материалов (далее также – медикаменты) </w:t>
      </w:r>
      <w:r w:rsidRPr="00533D77">
        <w:rPr>
          <w:rFonts w:ascii="Arial" w:hAnsi="Arial" w:cs="Arial"/>
          <w:sz w:val="24"/>
          <w:szCs w:val="24"/>
        </w:rPr>
        <w:t>является:</w:t>
      </w:r>
    </w:p>
    <w:p w:rsidR="00C76002" w:rsidRPr="00533D77" w:rsidRDefault="00C76002" w:rsidP="00C76002">
      <w:pPr>
        <w:pStyle w:val="s1"/>
        <w:spacing w:before="0" w:beforeAutospacing="0" w:after="0" w:afterAutospacing="0"/>
        <w:jc w:val="both"/>
        <w:rPr>
          <w:rFonts w:ascii="Arial" w:hAnsi="Arial" w:cs="Arial"/>
        </w:rPr>
      </w:pPr>
      <w:r w:rsidRPr="00533D77">
        <w:rPr>
          <w:rFonts w:ascii="Arial" w:hAnsi="Arial" w:cs="Arial"/>
        </w:rPr>
        <w:t>2.23.8. К группе «Медицинские материалы» относятся в том числе:</w:t>
      </w:r>
    </w:p>
    <w:p w:rsidR="00C76002" w:rsidRPr="00533D77" w:rsidRDefault="00C76002" w:rsidP="00C76002">
      <w:pPr>
        <w:pStyle w:val="s1"/>
        <w:spacing w:before="0" w:beforeAutospacing="0" w:after="0" w:afterAutospacing="0"/>
        <w:jc w:val="both"/>
        <w:rPr>
          <w:rFonts w:ascii="Arial" w:hAnsi="Arial" w:cs="Arial"/>
        </w:rPr>
      </w:pPr>
      <w:r w:rsidRPr="00533D77">
        <w:rPr>
          <w:rStyle w:val="s10"/>
          <w:rFonts w:ascii="Arial" w:hAnsi="Arial" w:cs="Arial"/>
        </w:rPr>
        <w:t>- медицинский инструментарий со сроком полезного использования менее 12 месяцев (под медицинским инструментарием подразумеваются продукция медицинского назначения, относимая "Общероссийским классификатором основных фондов ОК 013-2014 (СНС 2008)", утвержденным приказом Росстандарта от 12.12.2014 N 2018-ст, по кодам 330.32.50.21.110 "Инструменты и оборудование терапевтические", 330.32.50.21.111 "Инструменты терапевтические" и 330.32.50.50 "Изделия медицинские, в том числе хирургически, прочие");</w:t>
      </w:r>
    </w:p>
    <w:p w:rsidR="00C76002" w:rsidRPr="00533D77" w:rsidRDefault="00C76002" w:rsidP="00C76002">
      <w:pPr>
        <w:pStyle w:val="s1"/>
        <w:spacing w:before="0" w:beforeAutospacing="0" w:after="0" w:afterAutospacing="0"/>
        <w:jc w:val="both"/>
        <w:rPr>
          <w:rFonts w:ascii="Arial" w:hAnsi="Arial" w:cs="Arial"/>
        </w:rPr>
      </w:pPr>
      <w:r w:rsidRPr="00533D77">
        <w:rPr>
          <w:rStyle w:val="s10"/>
          <w:rFonts w:ascii="Arial" w:hAnsi="Arial" w:cs="Arial"/>
        </w:rPr>
        <w:t>- медицинские изделия и другие расходные материалы разового использования при оказании медицинских услуг, в числе которых:</w:t>
      </w:r>
    </w:p>
    <w:p w:rsidR="00C76002" w:rsidRPr="00533D77" w:rsidRDefault="00533D77" w:rsidP="00533D77">
      <w:pPr>
        <w:pStyle w:val="s1"/>
        <w:spacing w:before="0" w:beforeAutospacing="0" w:after="0" w:afterAutospacing="0"/>
        <w:ind w:hanging="1701"/>
        <w:rPr>
          <w:rFonts w:ascii="Arial" w:hAnsi="Arial" w:cs="Arial"/>
        </w:rPr>
      </w:pPr>
      <w:r>
        <w:rPr>
          <w:rStyle w:val="s10"/>
          <w:rFonts w:ascii="Arial" w:hAnsi="Arial" w:cs="Arial"/>
        </w:rPr>
        <w:t xml:space="preserve">                         </w:t>
      </w:r>
      <w:r w:rsidR="00C76002" w:rsidRPr="00533D77">
        <w:rPr>
          <w:rStyle w:val="s10"/>
          <w:rFonts w:ascii="Arial" w:hAnsi="Arial" w:cs="Arial"/>
        </w:rPr>
        <w:t>бумага со специальными чувствительными слоями, бумага и картриджи, применяемые в медицинском оборудовании при оказании медицинских услуг, гели и средства контактные для диагностики;</w:t>
      </w:r>
    </w:p>
    <w:p w:rsidR="00C76002" w:rsidRPr="00533D77" w:rsidRDefault="00C76002" w:rsidP="00C76002">
      <w:pPr>
        <w:pStyle w:val="s1"/>
        <w:spacing w:before="0" w:beforeAutospacing="0" w:after="0" w:afterAutospacing="0"/>
        <w:jc w:val="both"/>
        <w:rPr>
          <w:rStyle w:val="s10"/>
          <w:rFonts w:ascii="Arial" w:hAnsi="Arial" w:cs="Arial"/>
        </w:rPr>
      </w:pPr>
      <w:r w:rsidRPr="00533D77">
        <w:rPr>
          <w:rStyle w:val="s10"/>
          <w:rFonts w:ascii="Arial" w:hAnsi="Arial" w:cs="Arial"/>
        </w:rPr>
        <w:t>- другие медицинские изделия и расходные материалы разового использования при оказании медицинских услуг.</w:t>
      </w:r>
    </w:p>
    <w:p w:rsidR="006D1048" w:rsidRPr="00533D77" w:rsidRDefault="006D1048" w:rsidP="00E14811">
      <w:pPr>
        <w:shd w:val="clear" w:color="auto" w:fill="FFFFFF"/>
        <w:spacing w:after="0" w:line="240" w:lineRule="auto"/>
        <w:jc w:val="both"/>
        <w:rPr>
          <w:rFonts w:ascii="Arial" w:hAnsi="Arial" w:cs="Arial"/>
          <w:sz w:val="24"/>
          <w:szCs w:val="24"/>
          <w:shd w:val="clear" w:color="auto" w:fill="FFFFFF"/>
        </w:rPr>
      </w:pPr>
      <w:r w:rsidRPr="00533D77">
        <w:rPr>
          <w:rFonts w:ascii="Arial" w:hAnsi="Arial" w:cs="Arial"/>
          <w:sz w:val="24"/>
          <w:szCs w:val="24"/>
        </w:rPr>
        <w:t>2.23.</w:t>
      </w:r>
      <w:r w:rsidR="00716700" w:rsidRPr="00533D77">
        <w:rPr>
          <w:rFonts w:ascii="Arial" w:hAnsi="Arial" w:cs="Arial"/>
          <w:sz w:val="24"/>
          <w:szCs w:val="24"/>
        </w:rPr>
        <w:t>9</w:t>
      </w:r>
      <w:r w:rsidRPr="00533D77">
        <w:rPr>
          <w:rFonts w:ascii="Arial" w:hAnsi="Arial" w:cs="Arial"/>
          <w:sz w:val="24"/>
          <w:szCs w:val="24"/>
        </w:rPr>
        <w:t xml:space="preserve">. В подгруппу "Лекарственные препараты, подлежащие предметно-количественному учету" в целях бухгалтерского учета включаются препараты, расход по которым необходимо подтвердить </w:t>
      </w:r>
      <w:r w:rsidRPr="00533D77">
        <w:rPr>
          <w:rFonts w:ascii="Arial" w:hAnsi="Arial" w:cs="Arial"/>
          <w:sz w:val="24"/>
          <w:szCs w:val="24"/>
          <w:shd w:val="clear" w:color="auto" w:fill="FFFFFF"/>
        </w:rPr>
        <w:t>конкретизацией медицинской помощи/услуги, для которой они были использованы.</w:t>
      </w:r>
    </w:p>
    <w:p w:rsidR="006D1048" w:rsidRPr="00533D77" w:rsidRDefault="006D1048" w:rsidP="00E14811">
      <w:pPr>
        <w:spacing w:after="0" w:line="240" w:lineRule="auto"/>
        <w:jc w:val="both"/>
        <w:rPr>
          <w:rFonts w:ascii="Arial" w:hAnsi="Arial" w:cs="Arial"/>
          <w:sz w:val="24"/>
          <w:szCs w:val="24"/>
        </w:rPr>
      </w:pPr>
      <w:r w:rsidRPr="00533D77">
        <w:rPr>
          <w:rStyle w:val="affe"/>
          <w:rFonts w:ascii="Arial" w:hAnsi="Arial" w:cs="Arial"/>
          <w:i w:val="0"/>
          <w:iCs w:val="0"/>
          <w:color w:val="auto"/>
          <w:sz w:val="24"/>
          <w:szCs w:val="24"/>
        </w:rPr>
        <w:t xml:space="preserve">Все остальные лекарственные препараты включаются в подгруппу </w:t>
      </w:r>
      <w:r w:rsidRPr="00533D77">
        <w:rPr>
          <w:rFonts w:ascii="Arial" w:hAnsi="Arial" w:cs="Arial"/>
          <w:sz w:val="24"/>
          <w:szCs w:val="24"/>
        </w:rPr>
        <w:t>"Лекарственные препараты/средства иные".</w:t>
      </w:r>
    </w:p>
    <w:p w:rsidR="006D1048" w:rsidRPr="00533D77" w:rsidRDefault="006D1048" w:rsidP="00E14811">
      <w:pPr>
        <w:spacing w:after="0" w:line="240" w:lineRule="auto"/>
        <w:jc w:val="both"/>
        <w:rPr>
          <w:rFonts w:ascii="Arial" w:hAnsi="Arial" w:cs="Arial"/>
          <w:sz w:val="24"/>
          <w:szCs w:val="24"/>
          <w:shd w:val="clear" w:color="auto" w:fill="FFFFFF"/>
        </w:rPr>
      </w:pPr>
      <w:r w:rsidRPr="00533D77">
        <w:rPr>
          <w:rFonts w:ascii="Arial" w:hAnsi="Arial" w:cs="Arial"/>
          <w:sz w:val="24"/>
          <w:szCs w:val="24"/>
        </w:rPr>
        <w:t>2.23.1</w:t>
      </w:r>
      <w:r w:rsidR="00716700" w:rsidRPr="00533D77">
        <w:rPr>
          <w:rFonts w:ascii="Arial" w:hAnsi="Arial" w:cs="Arial"/>
          <w:sz w:val="24"/>
          <w:szCs w:val="24"/>
        </w:rPr>
        <w:t>0</w:t>
      </w:r>
      <w:r w:rsidRPr="00533D77">
        <w:rPr>
          <w:rFonts w:ascii="Arial" w:hAnsi="Arial" w:cs="Arial"/>
          <w:sz w:val="24"/>
          <w:szCs w:val="24"/>
        </w:rPr>
        <w:t xml:space="preserve">. В подгруппу "Медицинские изделия, подлежащие предметно-количественному учету" в целях бухгалтерского учета, включаются изделия, расход по которым необходимо подтвердить </w:t>
      </w:r>
      <w:r w:rsidRPr="00533D77">
        <w:rPr>
          <w:rFonts w:ascii="Arial" w:hAnsi="Arial" w:cs="Arial"/>
          <w:sz w:val="24"/>
          <w:szCs w:val="24"/>
          <w:shd w:val="clear" w:color="auto" w:fill="FFFFFF"/>
        </w:rPr>
        <w:t>конкретизацией медицинской помощи/услуг</w:t>
      </w:r>
      <w:r w:rsidR="002216BC" w:rsidRPr="00533D77">
        <w:rPr>
          <w:rFonts w:ascii="Arial" w:hAnsi="Arial" w:cs="Arial"/>
          <w:sz w:val="24"/>
          <w:szCs w:val="24"/>
          <w:shd w:val="clear" w:color="auto" w:fill="FFFFFF"/>
        </w:rPr>
        <w:t>и</w:t>
      </w:r>
      <w:r w:rsidRPr="00533D77">
        <w:rPr>
          <w:rFonts w:ascii="Arial" w:hAnsi="Arial" w:cs="Arial"/>
          <w:sz w:val="24"/>
          <w:szCs w:val="24"/>
          <w:shd w:val="clear" w:color="auto" w:fill="FFFFFF"/>
        </w:rPr>
        <w:t>, для которой они были использованы.</w:t>
      </w:r>
    </w:p>
    <w:p w:rsidR="00716700" w:rsidRPr="00533D77" w:rsidRDefault="00533D77" w:rsidP="00716700">
      <w:pPr>
        <w:pStyle w:val="s1"/>
        <w:spacing w:before="0" w:beforeAutospacing="0" w:after="0" w:afterAutospacing="0"/>
        <w:jc w:val="both"/>
        <w:rPr>
          <w:rFonts w:ascii="Arial" w:hAnsi="Arial" w:cs="Arial"/>
        </w:rPr>
      </w:pPr>
      <w:r>
        <w:rPr>
          <w:rFonts w:ascii="Arial" w:hAnsi="Arial" w:cs="Arial"/>
          <w:bCs/>
        </w:rPr>
        <w:t>2.23.11</w:t>
      </w:r>
      <w:r w:rsidR="00716700" w:rsidRPr="00533D77">
        <w:rPr>
          <w:rFonts w:ascii="Arial" w:hAnsi="Arial" w:cs="Arial"/>
          <w:bCs/>
        </w:rPr>
        <w:t>.</w:t>
      </w:r>
      <w:r w:rsidR="00716700" w:rsidRPr="00533D77">
        <w:rPr>
          <w:rFonts w:ascii="Arial" w:hAnsi="Arial" w:cs="Arial"/>
        </w:rPr>
        <w:t xml:space="preserve"> В </w:t>
      </w:r>
      <w:r w:rsidR="00874BF4" w:rsidRPr="00533D77">
        <w:rPr>
          <w:rFonts w:ascii="Arial" w:hAnsi="Arial" w:cs="Arial"/>
        </w:rPr>
        <w:t>подгруппе</w:t>
      </w:r>
      <w:r w:rsidR="00716700" w:rsidRPr="00533D77">
        <w:rPr>
          <w:rFonts w:ascii="Arial" w:hAnsi="Arial" w:cs="Arial"/>
        </w:rPr>
        <w:t xml:space="preserve"> "</w:t>
      </w:r>
      <w:r w:rsidR="00874BF4" w:rsidRPr="00533D77">
        <w:rPr>
          <w:rFonts w:ascii="Arial" w:hAnsi="Arial" w:cs="Arial"/>
        </w:rPr>
        <w:t>Медицинские изделия - м</w:t>
      </w:r>
      <w:r w:rsidR="00716700" w:rsidRPr="00533D77">
        <w:rPr>
          <w:rFonts w:ascii="Arial" w:hAnsi="Arial" w:cs="Arial"/>
        </w:rPr>
        <w:t>ягкий инвентарь" в составе прочего мягкого инвентаря учитываются:</w:t>
      </w:r>
    </w:p>
    <w:p w:rsidR="00716700" w:rsidRPr="00533D77" w:rsidRDefault="00716700" w:rsidP="00716700">
      <w:pPr>
        <w:pStyle w:val="s1"/>
        <w:spacing w:before="0" w:beforeAutospacing="0" w:after="0" w:afterAutospacing="0"/>
        <w:jc w:val="both"/>
        <w:rPr>
          <w:rFonts w:ascii="Arial" w:hAnsi="Arial" w:cs="Arial"/>
        </w:rPr>
      </w:pPr>
      <w:r w:rsidRPr="00533D77">
        <w:rPr>
          <w:rStyle w:val="s10"/>
          <w:rFonts w:ascii="Arial" w:hAnsi="Arial" w:cs="Arial"/>
        </w:rPr>
        <w:t>- одноразовые комплекты защитной одежды, выдаваемые персоналу Учреждения (халаты, костюмы, шапочки, бахилы);</w:t>
      </w:r>
    </w:p>
    <w:p w:rsidR="00716700" w:rsidRPr="00533D77" w:rsidRDefault="00716700" w:rsidP="00716700">
      <w:pPr>
        <w:pStyle w:val="s1"/>
        <w:spacing w:before="0" w:beforeAutospacing="0" w:after="0" w:afterAutospacing="0"/>
        <w:jc w:val="both"/>
        <w:rPr>
          <w:rFonts w:ascii="Arial" w:hAnsi="Arial" w:cs="Arial"/>
        </w:rPr>
      </w:pPr>
      <w:r w:rsidRPr="00533D77">
        <w:rPr>
          <w:rFonts w:ascii="Arial" w:hAnsi="Arial" w:cs="Arial"/>
        </w:rPr>
        <w:t>Одноразовый мягкий инвентарь не маркируется.</w:t>
      </w:r>
    </w:p>
    <w:p w:rsidR="00E14811" w:rsidRPr="00533D77" w:rsidRDefault="00533D77" w:rsidP="005B1DD8">
      <w:pPr>
        <w:spacing w:after="0" w:line="240" w:lineRule="auto"/>
        <w:jc w:val="both"/>
        <w:rPr>
          <w:rFonts w:ascii="Arial" w:hAnsi="Arial" w:cs="Arial"/>
          <w:bCs/>
          <w:sz w:val="24"/>
          <w:szCs w:val="24"/>
        </w:rPr>
      </w:pPr>
      <w:r>
        <w:rPr>
          <w:rFonts w:ascii="Arial" w:hAnsi="Arial" w:cs="Arial"/>
          <w:bCs/>
          <w:sz w:val="24"/>
          <w:szCs w:val="24"/>
        </w:rPr>
        <w:t>2.23.12</w:t>
      </w:r>
      <w:r w:rsidR="00E14811" w:rsidRPr="00533D77">
        <w:rPr>
          <w:rFonts w:ascii="Arial" w:hAnsi="Arial" w:cs="Arial"/>
          <w:bCs/>
          <w:sz w:val="24"/>
          <w:szCs w:val="24"/>
        </w:rPr>
        <w:t xml:space="preserve">. </w:t>
      </w:r>
      <w:r w:rsidR="00E14811" w:rsidRPr="00533D77">
        <w:rPr>
          <w:rFonts w:ascii="Arial" w:hAnsi="Arial" w:cs="Arial"/>
          <w:sz w:val="24"/>
          <w:szCs w:val="24"/>
        </w:rPr>
        <w:t xml:space="preserve">В целях организации приемки, хранения, выдачи, контроля за сохранностью  медикаментов, используемых при оказании медицинской помощи/услуг, организованы следующие центры складского учета (далее </w:t>
      </w:r>
      <w:r w:rsidR="00FD391D" w:rsidRPr="00533D77">
        <w:rPr>
          <w:rFonts w:ascii="Arial" w:hAnsi="Arial" w:cs="Arial"/>
          <w:sz w:val="24"/>
          <w:szCs w:val="24"/>
        </w:rPr>
        <w:t>совместно -</w:t>
      </w:r>
      <w:r w:rsidR="00E14811" w:rsidRPr="00533D77">
        <w:rPr>
          <w:rFonts w:ascii="Arial" w:hAnsi="Arial" w:cs="Arial"/>
          <w:sz w:val="24"/>
          <w:szCs w:val="24"/>
        </w:rPr>
        <w:t xml:space="preserve"> медицинский склад): </w:t>
      </w:r>
    </w:p>
    <w:p w:rsidR="00E14811" w:rsidRPr="00533D77" w:rsidRDefault="00E14811" w:rsidP="005B1DD8">
      <w:pPr>
        <w:spacing w:after="0" w:line="240" w:lineRule="auto"/>
        <w:jc w:val="both"/>
        <w:rPr>
          <w:rFonts w:ascii="Arial" w:hAnsi="Arial" w:cs="Arial"/>
          <w:bCs/>
          <w:sz w:val="24"/>
          <w:szCs w:val="24"/>
        </w:rPr>
      </w:pPr>
      <w:r w:rsidRPr="00533D77">
        <w:rPr>
          <w:rFonts w:ascii="Arial" w:hAnsi="Arial" w:cs="Arial"/>
          <w:bCs/>
          <w:sz w:val="24"/>
          <w:szCs w:val="24"/>
        </w:rPr>
        <w:t>- медицинский склад главной медицинской сестры</w:t>
      </w:r>
      <w:r w:rsidR="00FD391D" w:rsidRPr="00533D77">
        <w:rPr>
          <w:rFonts w:ascii="Arial" w:hAnsi="Arial" w:cs="Arial"/>
          <w:bCs/>
          <w:sz w:val="24"/>
          <w:szCs w:val="24"/>
        </w:rPr>
        <w:t xml:space="preserve"> (место хранения медикаментов до их выдачи в отделение/кабинет, </w:t>
      </w:r>
      <w:r w:rsidR="00FD391D" w:rsidRPr="00533D77">
        <w:rPr>
          <w:rFonts w:ascii="Arial" w:hAnsi="Arial" w:cs="Arial"/>
          <w:sz w:val="24"/>
          <w:szCs w:val="24"/>
        </w:rPr>
        <w:t>оказывающие непосредственно медицинскую помощь</w:t>
      </w:r>
      <w:r w:rsidR="00FD391D" w:rsidRPr="00533D77">
        <w:rPr>
          <w:rFonts w:ascii="Arial" w:hAnsi="Arial" w:cs="Arial"/>
          <w:bCs/>
          <w:sz w:val="24"/>
          <w:szCs w:val="24"/>
        </w:rPr>
        <w:t>)</w:t>
      </w:r>
      <w:r w:rsidRPr="00533D77">
        <w:rPr>
          <w:rFonts w:ascii="Arial" w:hAnsi="Arial" w:cs="Arial"/>
          <w:bCs/>
          <w:sz w:val="24"/>
          <w:szCs w:val="24"/>
        </w:rPr>
        <w:t>;</w:t>
      </w:r>
    </w:p>
    <w:p w:rsidR="00E14811" w:rsidRPr="00533D77" w:rsidRDefault="00E14811" w:rsidP="005B1DD8">
      <w:pPr>
        <w:spacing w:after="0" w:line="240" w:lineRule="auto"/>
        <w:jc w:val="both"/>
        <w:rPr>
          <w:rFonts w:ascii="Arial" w:hAnsi="Arial" w:cs="Arial"/>
          <w:bCs/>
          <w:sz w:val="24"/>
          <w:szCs w:val="24"/>
        </w:rPr>
      </w:pPr>
      <w:r w:rsidRPr="00533D77">
        <w:rPr>
          <w:rFonts w:ascii="Arial" w:hAnsi="Arial" w:cs="Arial"/>
          <w:bCs/>
          <w:sz w:val="24"/>
          <w:szCs w:val="24"/>
        </w:rPr>
        <w:t xml:space="preserve">- </w:t>
      </w:r>
      <w:r w:rsidR="00FD391D" w:rsidRPr="00533D77">
        <w:rPr>
          <w:rFonts w:ascii="Arial" w:hAnsi="Arial" w:cs="Arial"/>
          <w:sz w:val="24"/>
          <w:szCs w:val="24"/>
          <w:shd w:val="clear" w:color="auto" w:fill="FFFFFF"/>
        </w:rPr>
        <w:t>производственная  больничная аптека - структурное  подразделение Учреждения</w:t>
      </w:r>
      <w:r w:rsidR="00FD391D" w:rsidRPr="00533D77">
        <w:rPr>
          <w:rFonts w:ascii="Arial" w:hAnsi="Arial" w:cs="Arial"/>
          <w:bCs/>
          <w:sz w:val="24"/>
          <w:szCs w:val="24"/>
        </w:rPr>
        <w:t xml:space="preserve"> (</w:t>
      </w:r>
      <w:r w:rsidRPr="00533D77">
        <w:rPr>
          <w:rFonts w:ascii="Arial" w:hAnsi="Arial" w:cs="Arial"/>
          <w:bCs/>
          <w:sz w:val="24"/>
          <w:szCs w:val="24"/>
        </w:rPr>
        <w:t>больничная аптека</w:t>
      </w:r>
      <w:r w:rsidR="00FD391D" w:rsidRPr="00533D77">
        <w:rPr>
          <w:rFonts w:ascii="Arial" w:hAnsi="Arial" w:cs="Arial"/>
          <w:bCs/>
          <w:sz w:val="24"/>
          <w:szCs w:val="24"/>
        </w:rPr>
        <w:t>)</w:t>
      </w:r>
      <w:r w:rsidRPr="00533D77">
        <w:rPr>
          <w:rFonts w:ascii="Arial" w:hAnsi="Arial" w:cs="Arial"/>
          <w:bCs/>
          <w:sz w:val="24"/>
          <w:szCs w:val="24"/>
        </w:rPr>
        <w:t>;</w:t>
      </w:r>
    </w:p>
    <w:p w:rsidR="00E14811" w:rsidRPr="00533D77" w:rsidRDefault="00E14811" w:rsidP="005B1DD8">
      <w:pPr>
        <w:pStyle w:val="aff3"/>
        <w:rPr>
          <w:rFonts w:ascii="Arial" w:eastAsia="Calibri" w:hAnsi="Arial" w:cs="Arial"/>
          <w:iCs/>
          <w:sz w:val="24"/>
          <w:szCs w:val="24"/>
        </w:rPr>
      </w:pPr>
      <w:r w:rsidRPr="00533D77">
        <w:rPr>
          <w:rFonts w:ascii="Arial" w:hAnsi="Arial" w:cs="Arial"/>
          <w:sz w:val="24"/>
          <w:szCs w:val="24"/>
        </w:rPr>
        <w:t>Порядок взаимодействия лиц, ответственных за сохранность, учет, оформление документов по поступлению и выбытию медикаментов</w:t>
      </w:r>
      <w:r w:rsidR="005B1DD8" w:rsidRPr="00533D77">
        <w:rPr>
          <w:rFonts w:ascii="Arial" w:hAnsi="Arial" w:cs="Arial"/>
          <w:sz w:val="24"/>
          <w:szCs w:val="24"/>
        </w:rPr>
        <w:t xml:space="preserve"> осуществляется согласно </w:t>
      </w:r>
      <w:r w:rsidRPr="00533D77">
        <w:rPr>
          <w:rFonts w:ascii="Arial" w:hAnsi="Arial" w:cs="Arial"/>
          <w:sz w:val="24"/>
          <w:szCs w:val="24"/>
        </w:rPr>
        <w:t xml:space="preserve"> </w:t>
      </w:r>
      <w:r w:rsidR="005B1DD8" w:rsidRPr="00533D77">
        <w:rPr>
          <w:rFonts w:ascii="Arial" w:eastAsia="Calibri" w:hAnsi="Arial" w:cs="Arial"/>
          <w:iCs/>
          <w:sz w:val="24"/>
          <w:szCs w:val="24"/>
        </w:rPr>
        <w:t>внутреннему локальному акту Учреждения.</w:t>
      </w:r>
    </w:p>
    <w:p w:rsidR="00D148E7" w:rsidRPr="00533D77" w:rsidRDefault="00FD391D" w:rsidP="00D148E7">
      <w:pPr>
        <w:spacing w:after="0" w:line="240" w:lineRule="auto"/>
        <w:jc w:val="both"/>
        <w:rPr>
          <w:rFonts w:ascii="Arial" w:hAnsi="Arial" w:cs="Arial"/>
          <w:bCs/>
          <w:sz w:val="24"/>
          <w:szCs w:val="24"/>
        </w:rPr>
      </w:pPr>
      <w:r w:rsidRPr="00533D77">
        <w:rPr>
          <w:rFonts w:ascii="Arial" w:hAnsi="Arial" w:cs="Arial"/>
          <w:sz w:val="24"/>
          <w:szCs w:val="24"/>
        </w:rPr>
        <w:t xml:space="preserve">Выдача </w:t>
      </w:r>
      <w:r w:rsidR="00D148E7" w:rsidRPr="00533D77">
        <w:rPr>
          <w:rFonts w:ascii="Arial" w:hAnsi="Arial" w:cs="Arial"/>
          <w:sz w:val="24"/>
          <w:szCs w:val="24"/>
        </w:rPr>
        <w:t xml:space="preserve">медикаментов в </w:t>
      </w:r>
      <w:r w:rsidR="00D148E7" w:rsidRPr="00533D77">
        <w:rPr>
          <w:rFonts w:ascii="Arial" w:hAnsi="Arial" w:cs="Arial"/>
          <w:bCs/>
          <w:sz w:val="24"/>
          <w:szCs w:val="24"/>
        </w:rPr>
        <w:t xml:space="preserve">отделение/кабинет, </w:t>
      </w:r>
      <w:r w:rsidR="00D148E7" w:rsidRPr="00533D77">
        <w:rPr>
          <w:rFonts w:ascii="Arial" w:hAnsi="Arial" w:cs="Arial"/>
          <w:sz w:val="24"/>
          <w:szCs w:val="24"/>
        </w:rPr>
        <w:t xml:space="preserve">оказывающие непосредственно медицинскую помощь, может осуществляться как через </w:t>
      </w:r>
      <w:r w:rsidR="00D148E7" w:rsidRPr="00533D77">
        <w:rPr>
          <w:rFonts w:ascii="Arial" w:hAnsi="Arial" w:cs="Arial"/>
          <w:bCs/>
          <w:sz w:val="24"/>
          <w:szCs w:val="24"/>
        </w:rPr>
        <w:t>медицинский склад главной медицинской сестры, так и из иных медицинских складов.</w:t>
      </w:r>
    </w:p>
    <w:p w:rsidR="00D148E7" w:rsidRPr="00533D77" w:rsidRDefault="00533D77" w:rsidP="00716700">
      <w:pPr>
        <w:spacing w:after="0" w:line="240" w:lineRule="auto"/>
        <w:jc w:val="both"/>
        <w:rPr>
          <w:rFonts w:ascii="Arial" w:hAnsi="Arial" w:cs="Arial"/>
          <w:sz w:val="24"/>
          <w:szCs w:val="24"/>
        </w:rPr>
      </w:pPr>
      <w:r>
        <w:rPr>
          <w:rFonts w:ascii="Arial" w:hAnsi="Arial" w:cs="Arial"/>
          <w:sz w:val="24"/>
          <w:szCs w:val="24"/>
        </w:rPr>
        <w:t>2.23.13</w:t>
      </w:r>
      <w:r w:rsidR="005B1DD8" w:rsidRPr="00533D77">
        <w:rPr>
          <w:rFonts w:ascii="Arial" w:hAnsi="Arial" w:cs="Arial"/>
          <w:sz w:val="24"/>
          <w:szCs w:val="24"/>
        </w:rPr>
        <w:t xml:space="preserve">. </w:t>
      </w:r>
      <w:r w:rsidR="00E14811" w:rsidRPr="00533D77">
        <w:rPr>
          <w:rFonts w:ascii="Arial" w:hAnsi="Arial" w:cs="Arial"/>
          <w:sz w:val="24"/>
          <w:szCs w:val="24"/>
        </w:rPr>
        <w:t>А</w:t>
      </w:r>
      <w:r w:rsidR="00D148E7" w:rsidRPr="00533D77">
        <w:rPr>
          <w:rFonts w:ascii="Arial" w:hAnsi="Arial" w:cs="Arial"/>
          <w:sz w:val="24"/>
          <w:szCs w:val="24"/>
        </w:rPr>
        <w:t>налитический (управленческий</w:t>
      </w:r>
      <w:r w:rsidR="00631B82" w:rsidRPr="00533D77">
        <w:rPr>
          <w:rFonts w:ascii="Arial" w:hAnsi="Arial" w:cs="Arial"/>
          <w:sz w:val="24"/>
          <w:szCs w:val="24"/>
        </w:rPr>
        <w:t>/складской</w:t>
      </w:r>
      <w:r w:rsidR="00E14811" w:rsidRPr="00533D77">
        <w:rPr>
          <w:rFonts w:ascii="Arial" w:hAnsi="Arial" w:cs="Arial"/>
          <w:sz w:val="24"/>
          <w:szCs w:val="24"/>
        </w:rPr>
        <w:t xml:space="preserve">) учет лекарственных препаратов и медицинских материалов ведется </w:t>
      </w:r>
      <w:r w:rsidR="00D148E7" w:rsidRPr="00533D77">
        <w:rPr>
          <w:rFonts w:ascii="Arial" w:hAnsi="Arial" w:cs="Arial"/>
          <w:sz w:val="24"/>
          <w:szCs w:val="24"/>
        </w:rPr>
        <w:t>в структурных подразделениях Учреждения посредством специализированного программного продукта:</w:t>
      </w:r>
    </w:p>
    <w:p w:rsidR="00D148E7" w:rsidRPr="00533D77" w:rsidRDefault="00D148E7" w:rsidP="00716700">
      <w:pPr>
        <w:spacing w:after="0" w:line="240" w:lineRule="auto"/>
        <w:jc w:val="both"/>
        <w:rPr>
          <w:rFonts w:ascii="Arial" w:hAnsi="Arial" w:cs="Arial"/>
          <w:sz w:val="24"/>
          <w:szCs w:val="24"/>
        </w:rPr>
      </w:pPr>
      <w:r w:rsidRPr="00533D77">
        <w:rPr>
          <w:rFonts w:ascii="Arial" w:hAnsi="Arial" w:cs="Arial"/>
          <w:sz w:val="24"/>
          <w:szCs w:val="24"/>
        </w:rPr>
        <w:t>- в медицинских складах  в количественном и суммовом (денежном) выражении;</w:t>
      </w:r>
    </w:p>
    <w:p w:rsidR="00716700" w:rsidRPr="00533D77" w:rsidRDefault="00D148E7" w:rsidP="00716700">
      <w:pPr>
        <w:spacing w:after="0" w:line="240" w:lineRule="auto"/>
        <w:jc w:val="both"/>
        <w:rPr>
          <w:rFonts w:ascii="Arial" w:hAnsi="Arial" w:cs="Arial"/>
          <w:sz w:val="24"/>
          <w:szCs w:val="24"/>
        </w:rPr>
      </w:pPr>
      <w:r w:rsidRPr="00533D77">
        <w:rPr>
          <w:rFonts w:ascii="Arial" w:hAnsi="Arial" w:cs="Arial"/>
          <w:sz w:val="24"/>
          <w:szCs w:val="24"/>
        </w:rPr>
        <w:t xml:space="preserve">- </w:t>
      </w:r>
      <w:r w:rsidR="00E14811" w:rsidRPr="00533D77">
        <w:rPr>
          <w:rFonts w:ascii="Arial" w:hAnsi="Arial" w:cs="Arial"/>
          <w:sz w:val="24"/>
          <w:szCs w:val="24"/>
        </w:rPr>
        <w:t xml:space="preserve">в </w:t>
      </w:r>
      <w:r w:rsidRPr="00533D77">
        <w:rPr>
          <w:rFonts w:ascii="Arial" w:hAnsi="Arial" w:cs="Arial"/>
          <w:sz w:val="24"/>
          <w:szCs w:val="24"/>
        </w:rPr>
        <w:t xml:space="preserve">иных </w:t>
      </w:r>
      <w:r w:rsidR="00E14811" w:rsidRPr="00533D77">
        <w:rPr>
          <w:rFonts w:ascii="Arial" w:hAnsi="Arial" w:cs="Arial"/>
          <w:sz w:val="24"/>
          <w:szCs w:val="24"/>
        </w:rPr>
        <w:t xml:space="preserve">структурных подразделениях </w:t>
      </w:r>
      <w:r w:rsidRPr="00533D77">
        <w:rPr>
          <w:rFonts w:ascii="Arial" w:hAnsi="Arial" w:cs="Arial"/>
          <w:sz w:val="24"/>
          <w:szCs w:val="24"/>
        </w:rPr>
        <w:t>У</w:t>
      </w:r>
      <w:r w:rsidR="00E14811" w:rsidRPr="00533D77">
        <w:rPr>
          <w:rFonts w:ascii="Arial" w:hAnsi="Arial" w:cs="Arial"/>
          <w:sz w:val="24"/>
          <w:szCs w:val="24"/>
        </w:rPr>
        <w:t>чреждения</w:t>
      </w:r>
      <w:r w:rsidRPr="00533D77">
        <w:rPr>
          <w:rFonts w:ascii="Arial" w:hAnsi="Arial" w:cs="Arial"/>
          <w:sz w:val="24"/>
          <w:szCs w:val="24"/>
        </w:rPr>
        <w:t>, за исключением медицинских складов,</w:t>
      </w:r>
      <w:r w:rsidR="00E14811" w:rsidRPr="00533D77">
        <w:rPr>
          <w:rFonts w:ascii="Arial" w:hAnsi="Arial" w:cs="Arial"/>
          <w:sz w:val="24"/>
          <w:szCs w:val="24"/>
        </w:rPr>
        <w:t xml:space="preserve">  в</w:t>
      </w:r>
      <w:r w:rsidR="00716700" w:rsidRPr="00533D77">
        <w:rPr>
          <w:rFonts w:ascii="Arial" w:hAnsi="Arial" w:cs="Arial"/>
          <w:b/>
          <w:bCs/>
          <w:sz w:val="24"/>
          <w:szCs w:val="24"/>
        </w:rPr>
        <w:t xml:space="preserve"> </w:t>
      </w:r>
      <w:r w:rsidR="00716700" w:rsidRPr="00533D77">
        <w:rPr>
          <w:rFonts w:ascii="Arial" w:hAnsi="Arial" w:cs="Arial"/>
          <w:bCs/>
          <w:sz w:val="24"/>
          <w:szCs w:val="24"/>
        </w:rPr>
        <w:t>количественном</w:t>
      </w:r>
      <w:r w:rsidR="00716700" w:rsidRPr="00533D77">
        <w:rPr>
          <w:rFonts w:ascii="Arial" w:hAnsi="Arial" w:cs="Arial"/>
          <w:b/>
          <w:bCs/>
          <w:sz w:val="24"/>
          <w:szCs w:val="24"/>
        </w:rPr>
        <w:t xml:space="preserve"> </w:t>
      </w:r>
      <w:r w:rsidR="00E14811" w:rsidRPr="00533D77">
        <w:rPr>
          <w:rFonts w:ascii="Arial" w:hAnsi="Arial" w:cs="Arial"/>
          <w:sz w:val="24"/>
          <w:szCs w:val="24"/>
        </w:rPr>
        <w:t>выражении.</w:t>
      </w:r>
      <w:r w:rsidRPr="00533D77">
        <w:rPr>
          <w:rFonts w:ascii="Arial" w:hAnsi="Arial" w:cs="Arial"/>
          <w:sz w:val="24"/>
          <w:szCs w:val="24"/>
        </w:rPr>
        <w:t xml:space="preserve"> </w:t>
      </w:r>
    </w:p>
    <w:p w:rsidR="00716700" w:rsidRPr="00533D77" w:rsidRDefault="00716700" w:rsidP="00764F6F">
      <w:pPr>
        <w:spacing w:after="0" w:line="240" w:lineRule="auto"/>
        <w:jc w:val="both"/>
        <w:rPr>
          <w:rFonts w:ascii="Arial" w:hAnsi="Arial" w:cs="Arial"/>
          <w:sz w:val="24"/>
          <w:szCs w:val="24"/>
        </w:rPr>
      </w:pPr>
    </w:p>
    <w:p w:rsidR="00A4794D" w:rsidRPr="00533D77" w:rsidRDefault="00533D77" w:rsidP="00764F6F">
      <w:pPr>
        <w:spacing w:after="0" w:line="240" w:lineRule="auto"/>
        <w:jc w:val="both"/>
        <w:rPr>
          <w:rFonts w:ascii="Arial" w:hAnsi="Arial" w:cs="Arial"/>
          <w:sz w:val="24"/>
          <w:szCs w:val="24"/>
        </w:rPr>
      </w:pPr>
      <w:r>
        <w:rPr>
          <w:rFonts w:ascii="Arial" w:hAnsi="Arial" w:cs="Arial"/>
          <w:sz w:val="24"/>
          <w:szCs w:val="24"/>
        </w:rPr>
        <w:t>2.23.14</w:t>
      </w:r>
      <w:r w:rsidR="00A4794D" w:rsidRPr="00533D77">
        <w:rPr>
          <w:rFonts w:ascii="Arial" w:hAnsi="Arial" w:cs="Arial"/>
          <w:sz w:val="24"/>
          <w:szCs w:val="24"/>
        </w:rPr>
        <w:t>. О</w:t>
      </w:r>
      <w:r w:rsidR="00A4794D" w:rsidRPr="00533D77">
        <w:rPr>
          <w:rFonts w:ascii="Arial" w:eastAsia="Calibri" w:hAnsi="Arial" w:cs="Arial"/>
          <w:sz w:val="24"/>
          <w:szCs w:val="24"/>
        </w:rPr>
        <w:t xml:space="preserve">тпуск медикаментов осуществляется </w:t>
      </w:r>
      <w:r w:rsidR="00A4794D" w:rsidRPr="00533D77">
        <w:rPr>
          <w:rFonts w:ascii="Arial" w:hAnsi="Arial" w:cs="Arial"/>
          <w:sz w:val="24"/>
          <w:szCs w:val="24"/>
        </w:rPr>
        <w:t>с медицинск</w:t>
      </w:r>
      <w:r w:rsidR="00631B82" w:rsidRPr="00533D77">
        <w:rPr>
          <w:rFonts w:ascii="Arial" w:hAnsi="Arial" w:cs="Arial"/>
          <w:sz w:val="24"/>
          <w:szCs w:val="24"/>
        </w:rPr>
        <w:t>их</w:t>
      </w:r>
      <w:r w:rsidR="00A4794D" w:rsidRPr="00533D77">
        <w:rPr>
          <w:rFonts w:ascii="Arial" w:hAnsi="Arial" w:cs="Arial"/>
          <w:sz w:val="24"/>
          <w:szCs w:val="24"/>
        </w:rPr>
        <w:t xml:space="preserve"> склад</w:t>
      </w:r>
      <w:r w:rsidR="00631B82" w:rsidRPr="00533D77">
        <w:rPr>
          <w:rFonts w:ascii="Arial" w:hAnsi="Arial" w:cs="Arial"/>
          <w:sz w:val="24"/>
          <w:szCs w:val="24"/>
        </w:rPr>
        <w:t>ов</w:t>
      </w:r>
      <w:r w:rsidR="00A4794D" w:rsidRPr="00533D77">
        <w:rPr>
          <w:rFonts w:ascii="Arial" w:hAnsi="Arial" w:cs="Arial"/>
          <w:sz w:val="24"/>
          <w:szCs w:val="24"/>
        </w:rPr>
        <w:t xml:space="preserve">, определенных п. </w:t>
      </w:r>
      <w:r>
        <w:rPr>
          <w:rFonts w:ascii="Arial" w:hAnsi="Arial" w:cs="Arial"/>
          <w:sz w:val="24"/>
          <w:szCs w:val="24"/>
        </w:rPr>
        <w:t>2.23.12</w:t>
      </w:r>
      <w:r w:rsidR="00A4794D" w:rsidRPr="00533D77">
        <w:rPr>
          <w:rFonts w:ascii="Arial" w:hAnsi="Arial" w:cs="Arial"/>
          <w:sz w:val="24"/>
          <w:szCs w:val="24"/>
        </w:rPr>
        <w:t xml:space="preserve"> настоящей Учетной политики, в отделения</w:t>
      </w:r>
      <w:r w:rsidR="00764F6F" w:rsidRPr="00533D77">
        <w:rPr>
          <w:rFonts w:ascii="Arial" w:hAnsi="Arial" w:cs="Arial"/>
          <w:sz w:val="24"/>
          <w:szCs w:val="24"/>
        </w:rPr>
        <w:t xml:space="preserve"> (</w:t>
      </w:r>
      <w:r w:rsidR="00A4794D" w:rsidRPr="00533D77">
        <w:rPr>
          <w:rFonts w:ascii="Arial" w:hAnsi="Arial" w:cs="Arial"/>
          <w:sz w:val="24"/>
          <w:szCs w:val="24"/>
        </w:rPr>
        <w:t>кабинеты</w:t>
      </w:r>
      <w:r w:rsidR="00764F6F" w:rsidRPr="00533D77">
        <w:rPr>
          <w:rFonts w:ascii="Arial" w:hAnsi="Arial" w:cs="Arial"/>
          <w:sz w:val="24"/>
          <w:szCs w:val="24"/>
        </w:rPr>
        <w:t>) Учреждения</w:t>
      </w:r>
      <w:r w:rsidR="00A4794D" w:rsidRPr="00533D77">
        <w:rPr>
          <w:rFonts w:ascii="Arial" w:hAnsi="Arial" w:cs="Arial"/>
          <w:sz w:val="24"/>
          <w:szCs w:val="24"/>
        </w:rPr>
        <w:t>, оказывающие непосредственно медицинскую помощь</w:t>
      </w:r>
      <w:r w:rsidR="00F11E78" w:rsidRPr="00533D77">
        <w:rPr>
          <w:rFonts w:ascii="Arial" w:hAnsi="Arial" w:cs="Arial"/>
          <w:sz w:val="24"/>
          <w:szCs w:val="24"/>
        </w:rPr>
        <w:t>,</w:t>
      </w:r>
      <w:r w:rsidR="00A4794D" w:rsidRPr="00533D77">
        <w:rPr>
          <w:rFonts w:ascii="Arial" w:hAnsi="Arial" w:cs="Arial"/>
          <w:sz w:val="24"/>
          <w:szCs w:val="24"/>
        </w:rPr>
        <w:t xml:space="preserve"> по следующим правилам:</w:t>
      </w:r>
    </w:p>
    <w:p w:rsidR="00A4794D" w:rsidRPr="00533D77" w:rsidRDefault="00A4794D" w:rsidP="00764F6F">
      <w:pPr>
        <w:spacing w:after="0" w:line="240" w:lineRule="auto"/>
        <w:jc w:val="both"/>
        <w:rPr>
          <w:rFonts w:ascii="Arial" w:hAnsi="Arial" w:cs="Arial"/>
          <w:sz w:val="24"/>
          <w:szCs w:val="24"/>
        </w:rPr>
      </w:pPr>
      <w:r w:rsidRPr="00533D77">
        <w:rPr>
          <w:rFonts w:ascii="Arial" w:hAnsi="Arial" w:cs="Arial"/>
          <w:sz w:val="24"/>
          <w:szCs w:val="24"/>
        </w:rPr>
        <w:t>а)  лекарственные препараты и медицинские изделия, по которым для целей бухгалтерского учета определен предметно-количественный учет</w:t>
      </w:r>
      <w:r w:rsidR="005A7024" w:rsidRPr="00533D77">
        <w:rPr>
          <w:rFonts w:ascii="Arial" w:hAnsi="Arial" w:cs="Arial"/>
          <w:sz w:val="24"/>
          <w:szCs w:val="24"/>
        </w:rPr>
        <w:t xml:space="preserve"> - </w:t>
      </w:r>
      <w:r w:rsidRPr="00533D77">
        <w:rPr>
          <w:rFonts w:ascii="Arial" w:hAnsi="Arial" w:cs="Arial"/>
          <w:sz w:val="24"/>
          <w:szCs w:val="24"/>
        </w:rPr>
        <w:t>в соответствии с обоснованием по количеству, прикладываемому  к Требованию-накладной (</w:t>
      </w:r>
      <w:hyperlink r:id="rId75" w:anchor="/document/400766923/entry/20300" w:history="1">
        <w:r w:rsidRPr="00533D77">
          <w:rPr>
            <w:rFonts w:ascii="Arial" w:hAnsi="Arial" w:cs="Arial"/>
            <w:sz w:val="24"/>
            <w:szCs w:val="24"/>
          </w:rPr>
          <w:t>ф. 0510451</w:t>
        </w:r>
      </w:hyperlink>
      <w:r w:rsidRPr="00533D77">
        <w:rPr>
          <w:rFonts w:ascii="Arial" w:hAnsi="Arial" w:cs="Arial"/>
          <w:sz w:val="24"/>
          <w:szCs w:val="24"/>
        </w:rPr>
        <w:t xml:space="preserve">). Выдача лекарственных препаратов, входящих в </w:t>
      </w:r>
      <w:r w:rsidR="00ED26C2" w:rsidRPr="00533D77">
        <w:rPr>
          <w:rFonts w:ascii="Arial" w:hAnsi="Arial" w:cs="Arial"/>
          <w:sz w:val="24"/>
          <w:szCs w:val="24"/>
        </w:rPr>
        <w:t>П</w:t>
      </w:r>
      <w:r w:rsidRPr="00533D77">
        <w:rPr>
          <w:rFonts w:ascii="Arial" w:hAnsi="Arial" w:cs="Arial"/>
          <w:sz w:val="24"/>
          <w:szCs w:val="24"/>
        </w:rPr>
        <w:t xml:space="preserve">еречень </w:t>
      </w:r>
      <w:r w:rsidR="00ED26C2" w:rsidRPr="00533D77">
        <w:rPr>
          <w:rFonts w:ascii="Arial" w:hAnsi="Arial" w:cs="Arial"/>
          <w:sz w:val="24"/>
          <w:szCs w:val="24"/>
        </w:rPr>
        <w:t>лекарственных средств для медицинского применения, подлежащих предметно-количественному учету</w:t>
      </w:r>
      <w:r w:rsidRPr="00533D77">
        <w:rPr>
          <w:rFonts w:ascii="Arial" w:hAnsi="Arial" w:cs="Arial"/>
          <w:sz w:val="24"/>
          <w:szCs w:val="24"/>
        </w:rPr>
        <w:t>, определенный </w:t>
      </w:r>
      <w:hyperlink r:id="rId76" w:anchor="/document/407767104/entry/0" w:history="1">
        <w:r w:rsidRPr="00533D77">
          <w:rPr>
            <w:rFonts w:ascii="Arial" w:hAnsi="Arial" w:cs="Arial"/>
            <w:sz w:val="24"/>
            <w:szCs w:val="24"/>
          </w:rPr>
          <w:t>приказом</w:t>
        </w:r>
      </w:hyperlink>
      <w:r w:rsidRPr="00533D77">
        <w:rPr>
          <w:rFonts w:ascii="Arial" w:hAnsi="Arial" w:cs="Arial"/>
          <w:sz w:val="24"/>
          <w:szCs w:val="24"/>
        </w:rPr>
        <w:t> Минздрава России от 01.09.2023 N 459н, оформляется отдельным документом (Требование</w:t>
      </w:r>
      <w:r w:rsidR="00F11E78" w:rsidRPr="00533D77">
        <w:rPr>
          <w:rFonts w:ascii="Arial" w:hAnsi="Arial" w:cs="Arial"/>
          <w:sz w:val="24"/>
          <w:szCs w:val="24"/>
        </w:rPr>
        <w:t>м</w:t>
      </w:r>
      <w:r w:rsidRPr="00533D77">
        <w:rPr>
          <w:rFonts w:ascii="Arial" w:hAnsi="Arial" w:cs="Arial"/>
          <w:sz w:val="24"/>
          <w:szCs w:val="24"/>
        </w:rPr>
        <w:t>-накладн</w:t>
      </w:r>
      <w:r w:rsidR="00F11E78" w:rsidRPr="00533D77">
        <w:rPr>
          <w:rFonts w:ascii="Arial" w:hAnsi="Arial" w:cs="Arial"/>
          <w:sz w:val="24"/>
          <w:szCs w:val="24"/>
        </w:rPr>
        <w:t>ой по</w:t>
      </w:r>
      <w:r w:rsidRPr="00533D77">
        <w:rPr>
          <w:rFonts w:ascii="Arial" w:hAnsi="Arial" w:cs="Arial"/>
          <w:sz w:val="24"/>
          <w:szCs w:val="24"/>
        </w:rPr>
        <w:t xml:space="preserve"> </w:t>
      </w:r>
      <w:hyperlink r:id="rId77" w:anchor="/document/400766923/entry/20300" w:history="1">
        <w:r w:rsidRPr="00533D77">
          <w:rPr>
            <w:rFonts w:ascii="Arial" w:hAnsi="Arial" w:cs="Arial"/>
            <w:sz w:val="24"/>
            <w:szCs w:val="24"/>
          </w:rPr>
          <w:t>ф. 0510451</w:t>
        </w:r>
      </w:hyperlink>
      <w:r w:rsidRPr="00533D77">
        <w:rPr>
          <w:rFonts w:ascii="Arial" w:hAnsi="Arial" w:cs="Arial"/>
          <w:sz w:val="24"/>
          <w:szCs w:val="24"/>
        </w:rPr>
        <w:t>);</w:t>
      </w:r>
    </w:p>
    <w:p w:rsidR="00A4794D" w:rsidRPr="00533D77" w:rsidRDefault="00A4794D" w:rsidP="00764F6F">
      <w:pPr>
        <w:spacing w:after="0" w:line="240" w:lineRule="auto"/>
        <w:jc w:val="both"/>
        <w:rPr>
          <w:rFonts w:ascii="Arial" w:hAnsi="Arial" w:cs="Arial"/>
          <w:bCs/>
          <w:sz w:val="24"/>
          <w:szCs w:val="24"/>
        </w:rPr>
      </w:pPr>
      <w:r w:rsidRPr="00533D77">
        <w:rPr>
          <w:rFonts w:ascii="Arial" w:hAnsi="Arial" w:cs="Arial"/>
          <w:sz w:val="24"/>
          <w:szCs w:val="24"/>
        </w:rPr>
        <w:t xml:space="preserve">б) нормируемые запасы, для которых определены количество и периодичность выдачи – </w:t>
      </w:r>
      <w:r w:rsidR="00631B82" w:rsidRPr="00533D77">
        <w:rPr>
          <w:rFonts w:ascii="Arial" w:hAnsi="Arial" w:cs="Arial"/>
          <w:sz w:val="24"/>
          <w:szCs w:val="24"/>
        </w:rPr>
        <w:t xml:space="preserve">по </w:t>
      </w:r>
      <w:r w:rsidRPr="00533D77">
        <w:rPr>
          <w:rFonts w:ascii="Arial" w:hAnsi="Arial" w:cs="Arial"/>
          <w:sz w:val="24"/>
          <w:szCs w:val="24"/>
        </w:rPr>
        <w:t>норм</w:t>
      </w:r>
      <w:r w:rsidR="00631B82" w:rsidRPr="00533D77">
        <w:rPr>
          <w:rFonts w:ascii="Arial" w:hAnsi="Arial" w:cs="Arial"/>
          <w:sz w:val="24"/>
          <w:szCs w:val="24"/>
        </w:rPr>
        <w:t>ам</w:t>
      </w:r>
      <w:r w:rsidRPr="00533D77">
        <w:rPr>
          <w:rFonts w:ascii="Arial" w:hAnsi="Arial" w:cs="Arial"/>
          <w:sz w:val="24"/>
          <w:szCs w:val="24"/>
        </w:rPr>
        <w:t xml:space="preserve"> расходования</w:t>
      </w:r>
      <w:r w:rsidR="00F11E78" w:rsidRPr="00533D77">
        <w:rPr>
          <w:rFonts w:ascii="Arial" w:hAnsi="Arial" w:cs="Arial"/>
          <w:sz w:val="24"/>
          <w:szCs w:val="24"/>
        </w:rPr>
        <w:t>/положенности</w:t>
      </w:r>
      <w:r w:rsidR="00631B82" w:rsidRPr="00533D77">
        <w:rPr>
          <w:rFonts w:ascii="Arial" w:hAnsi="Arial" w:cs="Arial"/>
          <w:sz w:val="24"/>
          <w:szCs w:val="24"/>
        </w:rPr>
        <w:t xml:space="preserve">, утвержденных отдельным локальным актом </w:t>
      </w:r>
      <w:r w:rsidRPr="00533D77">
        <w:rPr>
          <w:rFonts w:ascii="Arial" w:hAnsi="Arial" w:cs="Arial"/>
          <w:sz w:val="24"/>
          <w:szCs w:val="24"/>
        </w:rPr>
        <w:t xml:space="preserve">. Отпуск </w:t>
      </w:r>
      <w:r w:rsidR="00ED26C2" w:rsidRPr="00533D77">
        <w:rPr>
          <w:rFonts w:ascii="Arial" w:hAnsi="Arial" w:cs="Arial"/>
          <w:sz w:val="24"/>
          <w:szCs w:val="24"/>
        </w:rPr>
        <w:t xml:space="preserve">и списание МЗ с балансового учета </w:t>
      </w:r>
      <w:r w:rsidRPr="00533D77">
        <w:rPr>
          <w:rFonts w:ascii="Arial" w:hAnsi="Arial" w:cs="Arial"/>
          <w:sz w:val="24"/>
          <w:szCs w:val="24"/>
        </w:rPr>
        <w:t xml:space="preserve">осуществляется на основании  </w:t>
      </w:r>
      <w:r w:rsidRPr="00533D77">
        <w:rPr>
          <w:rFonts w:ascii="Arial" w:hAnsi="Arial" w:cs="Arial"/>
          <w:bCs/>
          <w:sz w:val="24"/>
          <w:szCs w:val="24"/>
        </w:rPr>
        <w:t>Требования-накладной (</w:t>
      </w:r>
      <w:hyperlink r:id="rId78" w:anchor="/document/400766923/entry/20300" w:history="1">
        <w:r w:rsidRPr="00533D77">
          <w:rPr>
            <w:rFonts w:ascii="Arial" w:hAnsi="Arial" w:cs="Arial"/>
            <w:bCs/>
            <w:sz w:val="24"/>
            <w:szCs w:val="24"/>
          </w:rPr>
          <w:t>ф. 0510451</w:t>
        </w:r>
      </w:hyperlink>
      <w:r w:rsidRPr="00533D77">
        <w:rPr>
          <w:rFonts w:ascii="Arial" w:hAnsi="Arial" w:cs="Arial"/>
          <w:bCs/>
          <w:sz w:val="24"/>
          <w:szCs w:val="24"/>
        </w:rPr>
        <w:t>)</w:t>
      </w:r>
      <w:r w:rsidR="007226C5" w:rsidRPr="00533D77">
        <w:rPr>
          <w:rFonts w:ascii="Arial" w:hAnsi="Arial" w:cs="Arial"/>
          <w:bCs/>
          <w:sz w:val="24"/>
          <w:szCs w:val="24"/>
        </w:rPr>
        <w:t>:</w:t>
      </w:r>
    </w:p>
    <w:p w:rsidR="007226C5" w:rsidRPr="00533D77" w:rsidRDefault="007226C5" w:rsidP="00764F6F">
      <w:pPr>
        <w:spacing w:after="0" w:line="240" w:lineRule="auto"/>
        <w:jc w:val="both"/>
        <w:rPr>
          <w:rFonts w:ascii="Arial" w:hAnsi="Arial" w:cs="Arial"/>
          <w:sz w:val="24"/>
          <w:szCs w:val="24"/>
        </w:rPr>
      </w:pPr>
      <w:r w:rsidRPr="00533D77">
        <w:rPr>
          <w:rFonts w:ascii="Arial" w:hAnsi="Arial" w:cs="Arial"/>
          <w:bCs/>
          <w:sz w:val="24"/>
          <w:szCs w:val="24"/>
        </w:rPr>
        <w:t>-</w:t>
      </w:r>
      <w:r w:rsidRPr="00533D77">
        <w:rPr>
          <w:rFonts w:ascii="Arial" w:hAnsi="Arial" w:cs="Arial"/>
          <w:sz w:val="24"/>
          <w:szCs w:val="24"/>
        </w:rPr>
        <w:t xml:space="preserve"> в момент фактической выдачи МЗ в кабинет/отделение, в том числе </w:t>
      </w:r>
      <w:r w:rsidRPr="00533D77">
        <w:rPr>
          <w:rFonts w:ascii="Arial" w:hAnsi="Arial" w:cs="Arial"/>
          <w:bCs/>
          <w:sz w:val="24"/>
          <w:szCs w:val="24"/>
        </w:rPr>
        <w:t>главной медицинской сестре для обеспечения деятельности кабинета/отделения</w:t>
      </w:r>
      <w:r w:rsidRPr="00533D77">
        <w:rPr>
          <w:rFonts w:ascii="Arial" w:hAnsi="Arial" w:cs="Arial"/>
          <w:sz w:val="24"/>
          <w:szCs w:val="24"/>
        </w:rPr>
        <w:t xml:space="preserve">, если медикаменты отпущены </w:t>
      </w:r>
      <w:r w:rsidR="00126C4E" w:rsidRPr="00533D77">
        <w:rPr>
          <w:rFonts w:ascii="Arial" w:hAnsi="Arial" w:cs="Arial"/>
          <w:sz w:val="24"/>
          <w:szCs w:val="24"/>
        </w:rPr>
        <w:t>с иного медицинского склада, за исключением</w:t>
      </w:r>
      <w:r w:rsidRPr="00533D77">
        <w:rPr>
          <w:rFonts w:ascii="Arial" w:hAnsi="Arial" w:cs="Arial"/>
          <w:sz w:val="24"/>
          <w:szCs w:val="24"/>
        </w:rPr>
        <w:t xml:space="preserve"> склада главной медицинской сестры;</w:t>
      </w:r>
    </w:p>
    <w:p w:rsidR="007226C5" w:rsidRPr="00533D77" w:rsidRDefault="007226C5" w:rsidP="007226C5">
      <w:pPr>
        <w:spacing w:after="0" w:line="240" w:lineRule="auto"/>
        <w:jc w:val="both"/>
        <w:rPr>
          <w:rFonts w:ascii="Arial" w:hAnsi="Arial" w:cs="Arial"/>
          <w:bCs/>
          <w:sz w:val="24"/>
          <w:szCs w:val="24"/>
        </w:rPr>
      </w:pPr>
      <w:r w:rsidRPr="00533D77">
        <w:rPr>
          <w:rFonts w:ascii="Arial" w:hAnsi="Arial" w:cs="Arial"/>
          <w:bCs/>
          <w:sz w:val="24"/>
          <w:szCs w:val="24"/>
        </w:rPr>
        <w:t xml:space="preserve">- в момент фактической выдачи со склада главной медицинской сестры для обеспечения деятельности кабинета/отделения. </w:t>
      </w:r>
    </w:p>
    <w:p w:rsidR="00F11E78" w:rsidRPr="00533D77" w:rsidRDefault="00ED26C2" w:rsidP="007226C5">
      <w:pPr>
        <w:spacing w:after="0" w:line="240" w:lineRule="auto"/>
        <w:jc w:val="both"/>
        <w:rPr>
          <w:rFonts w:ascii="Arial" w:hAnsi="Arial" w:cs="Arial"/>
        </w:rPr>
      </w:pPr>
      <w:r w:rsidRPr="00533D77">
        <w:rPr>
          <w:rFonts w:ascii="Arial" w:hAnsi="Arial" w:cs="Arial"/>
        </w:rPr>
        <w:t>Последующий к</w:t>
      </w:r>
      <w:r w:rsidR="00A4794D" w:rsidRPr="00533D77">
        <w:rPr>
          <w:rFonts w:ascii="Arial" w:hAnsi="Arial" w:cs="Arial"/>
        </w:rPr>
        <w:t xml:space="preserve">онтроль за расходом нормируемых медикаментов осуществляется в </w:t>
      </w:r>
      <w:r w:rsidR="00F11E78" w:rsidRPr="00533D77">
        <w:rPr>
          <w:rFonts w:ascii="Arial" w:hAnsi="Arial" w:cs="Arial"/>
        </w:rPr>
        <w:t>отделении</w:t>
      </w:r>
      <w:r w:rsidR="007226C5" w:rsidRPr="00533D77">
        <w:rPr>
          <w:rFonts w:ascii="Arial" w:hAnsi="Arial" w:cs="Arial"/>
        </w:rPr>
        <w:t>/кабинете</w:t>
      </w:r>
      <w:r w:rsidR="00F11E78" w:rsidRPr="00533D77">
        <w:rPr>
          <w:rStyle w:val="s10"/>
          <w:rFonts w:ascii="Arial" w:hAnsi="Arial" w:cs="Arial"/>
        </w:rPr>
        <w:t xml:space="preserve"> старшей сестрой отделения</w:t>
      </w:r>
      <w:r w:rsidR="00F11E78" w:rsidRPr="00533D77">
        <w:rPr>
          <w:rFonts w:ascii="Arial" w:hAnsi="Arial" w:cs="Arial"/>
        </w:rPr>
        <w:t xml:space="preserve"> путем составления внутреннего Отчета для подтверждения </w:t>
      </w:r>
      <w:r w:rsidRPr="00533D77">
        <w:rPr>
          <w:rFonts w:ascii="Arial" w:hAnsi="Arial" w:cs="Arial"/>
        </w:rPr>
        <w:t xml:space="preserve">соблюдения </w:t>
      </w:r>
      <w:r w:rsidR="00F11E78" w:rsidRPr="00533D77">
        <w:rPr>
          <w:rFonts w:ascii="Arial" w:hAnsi="Arial" w:cs="Arial"/>
        </w:rPr>
        <w:t>установленного в Учреждении норматива</w:t>
      </w:r>
      <w:r w:rsidR="007955D0" w:rsidRPr="00533D77">
        <w:rPr>
          <w:rFonts w:ascii="Arial" w:hAnsi="Arial" w:cs="Arial"/>
        </w:rPr>
        <w:t>;</w:t>
      </w:r>
    </w:p>
    <w:p w:rsidR="00A4794D" w:rsidRPr="00533D77" w:rsidRDefault="00A4794D" w:rsidP="00764F6F">
      <w:pPr>
        <w:spacing w:after="0" w:line="240" w:lineRule="auto"/>
        <w:jc w:val="both"/>
        <w:rPr>
          <w:rFonts w:ascii="Arial" w:hAnsi="Arial" w:cs="Arial"/>
          <w:sz w:val="24"/>
          <w:szCs w:val="24"/>
        </w:rPr>
      </w:pPr>
      <w:r w:rsidRPr="00533D77">
        <w:rPr>
          <w:rFonts w:ascii="Arial" w:hAnsi="Arial" w:cs="Arial"/>
          <w:sz w:val="24"/>
          <w:szCs w:val="24"/>
        </w:rPr>
        <w:t>в) иные потребляемые (</w:t>
      </w:r>
      <w:r w:rsidR="00764F6F" w:rsidRPr="00533D77">
        <w:rPr>
          <w:rFonts w:ascii="Arial" w:hAnsi="Arial" w:cs="Arial"/>
          <w:sz w:val="24"/>
          <w:szCs w:val="24"/>
        </w:rPr>
        <w:t>однократного</w:t>
      </w:r>
      <w:r w:rsidRPr="00533D77">
        <w:rPr>
          <w:rFonts w:ascii="Arial" w:hAnsi="Arial" w:cs="Arial"/>
          <w:sz w:val="24"/>
          <w:szCs w:val="24"/>
        </w:rPr>
        <w:t xml:space="preserve"> использования) материалы медицинского назначения выдаются с приложением к Требованию-накладной (</w:t>
      </w:r>
      <w:hyperlink r:id="rId79" w:anchor="/document/400766923/entry/20300" w:history="1">
        <w:r w:rsidRPr="00533D77">
          <w:rPr>
            <w:rFonts w:ascii="Arial" w:hAnsi="Arial" w:cs="Arial"/>
            <w:sz w:val="24"/>
            <w:szCs w:val="24"/>
          </w:rPr>
          <w:t>ф. 0510451</w:t>
        </w:r>
      </w:hyperlink>
      <w:r w:rsidRPr="00533D77">
        <w:rPr>
          <w:rFonts w:ascii="Arial" w:hAnsi="Arial" w:cs="Arial"/>
          <w:sz w:val="24"/>
          <w:szCs w:val="24"/>
        </w:rPr>
        <w:t xml:space="preserve">) обоснования на запрашиваемое количество, периода </w:t>
      </w:r>
      <w:r w:rsidR="007226C5" w:rsidRPr="00533D77">
        <w:rPr>
          <w:rFonts w:ascii="Arial" w:hAnsi="Arial" w:cs="Arial"/>
          <w:sz w:val="24"/>
          <w:szCs w:val="24"/>
        </w:rPr>
        <w:t>расходования</w:t>
      </w:r>
      <w:r w:rsidRPr="00533D77">
        <w:rPr>
          <w:rFonts w:ascii="Arial" w:hAnsi="Arial" w:cs="Arial"/>
          <w:sz w:val="24"/>
          <w:szCs w:val="24"/>
        </w:rPr>
        <w:t xml:space="preserve"> и цели использования; </w:t>
      </w:r>
    </w:p>
    <w:p w:rsidR="00126C4E" w:rsidRPr="00533D77" w:rsidRDefault="00A4794D" w:rsidP="00764F6F">
      <w:pPr>
        <w:spacing w:after="0" w:line="240" w:lineRule="auto"/>
        <w:jc w:val="both"/>
        <w:rPr>
          <w:rFonts w:ascii="Arial" w:hAnsi="Arial" w:cs="Arial"/>
          <w:sz w:val="24"/>
          <w:szCs w:val="24"/>
        </w:rPr>
      </w:pPr>
      <w:r w:rsidRPr="00533D77">
        <w:rPr>
          <w:rFonts w:ascii="Arial" w:hAnsi="Arial" w:cs="Arial"/>
          <w:sz w:val="24"/>
          <w:szCs w:val="24"/>
        </w:rPr>
        <w:t>г) медицинские изделия и иные материалы медицинского</w:t>
      </w:r>
      <w:r w:rsidR="00ED26C2" w:rsidRPr="00533D77">
        <w:rPr>
          <w:rFonts w:ascii="Arial" w:hAnsi="Arial" w:cs="Arial"/>
          <w:sz w:val="24"/>
          <w:szCs w:val="24"/>
        </w:rPr>
        <w:t xml:space="preserve"> назначения</w:t>
      </w:r>
      <w:r w:rsidRPr="00533D77">
        <w:rPr>
          <w:rFonts w:ascii="Arial" w:hAnsi="Arial" w:cs="Arial"/>
          <w:sz w:val="24"/>
          <w:szCs w:val="24"/>
        </w:rPr>
        <w:t xml:space="preserve">, по которым определен срок эксплуатации, </w:t>
      </w:r>
      <w:r w:rsidR="00ED26C2" w:rsidRPr="00533D77">
        <w:rPr>
          <w:rFonts w:ascii="Arial" w:hAnsi="Arial" w:cs="Arial"/>
          <w:sz w:val="24"/>
          <w:szCs w:val="24"/>
        </w:rPr>
        <w:t xml:space="preserve">выдаются </w:t>
      </w:r>
      <w:r w:rsidRPr="00533D77">
        <w:rPr>
          <w:rFonts w:ascii="Arial" w:hAnsi="Arial" w:cs="Arial"/>
          <w:sz w:val="24"/>
          <w:szCs w:val="24"/>
        </w:rPr>
        <w:t>в отделения/кабинеты</w:t>
      </w:r>
      <w:r w:rsidR="00126C4E" w:rsidRPr="00533D77">
        <w:rPr>
          <w:rFonts w:ascii="Arial" w:hAnsi="Arial" w:cs="Arial"/>
          <w:sz w:val="24"/>
          <w:szCs w:val="24"/>
        </w:rPr>
        <w:t>:</w:t>
      </w:r>
    </w:p>
    <w:p w:rsidR="00126C4E" w:rsidRPr="00533D77" w:rsidRDefault="00126C4E" w:rsidP="00764F6F">
      <w:pPr>
        <w:spacing w:after="0" w:line="240" w:lineRule="auto"/>
        <w:jc w:val="both"/>
        <w:rPr>
          <w:rStyle w:val="af8"/>
          <w:rFonts w:ascii="Arial" w:hAnsi="Arial" w:cs="Arial"/>
          <w:i w:val="0"/>
          <w:iCs w:val="0"/>
          <w:sz w:val="24"/>
          <w:szCs w:val="24"/>
          <w:shd w:val="clear" w:color="auto" w:fill="FFFFFF"/>
        </w:rPr>
      </w:pPr>
      <w:r w:rsidRPr="00533D77">
        <w:rPr>
          <w:rFonts w:ascii="Arial" w:hAnsi="Arial" w:cs="Arial"/>
          <w:sz w:val="24"/>
          <w:szCs w:val="24"/>
        </w:rPr>
        <w:t xml:space="preserve">- </w:t>
      </w:r>
      <w:r w:rsidRPr="00533D77">
        <w:rPr>
          <w:rFonts w:ascii="Arial" w:hAnsi="Arial" w:cs="Arial"/>
          <w:bCs/>
          <w:sz w:val="24"/>
          <w:szCs w:val="24"/>
        </w:rPr>
        <w:t>со склада главной медицинской сестры</w:t>
      </w:r>
      <w:r w:rsidR="00A4794D" w:rsidRPr="00533D77">
        <w:rPr>
          <w:rFonts w:ascii="Arial" w:hAnsi="Arial" w:cs="Arial"/>
          <w:sz w:val="24"/>
          <w:szCs w:val="24"/>
          <w:shd w:val="clear" w:color="auto" w:fill="FFFFFF"/>
        </w:rPr>
        <w:t xml:space="preserve"> </w:t>
      </w:r>
      <w:r w:rsidR="005A7024" w:rsidRPr="00533D77">
        <w:rPr>
          <w:rFonts w:ascii="Arial" w:hAnsi="Arial" w:cs="Arial"/>
          <w:sz w:val="24"/>
          <w:szCs w:val="24"/>
        </w:rPr>
        <w:t xml:space="preserve">на основании </w:t>
      </w:r>
      <w:r w:rsidR="005A7024" w:rsidRPr="00533D77">
        <w:rPr>
          <w:rStyle w:val="af8"/>
          <w:rFonts w:ascii="Arial" w:hAnsi="Arial" w:cs="Arial"/>
          <w:i w:val="0"/>
          <w:iCs w:val="0"/>
          <w:sz w:val="24"/>
          <w:szCs w:val="24"/>
          <w:shd w:val="clear" w:color="auto" w:fill="FFFFFF"/>
        </w:rPr>
        <w:t>Накладной</w:t>
      </w:r>
      <w:r w:rsidR="00764F6F" w:rsidRPr="00533D77">
        <w:rPr>
          <w:rStyle w:val="af8"/>
          <w:rFonts w:ascii="Arial" w:hAnsi="Arial" w:cs="Arial"/>
          <w:i w:val="0"/>
          <w:iCs w:val="0"/>
          <w:sz w:val="24"/>
          <w:szCs w:val="24"/>
          <w:shd w:val="clear" w:color="auto" w:fill="FFFFFF"/>
        </w:rPr>
        <w:t xml:space="preserve"> </w:t>
      </w:r>
      <w:r w:rsidR="005A7024" w:rsidRPr="00533D77">
        <w:rPr>
          <w:rStyle w:val="af8"/>
          <w:rFonts w:ascii="Arial" w:hAnsi="Arial" w:cs="Arial"/>
          <w:i w:val="0"/>
          <w:iCs w:val="0"/>
          <w:sz w:val="24"/>
          <w:szCs w:val="24"/>
          <w:shd w:val="clear" w:color="auto" w:fill="FFFFFF"/>
        </w:rPr>
        <w:t>на</w:t>
      </w:r>
      <w:r w:rsidR="00764F6F" w:rsidRPr="00533D77">
        <w:rPr>
          <w:rStyle w:val="af8"/>
          <w:rFonts w:ascii="Arial" w:hAnsi="Arial" w:cs="Arial"/>
          <w:i w:val="0"/>
          <w:iCs w:val="0"/>
          <w:sz w:val="24"/>
          <w:szCs w:val="24"/>
          <w:shd w:val="clear" w:color="auto" w:fill="FFFFFF"/>
        </w:rPr>
        <w:t xml:space="preserve"> </w:t>
      </w:r>
      <w:r w:rsidR="005A7024" w:rsidRPr="00533D77">
        <w:rPr>
          <w:rStyle w:val="af8"/>
          <w:rFonts w:ascii="Arial" w:hAnsi="Arial" w:cs="Arial"/>
          <w:i w:val="0"/>
          <w:iCs w:val="0"/>
          <w:sz w:val="24"/>
          <w:szCs w:val="24"/>
          <w:shd w:val="clear" w:color="auto" w:fill="FFFFFF"/>
        </w:rPr>
        <w:t>внутреннее</w:t>
      </w:r>
      <w:r w:rsidR="005A7024" w:rsidRPr="00533D77">
        <w:rPr>
          <w:rFonts w:ascii="Arial" w:hAnsi="Arial" w:cs="Arial"/>
          <w:i/>
          <w:iCs/>
          <w:sz w:val="24"/>
          <w:szCs w:val="24"/>
          <w:shd w:val="clear" w:color="auto" w:fill="FFFFFF"/>
        </w:rPr>
        <w:t> </w:t>
      </w:r>
      <w:r w:rsidR="005A7024" w:rsidRPr="00533D77">
        <w:rPr>
          <w:rStyle w:val="af8"/>
          <w:rFonts w:ascii="Arial" w:hAnsi="Arial" w:cs="Arial"/>
          <w:i w:val="0"/>
          <w:iCs w:val="0"/>
          <w:sz w:val="24"/>
          <w:szCs w:val="24"/>
          <w:shd w:val="clear" w:color="auto" w:fill="FFFFFF"/>
        </w:rPr>
        <w:t>перемещение</w:t>
      </w:r>
      <w:r w:rsidR="005A7024" w:rsidRPr="00533D77">
        <w:rPr>
          <w:rFonts w:ascii="Arial" w:hAnsi="Arial" w:cs="Arial"/>
          <w:i/>
          <w:iCs/>
          <w:sz w:val="24"/>
          <w:szCs w:val="24"/>
          <w:shd w:val="clear" w:color="auto" w:fill="FFFFFF"/>
        </w:rPr>
        <w:t> </w:t>
      </w:r>
      <w:r w:rsidR="005A7024" w:rsidRPr="00533D77">
        <w:rPr>
          <w:rStyle w:val="af8"/>
          <w:rFonts w:ascii="Arial" w:hAnsi="Arial" w:cs="Arial"/>
          <w:i w:val="0"/>
          <w:iCs w:val="0"/>
          <w:sz w:val="24"/>
          <w:szCs w:val="24"/>
          <w:shd w:val="clear" w:color="auto" w:fill="FFFFFF"/>
        </w:rPr>
        <w:t>объектов</w:t>
      </w:r>
      <w:r w:rsidR="005A7024" w:rsidRPr="00533D77">
        <w:rPr>
          <w:rFonts w:ascii="Arial" w:hAnsi="Arial" w:cs="Arial"/>
          <w:i/>
          <w:iCs/>
          <w:sz w:val="24"/>
          <w:szCs w:val="24"/>
          <w:shd w:val="clear" w:color="auto" w:fill="FFFFFF"/>
        </w:rPr>
        <w:t> </w:t>
      </w:r>
      <w:r w:rsidR="00764F6F" w:rsidRPr="00533D77">
        <w:rPr>
          <w:rStyle w:val="af8"/>
          <w:rFonts w:ascii="Arial" w:hAnsi="Arial" w:cs="Arial"/>
          <w:i w:val="0"/>
          <w:iCs w:val="0"/>
          <w:sz w:val="24"/>
          <w:szCs w:val="24"/>
          <w:shd w:val="clear" w:color="auto" w:fill="FFFFFF"/>
        </w:rPr>
        <w:t>НФА</w:t>
      </w:r>
      <w:r w:rsidR="005A7024" w:rsidRPr="00533D77">
        <w:rPr>
          <w:rFonts w:ascii="Arial" w:hAnsi="Arial" w:cs="Arial"/>
          <w:i/>
          <w:iCs/>
          <w:sz w:val="24"/>
          <w:szCs w:val="24"/>
          <w:shd w:val="clear" w:color="auto" w:fill="FFFFFF"/>
        </w:rPr>
        <w:t> (</w:t>
      </w:r>
      <w:r w:rsidR="005A7024" w:rsidRPr="00533D77">
        <w:rPr>
          <w:rFonts w:ascii="Arial" w:hAnsi="Arial" w:cs="Arial"/>
          <w:sz w:val="24"/>
          <w:szCs w:val="24"/>
          <w:shd w:val="clear" w:color="auto" w:fill="FFFFFF"/>
        </w:rPr>
        <w:t>ф.</w:t>
      </w:r>
      <w:r w:rsidR="005A7024" w:rsidRPr="00533D77">
        <w:rPr>
          <w:rFonts w:ascii="Arial" w:hAnsi="Arial" w:cs="Arial"/>
          <w:i/>
          <w:iCs/>
          <w:sz w:val="24"/>
          <w:szCs w:val="24"/>
          <w:shd w:val="clear" w:color="auto" w:fill="FFFFFF"/>
        </w:rPr>
        <w:t> </w:t>
      </w:r>
      <w:r w:rsidR="005A7024" w:rsidRPr="00533D77">
        <w:rPr>
          <w:rStyle w:val="af8"/>
          <w:rFonts w:ascii="Arial" w:hAnsi="Arial" w:cs="Arial"/>
          <w:i w:val="0"/>
          <w:iCs w:val="0"/>
          <w:sz w:val="24"/>
          <w:szCs w:val="24"/>
          <w:shd w:val="clear" w:color="auto" w:fill="FFFFFF"/>
        </w:rPr>
        <w:t>0510450)</w:t>
      </w:r>
      <w:r w:rsidRPr="00533D77">
        <w:rPr>
          <w:rStyle w:val="af8"/>
          <w:rFonts w:ascii="Arial" w:hAnsi="Arial" w:cs="Arial"/>
          <w:i w:val="0"/>
          <w:iCs w:val="0"/>
          <w:sz w:val="24"/>
          <w:szCs w:val="24"/>
          <w:shd w:val="clear" w:color="auto" w:fill="FFFFFF"/>
        </w:rPr>
        <w:t>;</w:t>
      </w:r>
    </w:p>
    <w:p w:rsidR="00716700" w:rsidRPr="00533D77" w:rsidRDefault="00126C4E" w:rsidP="00764F6F">
      <w:pPr>
        <w:spacing w:after="0" w:line="240" w:lineRule="auto"/>
        <w:jc w:val="both"/>
        <w:rPr>
          <w:rFonts w:ascii="Arial" w:hAnsi="Arial" w:cs="Arial"/>
          <w:bCs/>
          <w:sz w:val="24"/>
          <w:szCs w:val="24"/>
        </w:rPr>
      </w:pPr>
      <w:r w:rsidRPr="00533D77">
        <w:rPr>
          <w:rFonts w:ascii="Arial" w:hAnsi="Arial" w:cs="Arial"/>
          <w:sz w:val="24"/>
          <w:szCs w:val="24"/>
        </w:rPr>
        <w:t xml:space="preserve">- с иного медицинского склада, за исключением склада главной медицинской сестры, на основании  </w:t>
      </w:r>
      <w:r w:rsidRPr="00533D77">
        <w:rPr>
          <w:rFonts w:ascii="Arial" w:hAnsi="Arial" w:cs="Arial"/>
          <w:bCs/>
          <w:sz w:val="24"/>
          <w:szCs w:val="24"/>
        </w:rPr>
        <w:t>Требования-накладной (</w:t>
      </w:r>
      <w:hyperlink r:id="rId80" w:anchor="/document/400766923/entry/20300" w:history="1">
        <w:r w:rsidRPr="00533D77">
          <w:rPr>
            <w:rFonts w:ascii="Arial" w:hAnsi="Arial" w:cs="Arial"/>
            <w:bCs/>
            <w:sz w:val="24"/>
            <w:szCs w:val="24"/>
          </w:rPr>
          <w:t>ф. 0510451</w:t>
        </w:r>
      </w:hyperlink>
      <w:r w:rsidRPr="00533D77">
        <w:rPr>
          <w:rFonts w:ascii="Arial" w:hAnsi="Arial" w:cs="Arial"/>
          <w:bCs/>
          <w:sz w:val="24"/>
          <w:szCs w:val="24"/>
        </w:rPr>
        <w:t>).</w:t>
      </w:r>
    </w:p>
    <w:p w:rsidR="00764F6F" w:rsidRPr="00533D77" w:rsidRDefault="00764F6F" w:rsidP="00B20E83">
      <w:pPr>
        <w:spacing w:after="0" w:line="240" w:lineRule="auto"/>
        <w:jc w:val="both"/>
        <w:rPr>
          <w:rFonts w:ascii="Arial" w:hAnsi="Arial" w:cs="Arial"/>
          <w:sz w:val="24"/>
          <w:szCs w:val="24"/>
        </w:rPr>
      </w:pPr>
      <w:r w:rsidRPr="00533D77">
        <w:rPr>
          <w:rFonts w:ascii="Arial" w:hAnsi="Arial" w:cs="Arial"/>
          <w:sz w:val="24"/>
          <w:szCs w:val="24"/>
        </w:rPr>
        <w:t xml:space="preserve">2.23.17. Списание с бухгалтерского учета </w:t>
      </w:r>
      <w:r w:rsidRPr="00533D77">
        <w:rPr>
          <w:rFonts w:ascii="Arial" w:eastAsia="Calibri" w:hAnsi="Arial" w:cs="Arial"/>
          <w:sz w:val="24"/>
          <w:szCs w:val="24"/>
        </w:rPr>
        <w:t>медикаментов осуществляется</w:t>
      </w:r>
      <w:r w:rsidR="00D642F4" w:rsidRPr="00533D77">
        <w:rPr>
          <w:rFonts w:ascii="Arial" w:eastAsia="Calibri" w:hAnsi="Arial" w:cs="Arial"/>
          <w:sz w:val="24"/>
          <w:szCs w:val="24"/>
        </w:rPr>
        <w:t xml:space="preserve"> в следующем порядке</w:t>
      </w:r>
      <w:r w:rsidRPr="00533D77">
        <w:rPr>
          <w:rFonts w:ascii="Arial" w:eastAsia="Calibri" w:hAnsi="Arial" w:cs="Arial"/>
          <w:sz w:val="24"/>
          <w:szCs w:val="24"/>
        </w:rPr>
        <w:t>:</w:t>
      </w:r>
    </w:p>
    <w:p w:rsidR="0030247D" w:rsidRPr="00533D77" w:rsidRDefault="00764F6F" w:rsidP="00B20E83">
      <w:pPr>
        <w:pStyle w:val="s1"/>
        <w:spacing w:before="0" w:beforeAutospacing="0" w:after="0" w:afterAutospacing="0"/>
        <w:jc w:val="both"/>
        <w:rPr>
          <w:rFonts w:ascii="Arial" w:hAnsi="Arial" w:cs="Arial"/>
        </w:rPr>
      </w:pPr>
      <w:r w:rsidRPr="00533D77">
        <w:rPr>
          <w:rFonts w:ascii="Arial" w:hAnsi="Arial" w:cs="Arial"/>
        </w:rPr>
        <w:t>а) лекарственных препаратов и медицинских изделий, по которым для целей бухгалтерского учета определен предметно-количественный учет</w:t>
      </w:r>
      <w:r w:rsidRPr="00533D77">
        <w:rPr>
          <w:rFonts w:ascii="Arial" w:hAnsi="Arial" w:cs="Arial"/>
          <w:bCs/>
        </w:rPr>
        <w:t xml:space="preserve"> </w:t>
      </w:r>
      <w:r w:rsidR="0030247D" w:rsidRPr="00533D77">
        <w:rPr>
          <w:rFonts w:ascii="Arial" w:hAnsi="Arial" w:cs="Arial"/>
          <w:bCs/>
        </w:rPr>
        <w:t xml:space="preserve">- </w:t>
      </w:r>
      <w:r w:rsidR="0030247D" w:rsidRPr="00533D77">
        <w:rPr>
          <w:rFonts w:ascii="Arial" w:hAnsi="Arial" w:cs="Arial"/>
        </w:rPr>
        <w:t xml:space="preserve">по фактическому расходу в отделении на основании Акта о списании материальных запасов, сформированного Комиссией по поступлению и выбытию активов. Формирование Акта (ф. 0510460) производится не реже одного раза в месяц. К Акту (ф. 0510460) прилагаются подтверждающие </w:t>
      </w:r>
      <w:r w:rsidR="00D642F4" w:rsidRPr="00533D77">
        <w:rPr>
          <w:rFonts w:ascii="Arial" w:hAnsi="Arial" w:cs="Arial"/>
          <w:bCs/>
        </w:rPr>
        <w:t xml:space="preserve">факт расхода </w:t>
      </w:r>
      <w:r w:rsidR="0030247D" w:rsidRPr="00533D77">
        <w:rPr>
          <w:rFonts w:ascii="Arial" w:hAnsi="Arial" w:cs="Arial"/>
          <w:bCs/>
        </w:rPr>
        <w:t>при оказании медицинских услуг</w:t>
      </w:r>
      <w:r w:rsidR="0030247D" w:rsidRPr="00533D77">
        <w:rPr>
          <w:rFonts w:ascii="Arial" w:hAnsi="Arial" w:cs="Arial"/>
        </w:rPr>
        <w:t xml:space="preserve">  документы, в частности:</w:t>
      </w:r>
    </w:p>
    <w:p w:rsidR="00764F6F" w:rsidRPr="00533D77" w:rsidRDefault="00764F6F" w:rsidP="00B20E83">
      <w:pPr>
        <w:pStyle w:val="aff3"/>
        <w:rPr>
          <w:rFonts w:ascii="Arial" w:hAnsi="Arial" w:cs="Arial"/>
          <w:bCs/>
          <w:sz w:val="24"/>
          <w:szCs w:val="24"/>
        </w:rPr>
      </w:pPr>
      <w:r w:rsidRPr="00533D77">
        <w:rPr>
          <w:rFonts w:ascii="Arial" w:hAnsi="Arial" w:cs="Arial"/>
          <w:bCs/>
          <w:sz w:val="24"/>
          <w:szCs w:val="24"/>
        </w:rPr>
        <w:t>- реестр</w:t>
      </w:r>
      <w:r w:rsidR="0030247D" w:rsidRPr="00533D77">
        <w:rPr>
          <w:rFonts w:ascii="Arial" w:hAnsi="Arial" w:cs="Arial"/>
          <w:bCs/>
          <w:sz w:val="24"/>
          <w:szCs w:val="24"/>
        </w:rPr>
        <w:t>ы</w:t>
      </w:r>
      <w:r w:rsidRPr="00533D77">
        <w:rPr>
          <w:rFonts w:ascii="Arial" w:hAnsi="Arial" w:cs="Arial"/>
          <w:bCs/>
          <w:sz w:val="24"/>
          <w:szCs w:val="24"/>
        </w:rPr>
        <w:t>/справки/выписки о выполненных назначениях врачей с указанием фамилии/№ медицинской карты стационарного больного;</w:t>
      </w:r>
    </w:p>
    <w:p w:rsidR="00C52B46" w:rsidRPr="00533D77" w:rsidRDefault="00764F6F" w:rsidP="00B20E83">
      <w:pPr>
        <w:pStyle w:val="aff3"/>
        <w:rPr>
          <w:rFonts w:ascii="Arial" w:hAnsi="Arial" w:cs="Arial"/>
          <w:bCs/>
          <w:sz w:val="24"/>
          <w:szCs w:val="24"/>
        </w:rPr>
      </w:pPr>
      <w:r w:rsidRPr="00533D77">
        <w:rPr>
          <w:rFonts w:ascii="Arial" w:hAnsi="Arial" w:cs="Arial"/>
          <w:bCs/>
          <w:sz w:val="24"/>
          <w:szCs w:val="24"/>
        </w:rPr>
        <w:t xml:space="preserve">- </w:t>
      </w:r>
      <w:r w:rsidR="00C52B46" w:rsidRPr="00533D77">
        <w:rPr>
          <w:rFonts w:ascii="Arial" w:hAnsi="Arial" w:cs="Arial"/>
          <w:bCs/>
          <w:sz w:val="24"/>
          <w:szCs w:val="24"/>
        </w:rPr>
        <w:t xml:space="preserve">б) </w:t>
      </w:r>
      <w:r w:rsidR="00C52B46" w:rsidRPr="00533D77">
        <w:rPr>
          <w:rFonts w:ascii="Arial" w:hAnsi="Arial" w:cs="Arial"/>
          <w:sz w:val="24"/>
          <w:szCs w:val="24"/>
        </w:rPr>
        <w:t>нормируемых запасов, для которых определены количество и периодичность выдачи – в порядке, определенном подп. «б» п. 2.23.16 настоящей Ученой политики;</w:t>
      </w:r>
    </w:p>
    <w:p w:rsidR="00764F6F" w:rsidRPr="00533D77" w:rsidRDefault="007955D0" w:rsidP="00B20E83">
      <w:pPr>
        <w:spacing w:after="0" w:line="240" w:lineRule="auto"/>
        <w:jc w:val="both"/>
        <w:rPr>
          <w:rFonts w:ascii="Arial" w:hAnsi="Arial" w:cs="Arial"/>
          <w:bCs/>
          <w:sz w:val="24"/>
          <w:szCs w:val="24"/>
        </w:rPr>
      </w:pPr>
      <w:r w:rsidRPr="00533D77">
        <w:rPr>
          <w:rFonts w:ascii="Arial" w:hAnsi="Arial" w:cs="Arial"/>
          <w:sz w:val="24"/>
          <w:szCs w:val="24"/>
        </w:rPr>
        <w:t>б</w:t>
      </w:r>
      <w:r w:rsidR="00764F6F" w:rsidRPr="00533D77">
        <w:rPr>
          <w:rFonts w:ascii="Arial" w:hAnsi="Arial" w:cs="Arial"/>
          <w:sz w:val="24"/>
          <w:szCs w:val="24"/>
        </w:rPr>
        <w:t xml:space="preserve">) иных потребляемых </w:t>
      </w:r>
      <w:r w:rsidRPr="00533D77">
        <w:rPr>
          <w:rFonts w:ascii="Arial" w:hAnsi="Arial" w:cs="Arial"/>
          <w:sz w:val="24"/>
          <w:szCs w:val="24"/>
        </w:rPr>
        <w:t xml:space="preserve">материалов медицинского значения, </w:t>
      </w:r>
      <w:r w:rsidR="00764F6F" w:rsidRPr="00533D77">
        <w:rPr>
          <w:rFonts w:ascii="Arial" w:hAnsi="Arial" w:cs="Arial"/>
          <w:sz w:val="24"/>
          <w:szCs w:val="24"/>
        </w:rPr>
        <w:t xml:space="preserve"> </w:t>
      </w:r>
      <w:r w:rsidR="00C52B46" w:rsidRPr="00533D77">
        <w:rPr>
          <w:rFonts w:ascii="Arial" w:hAnsi="Arial" w:cs="Arial"/>
          <w:sz w:val="24"/>
          <w:szCs w:val="24"/>
        </w:rPr>
        <w:t xml:space="preserve">а также </w:t>
      </w:r>
      <w:r w:rsidRPr="00533D77">
        <w:rPr>
          <w:rFonts w:ascii="Arial" w:hAnsi="Arial" w:cs="Arial"/>
          <w:sz w:val="24"/>
          <w:szCs w:val="24"/>
        </w:rPr>
        <w:t xml:space="preserve">медицинских изделий и иных материалов медицинского назначения, по которым определен срок эксплуатации </w:t>
      </w:r>
      <w:r w:rsidR="00C52B46" w:rsidRPr="00533D77">
        <w:rPr>
          <w:rFonts w:ascii="Arial" w:hAnsi="Arial" w:cs="Arial"/>
          <w:sz w:val="24"/>
          <w:szCs w:val="24"/>
        </w:rPr>
        <w:t xml:space="preserve">- </w:t>
      </w:r>
      <w:r w:rsidR="00764F6F" w:rsidRPr="00533D77">
        <w:rPr>
          <w:rFonts w:ascii="Arial" w:hAnsi="Arial" w:cs="Arial"/>
          <w:sz w:val="24"/>
          <w:szCs w:val="24"/>
        </w:rPr>
        <w:t xml:space="preserve">на основании Акта о списании материальных запасов (ф. 0510460) </w:t>
      </w:r>
      <w:r w:rsidRPr="00533D77">
        <w:rPr>
          <w:rFonts w:ascii="Arial" w:hAnsi="Arial" w:cs="Arial"/>
          <w:sz w:val="24"/>
          <w:szCs w:val="24"/>
        </w:rPr>
        <w:t>ежемесячно.</w:t>
      </w:r>
    </w:p>
    <w:p w:rsidR="00B20E83" w:rsidRPr="00533D77" w:rsidRDefault="007955D0" w:rsidP="00B20E83">
      <w:pPr>
        <w:spacing w:after="0" w:line="240" w:lineRule="auto"/>
        <w:jc w:val="both"/>
        <w:rPr>
          <w:rFonts w:ascii="Arial" w:hAnsi="Arial" w:cs="Arial"/>
          <w:sz w:val="24"/>
          <w:szCs w:val="24"/>
        </w:rPr>
      </w:pPr>
      <w:r w:rsidRPr="00533D77">
        <w:rPr>
          <w:rFonts w:ascii="Arial" w:hAnsi="Arial" w:cs="Arial"/>
          <w:sz w:val="24"/>
          <w:szCs w:val="24"/>
        </w:rPr>
        <w:t>В</w:t>
      </w:r>
      <w:r w:rsidR="00764F6F" w:rsidRPr="00533D77">
        <w:rPr>
          <w:rFonts w:ascii="Arial" w:hAnsi="Arial" w:cs="Arial"/>
          <w:sz w:val="24"/>
          <w:szCs w:val="24"/>
        </w:rPr>
        <w:t xml:space="preserve"> целях контроля за движением потребляемых медикаментов на медицинских складах, в т.ч. для которых определен предметно-количественный учет, ежемесячно </w:t>
      </w:r>
      <w:r w:rsidR="00764F6F" w:rsidRPr="00533D77">
        <w:rPr>
          <w:rFonts w:ascii="Arial" w:hAnsi="Arial" w:cs="Arial"/>
          <w:bCs/>
          <w:sz w:val="24"/>
          <w:szCs w:val="24"/>
        </w:rPr>
        <w:t xml:space="preserve"> </w:t>
      </w:r>
      <w:r w:rsidR="00764F6F" w:rsidRPr="00533D77">
        <w:rPr>
          <w:rFonts w:ascii="Arial" w:hAnsi="Arial" w:cs="Arial"/>
          <w:sz w:val="24"/>
          <w:szCs w:val="24"/>
        </w:rPr>
        <w:t xml:space="preserve">ответственными за складской учет </w:t>
      </w:r>
      <w:r w:rsidR="00B20E83" w:rsidRPr="00533D77">
        <w:rPr>
          <w:rFonts w:ascii="Arial" w:hAnsi="Arial" w:cs="Arial"/>
          <w:sz w:val="24"/>
          <w:szCs w:val="24"/>
        </w:rPr>
        <w:t>формируется:</w:t>
      </w:r>
    </w:p>
    <w:p w:rsidR="00764F6F" w:rsidRPr="00533D77" w:rsidRDefault="00764F6F" w:rsidP="00B20E83">
      <w:pPr>
        <w:spacing w:after="0" w:line="240" w:lineRule="auto"/>
        <w:jc w:val="both"/>
        <w:rPr>
          <w:rFonts w:ascii="Arial" w:hAnsi="Arial" w:cs="Arial"/>
          <w:bCs/>
          <w:sz w:val="24"/>
          <w:szCs w:val="24"/>
        </w:rPr>
      </w:pPr>
      <w:r w:rsidRPr="00533D77">
        <w:rPr>
          <w:rFonts w:ascii="Arial" w:hAnsi="Arial" w:cs="Arial"/>
          <w:bCs/>
          <w:sz w:val="24"/>
          <w:szCs w:val="24"/>
        </w:rPr>
        <w:t>- Отчет о приходе и расходе потребляемых медикаментов;</w:t>
      </w:r>
    </w:p>
    <w:p w:rsidR="00764F6F" w:rsidRPr="00533D77" w:rsidRDefault="00764F6F" w:rsidP="00B20E83">
      <w:pPr>
        <w:spacing w:after="0" w:line="240" w:lineRule="auto"/>
        <w:jc w:val="both"/>
        <w:rPr>
          <w:rFonts w:ascii="Arial" w:hAnsi="Arial" w:cs="Arial"/>
          <w:bCs/>
          <w:sz w:val="24"/>
          <w:szCs w:val="24"/>
          <w:shd w:val="clear" w:color="auto" w:fill="FFFFFF"/>
        </w:rPr>
      </w:pPr>
      <w:r w:rsidRPr="00533D77">
        <w:rPr>
          <w:rFonts w:ascii="Arial" w:hAnsi="Arial" w:cs="Arial"/>
          <w:bCs/>
          <w:sz w:val="24"/>
          <w:szCs w:val="24"/>
        </w:rPr>
        <w:t xml:space="preserve">- </w:t>
      </w:r>
      <w:r w:rsidRPr="00533D77">
        <w:rPr>
          <w:rFonts w:ascii="Arial" w:hAnsi="Arial" w:cs="Arial"/>
          <w:bCs/>
          <w:sz w:val="24"/>
          <w:szCs w:val="24"/>
          <w:shd w:val="clear" w:color="auto" w:fill="FFFFFF"/>
        </w:rPr>
        <w:t>Отчет о движении лекарственных средств, подлежащих предметно-количественному учету </w:t>
      </w:r>
      <w:r w:rsidRPr="00533D77">
        <w:rPr>
          <w:rFonts w:ascii="Arial" w:hAnsi="Arial" w:cs="Arial"/>
          <w:sz w:val="24"/>
          <w:szCs w:val="24"/>
          <w:shd w:val="clear" w:color="auto" w:fill="FFFFFF"/>
        </w:rPr>
        <w:t>(</w:t>
      </w:r>
      <w:r w:rsidR="00B20E83" w:rsidRPr="00533D77">
        <w:rPr>
          <w:rFonts w:ascii="Arial" w:hAnsi="Arial" w:cs="Arial"/>
          <w:sz w:val="24"/>
          <w:szCs w:val="24"/>
          <w:shd w:val="clear" w:color="auto" w:fill="FFFFFF"/>
        </w:rPr>
        <w:t>Приложение № 17.3 к настоящей Учетной политике</w:t>
      </w:r>
      <w:r w:rsidRPr="00533D77">
        <w:rPr>
          <w:rFonts w:ascii="Arial" w:hAnsi="Arial" w:cs="Arial"/>
          <w:sz w:val="24"/>
          <w:szCs w:val="24"/>
          <w:shd w:val="clear" w:color="auto" w:fill="FFFFFF"/>
        </w:rPr>
        <w:t>)</w:t>
      </w:r>
      <w:r w:rsidR="00DD7441" w:rsidRPr="00533D77">
        <w:rPr>
          <w:rFonts w:ascii="Arial" w:hAnsi="Arial" w:cs="Arial"/>
          <w:sz w:val="24"/>
          <w:szCs w:val="24"/>
          <w:shd w:val="clear" w:color="auto" w:fill="FFFFFF"/>
        </w:rPr>
        <w:t>;</w:t>
      </w:r>
    </w:p>
    <w:p w:rsidR="00764F6F" w:rsidRPr="00533D77" w:rsidRDefault="00764F6F" w:rsidP="00B20E83">
      <w:pPr>
        <w:spacing w:after="0" w:line="240" w:lineRule="auto"/>
        <w:jc w:val="both"/>
        <w:rPr>
          <w:rFonts w:ascii="Arial" w:hAnsi="Arial" w:cs="Arial"/>
          <w:sz w:val="24"/>
          <w:szCs w:val="24"/>
          <w:shd w:val="clear" w:color="auto" w:fill="FFFFFF"/>
        </w:rPr>
      </w:pPr>
      <w:r w:rsidRPr="00533D77">
        <w:rPr>
          <w:rFonts w:ascii="Arial" w:hAnsi="Arial" w:cs="Arial"/>
          <w:bCs/>
          <w:sz w:val="24"/>
          <w:szCs w:val="24"/>
        </w:rPr>
        <w:t>-</w:t>
      </w:r>
      <w:r w:rsidRPr="00533D77">
        <w:rPr>
          <w:rFonts w:ascii="Arial" w:hAnsi="Arial" w:cs="Arial"/>
          <w:bCs/>
          <w:sz w:val="24"/>
          <w:szCs w:val="24"/>
          <w:shd w:val="clear" w:color="auto" w:fill="FFFFFF"/>
        </w:rPr>
        <w:t xml:space="preserve"> Отчет о приходе и расходе аптечных товаров в денежном выражении </w:t>
      </w:r>
      <w:r w:rsidR="00B20E83" w:rsidRPr="00533D77">
        <w:rPr>
          <w:rFonts w:ascii="Arial" w:hAnsi="Arial" w:cs="Arial"/>
          <w:sz w:val="24"/>
          <w:szCs w:val="24"/>
          <w:shd w:val="clear" w:color="auto" w:fill="FFFFFF"/>
        </w:rPr>
        <w:t>(Приложение № 17.4 к настоящей Учетной политике)</w:t>
      </w:r>
      <w:r w:rsidR="00C52B46" w:rsidRPr="00533D77">
        <w:rPr>
          <w:rFonts w:ascii="Arial" w:hAnsi="Arial" w:cs="Arial"/>
          <w:sz w:val="24"/>
          <w:szCs w:val="24"/>
          <w:shd w:val="clear" w:color="auto" w:fill="FFFFFF"/>
        </w:rPr>
        <w:t xml:space="preserve"> – в «больничной» аптеке</w:t>
      </w:r>
      <w:r w:rsidR="00B20E83" w:rsidRPr="00533D77">
        <w:rPr>
          <w:rFonts w:ascii="Arial" w:hAnsi="Arial" w:cs="Arial"/>
          <w:sz w:val="24"/>
          <w:szCs w:val="24"/>
          <w:shd w:val="clear" w:color="auto" w:fill="FFFFFF"/>
        </w:rPr>
        <w:t>.</w:t>
      </w:r>
    </w:p>
    <w:p w:rsidR="00B20E83" w:rsidRPr="00533D77" w:rsidRDefault="00B20E83" w:rsidP="003B7EBA">
      <w:pPr>
        <w:spacing w:after="0" w:line="240" w:lineRule="auto"/>
        <w:jc w:val="both"/>
        <w:rPr>
          <w:rFonts w:ascii="Arial" w:hAnsi="Arial" w:cs="Arial"/>
          <w:sz w:val="24"/>
          <w:szCs w:val="24"/>
        </w:rPr>
      </w:pPr>
      <w:r w:rsidRPr="00533D77">
        <w:rPr>
          <w:rFonts w:ascii="Arial" w:hAnsi="Arial" w:cs="Arial"/>
          <w:sz w:val="24"/>
          <w:szCs w:val="24"/>
          <w:shd w:val="clear" w:color="auto" w:fill="FFFFFF"/>
        </w:rPr>
        <w:t xml:space="preserve">2.23.18. </w:t>
      </w:r>
      <w:r w:rsidRPr="00533D77">
        <w:rPr>
          <w:rFonts w:ascii="Arial" w:hAnsi="Arial" w:cs="Arial"/>
          <w:sz w:val="24"/>
          <w:szCs w:val="24"/>
        </w:rPr>
        <w:t>Выбытие с балансового учета лекарственных препаратов и потребляемых медицинских изделий в случае не соответствия их критериям признания активом осуществляется в следующих случаях:</w:t>
      </w:r>
    </w:p>
    <w:p w:rsidR="00C52B46" w:rsidRPr="00533D77" w:rsidRDefault="00B20E83" w:rsidP="00C52B46">
      <w:pPr>
        <w:pStyle w:val="s1"/>
        <w:shd w:val="clear" w:color="auto" w:fill="FFFFFF"/>
        <w:spacing w:before="0" w:beforeAutospacing="0" w:after="0" w:afterAutospacing="0"/>
        <w:jc w:val="both"/>
        <w:rPr>
          <w:rFonts w:ascii="Arial" w:hAnsi="Arial" w:cs="Arial"/>
          <w:b/>
          <w:bCs/>
        </w:rPr>
      </w:pPr>
      <w:r w:rsidRPr="00533D77">
        <w:rPr>
          <w:rFonts w:ascii="Arial" w:hAnsi="Arial" w:cs="Arial"/>
        </w:rPr>
        <w:t>- потребляемых медикаментов с истекшим сроком годности или по иной причине потерявших потребительские свойства/пришедших в негодность</w:t>
      </w:r>
      <w:r w:rsidR="00C52B46" w:rsidRPr="00533D77">
        <w:rPr>
          <w:rFonts w:ascii="Arial" w:hAnsi="Arial" w:cs="Arial"/>
        </w:rPr>
        <w:t>.</w:t>
      </w:r>
      <w:r w:rsidRPr="00533D77">
        <w:rPr>
          <w:rFonts w:ascii="Arial" w:hAnsi="Arial" w:cs="Arial"/>
        </w:rPr>
        <w:t xml:space="preserve"> </w:t>
      </w:r>
      <w:r w:rsidR="00C52B46" w:rsidRPr="00533D77">
        <w:rPr>
          <w:rFonts w:ascii="Arial" w:hAnsi="Arial" w:cs="Arial"/>
        </w:rPr>
        <w:t xml:space="preserve">При выявлении таких фактов лицами, ответственными за складской учет (сохранность медикаментов), инициируется проведение инвентаризации, председателю (секретарю)  инвентаризационной комиссии направляется </w:t>
      </w:r>
      <w:r w:rsidR="00C52B46" w:rsidRPr="00533D77">
        <w:rPr>
          <w:rFonts w:ascii="Arial" w:hAnsi="Arial" w:cs="Arial"/>
          <w:bCs/>
        </w:rPr>
        <w:t>служебная записка. Списание производится согласно оформленным по результатам инвентаризации соответствующим первичным учетным документам;</w:t>
      </w:r>
    </w:p>
    <w:p w:rsidR="00B20E83" w:rsidRPr="00533D77" w:rsidRDefault="00B20E83" w:rsidP="003B7EBA">
      <w:pPr>
        <w:pStyle w:val="s1"/>
        <w:shd w:val="clear" w:color="auto" w:fill="FFFFFF"/>
        <w:spacing w:before="0" w:beforeAutospacing="0" w:after="0" w:afterAutospacing="0"/>
        <w:jc w:val="both"/>
        <w:rPr>
          <w:rFonts w:ascii="Arial" w:hAnsi="Arial" w:cs="Arial"/>
        </w:rPr>
      </w:pPr>
      <w:r w:rsidRPr="00533D77">
        <w:rPr>
          <w:rFonts w:ascii="Arial" w:hAnsi="Arial" w:cs="Arial"/>
        </w:rPr>
        <w:t>- недоброкачественных лекарственных препаратов, отозванных из обращения по требованию Росздравнадзо</w:t>
      </w:r>
      <w:r w:rsidR="00C52B46" w:rsidRPr="00533D77">
        <w:rPr>
          <w:rFonts w:ascii="Arial" w:hAnsi="Arial" w:cs="Arial"/>
        </w:rPr>
        <w:t>ра или производителя/ продавца  - в порядке, определенном пунктом 2.23.20 настоящей Учетной политики.</w:t>
      </w:r>
    </w:p>
    <w:p w:rsidR="00100F85" w:rsidRPr="00533D77" w:rsidRDefault="00100F85" w:rsidP="00100F85">
      <w:pPr>
        <w:pStyle w:val="s1"/>
        <w:spacing w:before="0" w:beforeAutospacing="0" w:after="0" w:afterAutospacing="0"/>
        <w:jc w:val="both"/>
        <w:rPr>
          <w:rFonts w:ascii="Arial" w:hAnsi="Arial" w:cs="Arial"/>
        </w:rPr>
      </w:pPr>
      <w:r w:rsidRPr="00533D77">
        <w:rPr>
          <w:rFonts w:ascii="Arial" w:hAnsi="Arial" w:cs="Arial"/>
        </w:rPr>
        <w:t xml:space="preserve">2.23.19.  Если списываемые </w:t>
      </w:r>
      <w:r w:rsidR="00C87C3C" w:rsidRPr="00533D77">
        <w:rPr>
          <w:rFonts w:ascii="Arial" w:hAnsi="Arial" w:cs="Arial"/>
        </w:rPr>
        <w:t xml:space="preserve">медикаменты с истекшим сроком годности или по иной причине потерявшие потребительские свойства/пришедшие в негодность </w:t>
      </w:r>
      <w:r w:rsidRPr="00533D77">
        <w:rPr>
          <w:rFonts w:ascii="Arial" w:hAnsi="Arial" w:cs="Arial"/>
        </w:rPr>
        <w:t>необходимо упаковать в специальный "отходный" контейнер или пакет для дальнейшей передачи специализированной организации для уничтожения (то есть не предусмотрена передача объектов в утилизацию</w:t>
      </w:r>
      <w:r w:rsidR="00C87C3C" w:rsidRPr="00533D77">
        <w:rPr>
          <w:rFonts w:ascii="Arial" w:hAnsi="Arial" w:cs="Arial"/>
        </w:rPr>
        <w:t>/</w:t>
      </w:r>
      <w:r w:rsidRPr="00533D77">
        <w:rPr>
          <w:rFonts w:ascii="Arial" w:hAnsi="Arial" w:cs="Arial"/>
        </w:rPr>
        <w:t xml:space="preserve">на уничтожение поштучно), основанием для списания таких лекарственных препаратов с балансового учета является Акт о списании матзапасов (ф. 0510460), оформленный по результатам инвентаризации, </w:t>
      </w:r>
      <w:r w:rsidRPr="00533D77">
        <w:rPr>
          <w:rStyle w:val="s10"/>
          <w:rFonts w:ascii="Arial" w:hAnsi="Arial" w:cs="Arial"/>
        </w:rPr>
        <w:t xml:space="preserve">без оформления Решения о прекращении признания активами (ф. 0510440) и оприходования соответствующих материальных ценностей на счете 02, а также </w:t>
      </w:r>
      <w:r w:rsidRPr="00533D77">
        <w:rPr>
          <w:rFonts w:ascii="Arial" w:hAnsi="Arial" w:cs="Arial"/>
        </w:rPr>
        <w:t xml:space="preserve">без оформления Акта об утилизации (ф. 0510435). </w:t>
      </w:r>
      <w:r w:rsidR="00C87C3C" w:rsidRPr="00533D77">
        <w:rPr>
          <w:rFonts w:ascii="Arial" w:hAnsi="Arial" w:cs="Arial"/>
        </w:rPr>
        <w:t>К Акту о списании (ф. 0510460) прикладывается документ о передаче таких «медицинских отходов» ответственному за их утилизацию сотруднику Учреждения.</w:t>
      </w:r>
    </w:p>
    <w:p w:rsidR="00100F85" w:rsidRPr="00533D77" w:rsidRDefault="00100F85" w:rsidP="00100F85">
      <w:pPr>
        <w:spacing w:after="0" w:line="240" w:lineRule="auto"/>
        <w:jc w:val="both"/>
        <w:rPr>
          <w:rFonts w:ascii="Arial" w:hAnsi="Arial" w:cs="Arial"/>
          <w:sz w:val="24"/>
          <w:szCs w:val="24"/>
        </w:rPr>
      </w:pPr>
      <w:r w:rsidRPr="00533D77">
        <w:rPr>
          <w:rFonts w:ascii="Arial" w:hAnsi="Arial" w:cs="Arial"/>
          <w:sz w:val="24"/>
          <w:szCs w:val="24"/>
        </w:rPr>
        <w:t>В целях контроля за утилизацией медицинских отходов по правилам, установленным действующим в данной сфере законодательством в Учреждении организуется управленческий учет вне бухгалтерского учета.</w:t>
      </w:r>
    </w:p>
    <w:p w:rsidR="00B20E83" w:rsidRPr="00533D77" w:rsidRDefault="003B7EBA" w:rsidP="003B7EBA">
      <w:pPr>
        <w:spacing w:after="0" w:line="240" w:lineRule="auto"/>
        <w:jc w:val="both"/>
        <w:rPr>
          <w:rFonts w:ascii="Arial" w:hAnsi="Arial" w:cs="Arial"/>
          <w:sz w:val="24"/>
          <w:szCs w:val="24"/>
        </w:rPr>
      </w:pPr>
      <w:r w:rsidRPr="00533D77">
        <w:rPr>
          <w:rFonts w:ascii="Arial" w:hAnsi="Arial" w:cs="Arial"/>
          <w:sz w:val="24"/>
          <w:szCs w:val="24"/>
          <w:shd w:val="clear" w:color="auto" w:fill="FFFFFF"/>
        </w:rPr>
        <w:t>2.23.</w:t>
      </w:r>
      <w:r w:rsidR="00100F85" w:rsidRPr="00533D77">
        <w:rPr>
          <w:rFonts w:ascii="Arial" w:hAnsi="Arial" w:cs="Arial"/>
          <w:sz w:val="24"/>
          <w:szCs w:val="24"/>
          <w:shd w:val="clear" w:color="auto" w:fill="FFFFFF"/>
        </w:rPr>
        <w:t>20</w:t>
      </w:r>
      <w:r w:rsidRPr="00533D77">
        <w:rPr>
          <w:rFonts w:ascii="Arial" w:hAnsi="Arial" w:cs="Arial"/>
          <w:sz w:val="24"/>
          <w:szCs w:val="24"/>
          <w:shd w:val="clear" w:color="auto" w:fill="FFFFFF"/>
        </w:rPr>
        <w:t>.</w:t>
      </w:r>
      <w:r w:rsidR="00B20E83" w:rsidRPr="00533D77">
        <w:rPr>
          <w:rFonts w:ascii="Arial" w:hAnsi="Arial" w:cs="Arial"/>
          <w:sz w:val="24"/>
          <w:szCs w:val="24"/>
          <w:shd w:val="clear" w:color="auto" w:fill="FFFFFF"/>
        </w:rPr>
        <w:t xml:space="preserve"> </w:t>
      </w:r>
      <w:r w:rsidR="00856125" w:rsidRPr="00533D77">
        <w:rPr>
          <w:rFonts w:ascii="Arial" w:hAnsi="Arial" w:cs="Arial"/>
          <w:sz w:val="24"/>
          <w:szCs w:val="24"/>
          <w:shd w:val="clear" w:color="auto" w:fill="FFFFFF"/>
        </w:rPr>
        <w:t>Передача</w:t>
      </w:r>
      <w:r w:rsidR="00B20E83" w:rsidRPr="00533D77">
        <w:rPr>
          <w:rFonts w:ascii="Arial" w:hAnsi="Arial" w:cs="Arial"/>
          <w:sz w:val="24"/>
          <w:szCs w:val="24"/>
          <w:shd w:val="clear" w:color="auto" w:fill="FFFFFF"/>
        </w:rPr>
        <w:t xml:space="preserve"> лекарственных препаратов на экспертизу по требованию Росздравнадзора </w:t>
      </w:r>
      <w:r w:rsidR="00B20E83" w:rsidRPr="00533D77">
        <w:rPr>
          <w:rFonts w:ascii="Arial" w:hAnsi="Arial" w:cs="Arial"/>
          <w:sz w:val="24"/>
          <w:szCs w:val="24"/>
        </w:rPr>
        <w:t>оформляется  Накладной на отпуск материальных ценностей на сторону (ф. 0510458)</w:t>
      </w:r>
      <w:r w:rsidRPr="00533D77">
        <w:rPr>
          <w:rFonts w:ascii="Arial" w:hAnsi="Arial" w:cs="Arial"/>
          <w:sz w:val="24"/>
          <w:szCs w:val="24"/>
        </w:rPr>
        <w:t xml:space="preserve"> с приложением </w:t>
      </w:r>
      <w:r w:rsidR="00B20E83" w:rsidRPr="00533D77">
        <w:rPr>
          <w:rFonts w:ascii="Arial" w:hAnsi="Arial" w:cs="Arial"/>
          <w:sz w:val="24"/>
          <w:szCs w:val="24"/>
        </w:rPr>
        <w:t>документов Росздравнадзора (например,  требования о предоставлении образцов лекарственных средств или протокола об отборе образцов).</w:t>
      </w:r>
    </w:p>
    <w:p w:rsidR="00B20E83" w:rsidRPr="00533D77" w:rsidRDefault="00B20E83" w:rsidP="003B7EBA">
      <w:pPr>
        <w:spacing w:after="0" w:line="240" w:lineRule="auto"/>
        <w:jc w:val="both"/>
        <w:rPr>
          <w:rFonts w:ascii="Arial" w:hAnsi="Arial" w:cs="Arial"/>
          <w:sz w:val="24"/>
          <w:szCs w:val="24"/>
          <w:shd w:val="clear" w:color="auto" w:fill="FFFFFF"/>
        </w:rPr>
      </w:pPr>
      <w:r w:rsidRPr="00533D77">
        <w:rPr>
          <w:rFonts w:ascii="Arial" w:hAnsi="Arial" w:cs="Arial"/>
          <w:sz w:val="24"/>
          <w:szCs w:val="24"/>
          <w:shd w:val="clear" w:color="auto" w:fill="FFFFFF"/>
        </w:rPr>
        <w:t>В бухгалтерском учете учреждения отражаются следующие хозяйственные операции:</w:t>
      </w:r>
    </w:p>
    <w:p w:rsidR="00B20E83" w:rsidRPr="00533D77" w:rsidRDefault="00B20E83" w:rsidP="003B7EBA">
      <w:pPr>
        <w:pStyle w:val="s1"/>
        <w:spacing w:before="0" w:beforeAutospacing="0" w:after="0" w:afterAutospacing="0"/>
        <w:jc w:val="both"/>
        <w:rPr>
          <w:rFonts w:ascii="Arial" w:hAnsi="Arial" w:cs="Arial"/>
        </w:rPr>
      </w:pPr>
      <w:r w:rsidRPr="00533D77">
        <w:rPr>
          <w:rFonts w:ascii="Arial" w:hAnsi="Arial" w:cs="Arial"/>
        </w:rPr>
        <w:t xml:space="preserve">а) если в протоколе об отборе образцов указано, что образцы не подлежат возврату или получено отрицательное экспертное заключение (качество образцов не соответствует установленным требованиям), в учете отражается списание лекарственных препаратов следующей корреспонденцией счетов: </w:t>
      </w:r>
    </w:p>
    <w:p w:rsidR="00B20E83" w:rsidRPr="00533D77" w:rsidRDefault="00B20E83" w:rsidP="003B7EBA">
      <w:pPr>
        <w:pStyle w:val="s1"/>
        <w:spacing w:before="0" w:beforeAutospacing="0" w:after="0" w:afterAutospacing="0"/>
        <w:jc w:val="both"/>
        <w:rPr>
          <w:rFonts w:ascii="Arial" w:hAnsi="Arial" w:cs="Arial"/>
        </w:rPr>
      </w:pPr>
      <w:r w:rsidRPr="00533D77">
        <w:rPr>
          <w:rFonts w:ascii="Arial" w:hAnsi="Arial" w:cs="Arial"/>
        </w:rPr>
        <w:t>Дебет Х 401 10 172 Кредит Х 105 Х1 44</w:t>
      </w:r>
      <w:r w:rsidR="000D35D8" w:rsidRPr="00533D77">
        <w:rPr>
          <w:rFonts w:ascii="Arial" w:hAnsi="Arial" w:cs="Arial"/>
        </w:rPr>
        <w:t>0</w:t>
      </w:r>
      <w:r w:rsidRPr="00533D77">
        <w:rPr>
          <w:rFonts w:ascii="Arial" w:hAnsi="Arial" w:cs="Arial"/>
        </w:rPr>
        <w:t>.</w:t>
      </w:r>
    </w:p>
    <w:p w:rsidR="00B20E83" w:rsidRPr="00533D77" w:rsidRDefault="00B20E83" w:rsidP="003B7EBA">
      <w:pPr>
        <w:pStyle w:val="s1"/>
        <w:spacing w:before="0" w:beforeAutospacing="0" w:after="0" w:afterAutospacing="0"/>
        <w:jc w:val="both"/>
        <w:rPr>
          <w:rFonts w:ascii="Arial" w:hAnsi="Arial" w:cs="Arial"/>
        </w:rPr>
      </w:pPr>
      <w:r w:rsidRPr="00533D77">
        <w:rPr>
          <w:rFonts w:ascii="Arial" w:hAnsi="Arial" w:cs="Arial"/>
        </w:rPr>
        <w:t>Списание с учета лекарственных препара</w:t>
      </w:r>
      <w:r w:rsidR="00856125" w:rsidRPr="00533D77">
        <w:rPr>
          <w:rFonts w:ascii="Arial" w:hAnsi="Arial" w:cs="Arial"/>
        </w:rPr>
        <w:t xml:space="preserve">тов в данном случае оформляется </w:t>
      </w:r>
      <w:r w:rsidRPr="00533D77">
        <w:rPr>
          <w:rFonts w:ascii="Arial" w:hAnsi="Arial" w:cs="Arial"/>
        </w:rPr>
        <w:t>Актом о списании материальных запасов (ф. 0510460) с приложением протокола об отборе образцов (с отметкой о невозврате) или отрицательного экспертного заключения (при наличии);</w:t>
      </w:r>
    </w:p>
    <w:p w:rsidR="00B20E83" w:rsidRPr="00533D77" w:rsidRDefault="00B20E83" w:rsidP="003B7EBA">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б) если в протоколе об отборе образцов указано о необходимости их возврата в случае положительного результата экспертизы (качество предоставленных образцов соответствует установленным требованиям), в учете отражаются следующие корреспонденции счетов: </w:t>
      </w:r>
    </w:p>
    <w:p w:rsidR="000D35D8" w:rsidRPr="00533D77" w:rsidRDefault="00B20E83" w:rsidP="003B7EBA">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 передача образцов на экспертизу: </w:t>
      </w:r>
    </w:p>
    <w:p w:rsidR="00B20E83" w:rsidRPr="00533D77" w:rsidRDefault="00B20E83" w:rsidP="003B7EBA">
      <w:pPr>
        <w:pStyle w:val="s1"/>
        <w:shd w:val="clear" w:color="auto" w:fill="FFFFFF"/>
        <w:spacing w:before="0" w:beforeAutospacing="0" w:after="0" w:afterAutospacing="0"/>
        <w:jc w:val="both"/>
        <w:rPr>
          <w:rFonts w:ascii="Arial" w:hAnsi="Arial" w:cs="Arial"/>
        </w:rPr>
      </w:pPr>
      <w:r w:rsidRPr="00533D77">
        <w:rPr>
          <w:rFonts w:ascii="Arial" w:hAnsi="Arial" w:cs="Arial"/>
        </w:rPr>
        <w:t>Дебет Х 105 Х1 34</w:t>
      </w:r>
      <w:r w:rsidR="000D35D8" w:rsidRPr="00533D77">
        <w:rPr>
          <w:rFonts w:ascii="Arial" w:hAnsi="Arial" w:cs="Arial"/>
        </w:rPr>
        <w:t>0</w:t>
      </w:r>
      <w:r w:rsidRPr="00533D77">
        <w:rPr>
          <w:rFonts w:ascii="Arial" w:hAnsi="Arial" w:cs="Arial"/>
        </w:rPr>
        <w:t xml:space="preserve"> (Росздравнадзор) Кредит Х 105 Х1 34</w:t>
      </w:r>
      <w:r w:rsidR="000D35D8" w:rsidRPr="00533D77">
        <w:rPr>
          <w:rFonts w:ascii="Arial" w:hAnsi="Arial" w:cs="Arial"/>
        </w:rPr>
        <w:t>0</w:t>
      </w:r>
      <w:r w:rsidRPr="00533D77">
        <w:rPr>
          <w:rFonts w:ascii="Arial" w:hAnsi="Arial" w:cs="Arial"/>
        </w:rPr>
        <w:t xml:space="preserve"> (Аптечный склад)</w:t>
      </w:r>
    </w:p>
    <w:p w:rsidR="000D35D8" w:rsidRPr="00533D77" w:rsidRDefault="00B20E83" w:rsidP="003B7EBA">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 возврат образцов с экспертизы:  </w:t>
      </w:r>
    </w:p>
    <w:p w:rsidR="00B20E83" w:rsidRPr="00533D77" w:rsidRDefault="00B20E83" w:rsidP="003B7EBA">
      <w:pPr>
        <w:pStyle w:val="s1"/>
        <w:shd w:val="clear" w:color="auto" w:fill="FFFFFF"/>
        <w:spacing w:before="0" w:beforeAutospacing="0" w:after="0" w:afterAutospacing="0"/>
        <w:jc w:val="both"/>
        <w:rPr>
          <w:rFonts w:ascii="Arial" w:hAnsi="Arial" w:cs="Arial"/>
        </w:rPr>
      </w:pPr>
      <w:r w:rsidRPr="00533D77">
        <w:rPr>
          <w:rFonts w:ascii="Arial" w:hAnsi="Arial" w:cs="Arial"/>
        </w:rPr>
        <w:t>Дебет Х 105 Х1 34</w:t>
      </w:r>
      <w:r w:rsidR="000D35D8" w:rsidRPr="00533D77">
        <w:rPr>
          <w:rFonts w:ascii="Arial" w:hAnsi="Arial" w:cs="Arial"/>
        </w:rPr>
        <w:t>0</w:t>
      </w:r>
      <w:r w:rsidRPr="00533D77">
        <w:rPr>
          <w:rFonts w:ascii="Arial" w:hAnsi="Arial" w:cs="Arial"/>
        </w:rPr>
        <w:t xml:space="preserve"> (Аптечный склад) Кредит Х 105 Х1 34</w:t>
      </w:r>
      <w:r w:rsidR="000D35D8" w:rsidRPr="00533D77">
        <w:rPr>
          <w:rFonts w:ascii="Arial" w:hAnsi="Arial" w:cs="Arial"/>
        </w:rPr>
        <w:t>0</w:t>
      </w:r>
      <w:r w:rsidRPr="00533D77">
        <w:rPr>
          <w:rFonts w:ascii="Arial" w:hAnsi="Arial" w:cs="Arial"/>
        </w:rPr>
        <w:t>(Росздравнадзор).</w:t>
      </w:r>
    </w:p>
    <w:p w:rsidR="00B20E83" w:rsidRPr="00533D77" w:rsidRDefault="00B20E83" w:rsidP="003B7EBA">
      <w:pPr>
        <w:spacing w:after="0" w:line="240" w:lineRule="auto"/>
        <w:jc w:val="both"/>
        <w:rPr>
          <w:rFonts w:ascii="Arial" w:hAnsi="Arial" w:cs="Arial"/>
          <w:bCs/>
          <w:sz w:val="24"/>
          <w:szCs w:val="24"/>
        </w:rPr>
      </w:pPr>
      <w:r w:rsidRPr="00533D77">
        <w:rPr>
          <w:rFonts w:ascii="Arial" w:hAnsi="Arial" w:cs="Arial"/>
          <w:sz w:val="24"/>
          <w:szCs w:val="24"/>
        </w:rPr>
        <w:t xml:space="preserve">Поступление (возврат) лекарственных препаратов после проведенных испытаний, экспертизы качества </w:t>
      </w:r>
      <w:r w:rsidR="003B7EBA" w:rsidRPr="00533D77">
        <w:rPr>
          <w:rFonts w:ascii="Arial" w:hAnsi="Arial" w:cs="Arial"/>
          <w:sz w:val="24"/>
          <w:szCs w:val="24"/>
        </w:rPr>
        <w:t xml:space="preserve">отражается в учете </w:t>
      </w:r>
      <w:r w:rsidRPr="00533D77">
        <w:rPr>
          <w:rFonts w:ascii="Arial" w:hAnsi="Arial" w:cs="Arial"/>
          <w:bCs/>
          <w:sz w:val="24"/>
          <w:szCs w:val="24"/>
        </w:rPr>
        <w:t>Бухгалтерской справкой (ф. 0504833) с приложением Акта возврата образцов лекарственных средств, поступившего от Росздравнадзора</w:t>
      </w:r>
      <w:r w:rsidR="003B7EBA" w:rsidRPr="00533D77">
        <w:rPr>
          <w:rFonts w:ascii="Arial" w:hAnsi="Arial" w:cs="Arial"/>
          <w:bCs/>
          <w:sz w:val="24"/>
          <w:szCs w:val="24"/>
        </w:rPr>
        <w:t xml:space="preserve">. </w:t>
      </w:r>
    </w:p>
    <w:p w:rsidR="006B3CC0" w:rsidRPr="00533D77" w:rsidRDefault="006B3CC0" w:rsidP="006B3CC0">
      <w:pPr>
        <w:pStyle w:val="s1"/>
        <w:spacing w:before="0" w:beforeAutospacing="0" w:after="0" w:afterAutospacing="0"/>
        <w:jc w:val="both"/>
        <w:rPr>
          <w:rFonts w:ascii="Arial" w:hAnsi="Arial" w:cs="Arial"/>
        </w:rPr>
      </w:pPr>
      <w:r w:rsidRPr="00533D77">
        <w:rPr>
          <w:rFonts w:ascii="Arial" w:hAnsi="Arial" w:cs="Arial"/>
        </w:rPr>
        <w:t>2.23.25. Временное заимствование материальных запасов, приобретенных за счет собственных средств (по КФО 2), для использования в деятельности по оказанию услуг в рамках программы ОМС с последующим восстановлением израсходованных ресурсов путем приобретения аналогичных материальных запасов,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
    <w:p w:rsidR="006B3CC0" w:rsidRPr="00533D77" w:rsidRDefault="006B3CC0" w:rsidP="006B3CC0">
      <w:pPr>
        <w:pStyle w:val="s1"/>
        <w:spacing w:before="0" w:beforeAutospacing="0" w:after="0" w:afterAutospacing="0"/>
        <w:jc w:val="both"/>
        <w:rPr>
          <w:rFonts w:ascii="Arial" w:hAnsi="Arial" w:cs="Arial"/>
        </w:rPr>
      </w:pPr>
      <w:r w:rsidRPr="00533D77">
        <w:rPr>
          <w:rFonts w:ascii="Arial" w:hAnsi="Arial" w:cs="Arial"/>
        </w:rPr>
        <w:t>На основании служебной записки ответственного лица,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7.</w:t>
      </w:r>
    </w:p>
    <w:p w:rsidR="006B3CC0" w:rsidRPr="00533D77" w:rsidRDefault="006B3CC0" w:rsidP="006B3CC0">
      <w:pPr>
        <w:pStyle w:val="s1"/>
        <w:spacing w:before="0" w:beforeAutospacing="0" w:after="0" w:afterAutospacing="0"/>
        <w:jc w:val="both"/>
        <w:rPr>
          <w:rFonts w:ascii="Arial" w:hAnsi="Arial" w:cs="Arial"/>
        </w:rPr>
      </w:pPr>
      <w:r w:rsidRPr="00533D77">
        <w:rPr>
          <w:rFonts w:ascii="Arial" w:hAnsi="Arial" w:cs="Arial"/>
        </w:rPr>
        <w:t>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0 304 06 000 подлежит отражению в составе показателей на конец года.</w:t>
      </w:r>
    </w:p>
    <w:p w:rsidR="006B3CC0" w:rsidRPr="00533D77" w:rsidRDefault="006B3CC0" w:rsidP="006B3CC0">
      <w:pPr>
        <w:pStyle w:val="s1"/>
        <w:spacing w:before="0" w:beforeAutospacing="0" w:after="0" w:afterAutospacing="0"/>
        <w:jc w:val="both"/>
        <w:rPr>
          <w:rFonts w:ascii="Arial" w:hAnsi="Arial" w:cs="Arial"/>
        </w:rPr>
      </w:pPr>
      <w:r w:rsidRPr="00533D77">
        <w:rPr>
          <w:rFonts w:ascii="Arial" w:hAnsi="Arial" w:cs="Arial"/>
        </w:rPr>
        <w:t>В случае если аналогичные ресурсы приобретены и восстановлены (расчеты завершены), но первоначальная стоимость запасов, приобретенных по КФО 7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"Расчеты с прочими кредиторами", закрываются в конце года на счет 0 401 30 000.</w:t>
      </w:r>
    </w:p>
    <w:p w:rsidR="00EE61F1" w:rsidRPr="00533D77" w:rsidRDefault="00EE61F1" w:rsidP="00EE61F1">
      <w:pPr>
        <w:pStyle w:val="11"/>
        <w:rPr>
          <w:rFonts w:ascii="Arial" w:hAnsi="Arial" w:cs="Arial"/>
          <w:color w:val="auto"/>
          <w:sz w:val="24"/>
          <w:szCs w:val="24"/>
        </w:rPr>
      </w:pPr>
      <w:bookmarkStart w:id="741" w:name="_Toc220489017"/>
      <w:r w:rsidRPr="00533D77">
        <w:rPr>
          <w:rFonts w:ascii="Arial" w:hAnsi="Arial" w:cs="Arial"/>
          <w:color w:val="auto"/>
          <w:sz w:val="24"/>
          <w:szCs w:val="24"/>
        </w:rPr>
        <w:t>2.24. Методы оценки, порядок признания (постановки на учет) и способы ведения учета приобретаемых материальных запасов медицинского назначения для реализации</w:t>
      </w:r>
      <w:bookmarkEnd w:id="741"/>
    </w:p>
    <w:p w:rsidR="00EE61F1" w:rsidRPr="00533D77" w:rsidRDefault="00EE61F1" w:rsidP="00927679">
      <w:pPr>
        <w:pStyle w:val="aff3"/>
        <w:jc w:val="both"/>
        <w:rPr>
          <w:rFonts w:ascii="Arial" w:hAnsi="Arial" w:cs="Arial"/>
          <w:b/>
          <w:bCs/>
          <w:sz w:val="24"/>
          <w:szCs w:val="24"/>
        </w:rPr>
      </w:pPr>
      <w:r w:rsidRPr="00533D77">
        <w:rPr>
          <w:rFonts w:ascii="Arial" w:hAnsi="Arial" w:cs="Arial"/>
          <w:sz w:val="24"/>
          <w:szCs w:val="24"/>
          <w:shd w:val="clear" w:color="auto" w:fill="FFFFFF"/>
        </w:rPr>
        <w:t xml:space="preserve">2.24.1. </w:t>
      </w:r>
      <w:r w:rsidRPr="00533D77">
        <w:rPr>
          <w:rFonts w:ascii="Arial" w:hAnsi="Arial" w:cs="Arial"/>
          <w:sz w:val="24"/>
          <w:szCs w:val="24"/>
        </w:rPr>
        <w:t>Если реализация осуществляется по договорам купли-продажи, учет ведется в следующем порядке:</w:t>
      </w:r>
    </w:p>
    <w:p w:rsidR="00EE61F1" w:rsidRPr="00533D77" w:rsidRDefault="00EE61F1" w:rsidP="00735A33">
      <w:pPr>
        <w:spacing w:after="0" w:line="240" w:lineRule="auto"/>
        <w:jc w:val="both"/>
        <w:rPr>
          <w:rFonts w:ascii="Arial" w:hAnsi="Arial" w:cs="Arial"/>
          <w:bCs/>
          <w:sz w:val="24"/>
          <w:szCs w:val="24"/>
          <w:shd w:val="clear" w:color="auto" w:fill="FFFFFF"/>
        </w:rPr>
      </w:pPr>
      <w:r w:rsidRPr="00533D77">
        <w:rPr>
          <w:rFonts w:ascii="Arial" w:hAnsi="Arial" w:cs="Arial"/>
          <w:sz w:val="24"/>
          <w:szCs w:val="24"/>
        </w:rPr>
        <w:t xml:space="preserve">Учет медикаментов для реализации в бухгалтерском учете ведется </w:t>
      </w:r>
      <w:r w:rsidRPr="00533D77">
        <w:rPr>
          <w:rFonts w:ascii="Arial" w:hAnsi="Arial" w:cs="Arial"/>
          <w:bCs/>
          <w:sz w:val="24"/>
          <w:szCs w:val="24"/>
        </w:rPr>
        <w:t xml:space="preserve">по фактической </w:t>
      </w:r>
      <w:r w:rsidRPr="00533D77">
        <w:rPr>
          <w:rFonts w:ascii="Arial" w:hAnsi="Arial" w:cs="Arial"/>
          <w:bCs/>
          <w:sz w:val="24"/>
          <w:szCs w:val="24"/>
          <w:shd w:val="clear" w:color="auto" w:fill="FFFFFF"/>
        </w:rPr>
        <w:t>стоимости  (по цене приобретения).</w:t>
      </w:r>
    </w:p>
    <w:p w:rsidR="006B3CC0" w:rsidRPr="00533D77" w:rsidRDefault="006B3CC0" w:rsidP="006B3CC0">
      <w:pPr>
        <w:pStyle w:val="11"/>
        <w:rPr>
          <w:rFonts w:ascii="Arial" w:hAnsi="Arial" w:cs="Arial"/>
          <w:color w:val="auto"/>
          <w:sz w:val="24"/>
          <w:szCs w:val="24"/>
        </w:rPr>
      </w:pPr>
      <w:bookmarkStart w:id="742" w:name="_Toc220489018"/>
      <w:r w:rsidRPr="00533D77">
        <w:rPr>
          <w:rFonts w:ascii="Arial" w:hAnsi="Arial" w:cs="Arial"/>
          <w:color w:val="auto"/>
          <w:sz w:val="24"/>
          <w:szCs w:val="24"/>
        </w:rPr>
        <w:t>2.2</w:t>
      </w:r>
      <w:r w:rsidR="00FC03A8" w:rsidRPr="00533D77">
        <w:rPr>
          <w:rFonts w:ascii="Arial" w:hAnsi="Arial" w:cs="Arial"/>
          <w:color w:val="auto"/>
          <w:sz w:val="24"/>
          <w:szCs w:val="24"/>
        </w:rPr>
        <w:t>5</w:t>
      </w:r>
      <w:r w:rsidRPr="00533D77">
        <w:rPr>
          <w:rFonts w:ascii="Arial" w:hAnsi="Arial" w:cs="Arial"/>
          <w:color w:val="auto"/>
          <w:sz w:val="24"/>
          <w:szCs w:val="24"/>
        </w:rPr>
        <w:t xml:space="preserve">. Методы оценки, порядок признания (постановки на учет) и способы ведения учета </w:t>
      </w:r>
      <w:r w:rsidR="00904192" w:rsidRPr="00533D77">
        <w:rPr>
          <w:rFonts w:ascii="Arial" w:hAnsi="Arial" w:cs="Arial"/>
          <w:color w:val="auto"/>
          <w:sz w:val="24"/>
          <w:szCs w:val="24"/>
        </w:rPr>
        <w:t xml:space="preserve">расходов, </w:t>
      </w:r>
      <w:r w:rsidR="00FC03A8" w:rsidRPr="00533D77">
        <w:rPr>
          <w:rFonts w:ascii="Arial" w:hAnsi="Arial" w:cs="Arial"/>
          <w:color w:val="auto"/>
          <w:sz w:val="24"/>
          <w:szCs w:val="24"/>
        </w:rPr>
        <w:t>з</w:t>
      </w:r>
      <w:r w:rsidR="00FC03A8" w:rsidRPr="00533D77">
        <w:rPr>
          <w:rFonts w:ascii="Arial" w:hAnsi="Arial" w:cs="Arial"/>
          <w:bCs w:val="0"/>
          <w:color w:val="auto"/>
          <w:sz w:val="24"/>
          <w:szCs w:val="24"/>
        </w:rPr>
        <w:t xml:space="preserve">атрат на изготовление продукции, выполнение работ, оказание услуг </w:t>
      </w:r>
      <w:r w:rsidR="00FC03A8" w:rsidRPr="00533D77">
        <w:rPr>
          <w:rFonts w:ascii="Arial" w:hAnsi="Arial" w:cs="Arial"/>
          <w:color w:val="auto"/>
          <w:sz w:val="24"/>
          <w:szCs w:val="24"/>
        </w:rPr>
        <w:t>в отрасли «Здравоохранение»</w:t>
      </w:r>
      <w:bookmarkEnd w:id="742"/>
    </w:p>
    <w:p w:rsidR="004E13BF" w:rsidRPr="00533D77" w:rsidRDefault="00803D77" w:rsidP="00022497">
      <w:pPr>
        <w:pStyle w:val="s1"/>
        <w:spacing w:before="0" w:beforeAutospacing="0" w:after="0" w:afterAutospacing="0"/>
        <w:jc w:val="both"/>
        <w:rPr>
          <w:rFonts w:ascii="Arial" w:hAnsi="Arial" w:cs="Arial"/>
        </w:rPr>
      </w:pPr>
      <w:r>
        <w:rPr>
          <w:rStyle w:val="s10"/>
          <w:rFonts w:ascii="Arial" w:hAnsi="Arial" w:cs="Arial"/>
        </w:rPr>
        <w:t>2.25.1</w:t>
      </w:r>
      <w:r w:rsidR="00FC03A8" w:rsidRPr="00533D77">
        <w:rPr>
          <w:rStyle w:val="s10"/>
          <w:rFonts w:ascii="Arial" w:hAnsi="Arial" w:cs="Arial"/>
        </w:rPr>
        <w:t xml:space="preserve">. </w:t>
      </w:r>
      <w:r w:rsidR="00FC03A8" w:rsidRPr="00533D77">
        <w:rPr>
          <w:rStyle w:val="af8"/>
          <w:rFonts w:ascii="Arial" w:hAnsi="Arial" w:cs="Arial"/>
          <w:i w:val="0"/>
          <w:iCs w:val="0"/>
        </w:rPr>
        <w:t>Учет</w:t>
      </w:r>
      <w:r w:rsidR="00FC03A8" w:rsidRPr="00533D77">
        <w:rPr>
          <w:rFonts w:ascii="Arial" w:hAnsi="Arial" w:cs="Arial"/>
          <w:i/>
          <w:iCs/>
        </w:rPr>
        <w:t xml:space="preserve"> </w:t>
      </w:r>
      <w:r w:rsidR="00FC03A8" w:rsidRPr="00533D77">
        <w:rPr>
          <w:rFonts w:ascii="Arial" w:hAnsi="Arial" w:cs="Arial"/>
        </w:rPr>
        <w:t>операций по формированию себестоимости готовой продукции, выполняемых работ и оказываемых услуг осуществляется на</w:t>
      </w:r>
      <w:r w:rsidR="00FC03A8" w:rsidRPr="00533D77">
        <w:rPr>
          <w:rFonts w:ascii="Arial" w:hAnsi="Arial" w:cs="Arial"/>
          <w:i/>
        </w:rPr>
        <w:t xml:space="preserve"> </w:t>
      </w:r>
      <w:r w:rsidR="00FC03A8" w:rsidRPr="00533D77">
        <w:rPr>
          <w:rStyle w:val="af8"/>
          <w:rFonts w:ascii="Arial" w:hAnsi="Arial" w:cs="Arial"/>
          <w:bCs/>
          <w:i w:val="0"/>
        </w:rPr>
        <w:t>счете</w:t>
      </w:r>
      <w:r w:rsidR="00FC03A8" w:rsidRPr="00533D77">
        <w:rPr>
          <w:rFonts w:ascii="Arial" w:hAnsi="Arial" w:cs="Arial"/>
          <w:bCs/>
          <w:i/>
        </w:rPr>
        <w:t xml:space="preserve"> </w:t>
      </w:r>
      <w:r w:rsidR="00FC03A8" w:rsidRPr="00533D77">
        <w:rPr>
          <w:rFonts w:ascii="Arial" w:hAnsi="Arial" w:cs="Arial"/>
          <w:bCs/>
          <w:iCs/>
        </w:rPr>
        <w:t>0</w:t>
      </w:r>
      <w:r w:rsidR="00FC03A8" w:rsidRPr="00533D77">
        <w:rPr>
          <w:rFonts w:ascii="Arial" w:hAnsi="Arial" w:cs="Arial"/>
          <w:bCs/>
          <w:i/>
        </w:rPr>
        <w:t xml:space="preserve"> </w:t>
      </w:r>
      <w:r w:rsidR="00FC03A8" w:rsidRPr="00533D77">
        <w:rPr>
          <w:rStyle w:val="af8"/>
          <w:rFonts w:ascii="Arial" w:hAnsi="Arial" w:cs="Arial"/>
          <w:bCs/>
          <w:i w:val="0"/>
        </w:rPr>
        <w:t>109</w:t>
      </w:r>
      <w:r w:rsidR="00FC03A8" w:rsidRPr="00533D77">
        <w:rPr>
          <w:rFonts w:ascii="Arial" w:hAnsi="Arial" w:cs="Arial"/>
          <w:bCs/>
          <w:i/>
        </w:rPr>
        <w:t xml:space="preserve"> </w:t>
      </w:r>
      <w:r w:rsidR="00FC03A8" w:rsidRPr="00533D77">
        <w:rPr>
          <w:rFonts w:ascii="Arial" w:hAnsi="Arial" w:cs="Arial"/>
          <w:bCs/>
          <w:iCs/>
        </w:rPr>
        <w:t>00 000</w:t>
      </w:r>
      <w:r w:rsidR="00FC03A8" w:rsidRPr="00533D77">
        <w:rPr>
          <w:rFonts w:ascii="Arial" w:hAnsi="Arial" w:cs="Arial"/>
        </w:rPr>
        <w:t xml:space="preserve"> "</w:t>
      </w:r>
      <w:r w:rsidR="00FC03A8" w:rsidRPr="00533D77">
        <w:rPr>
          <w:rStyle w:val="af8"/>
          <w:rFonts w:ascii="Arial" w:hAnsi="Arial" w:cs="Arial"/>
          <w:i w:val="0"/>
          <w:iCs w:val="0"/>
        </w:rPr>
        <w:t>Затраты</w:t>
      </w:r>
      <w:r w:rsidR="00FC03A8" w:rsidRPr="00533D77">
        <w:rPr>
          <w:rFonts w:ascii="Arial" w:hAnsi="Arial" w:cs="Arial"/>
        </w:rPr>
        <w:t xml:space="preserve"> на изготовление готовой продукции, выполнение работ, услуг". </w:t>
      </w:r>
    </w:p>
    <w:p w:rsidR="004E13BF" w:rsidRPr="00533D77" w:rsidRDefault="00FC03A8" w:rsidP="00022497">
      <w:pPr>
        <w:pStyle w:val="s1"/>
        <w:spacing w:before="0" w:beforeAutospacing="0" w:after="0" w:afterAutospacing="0"/>
        <w:jc w:val="both"/>
        <w:rPr>
          <w:rFonts w:ascii="Arial" w:hAnsi="Arial" w:cs="Arial"/>
        </w:rPr>
      </w:pPr>
      <w:r w:rsidRPr="00533D77">
        <w:rPr>
          <w:rFonts w:ascii="Arial" w:hAnsi="Arial" w:cs="Arial"/>
        </w:rPr>
        <w:t>Данный счет применяется для формирования себестоимости</w:t>
      </w:r>
      <w:r w:rsidR="004E13BF" w:rsidRPr="00533D77">
        <w:rPr>
          <w:rFonts w:ascii="Arial" w:hAnsi="Arial" w:cs="Arial"/>
        </w:rPr>
        <w:t xml:space="preserve"> в рамках всех видов деятельности, осуществляемых Учреждением, в случаях:</w:t>
      </w:r>
    </w:p>
    <w:p w:rsidR="004E13BF" w:rsidRPr="00533D77" w:rsidRDefault="004E13BF" w:rsidP="00FC03A8">
      <w:pPr>
        <w:pStyle w:val="s1"/>
        <w:spacing w:before="0" w:beforeAutospacing="0" w:after="0" w:afterAutospacing="0"/>
        <w:jc w:val="both"/>
        <w:rPr>
          <w:rFonts w:ascii="Arial" w:hAnsi="Arial" w:cs="Arial"/>
          <w:bCs/>
        </w:rPr>
      </w:pPr>
      <w:r w:rsidRPr="00533D77">
        <w:rPr>
          <w:rFonts w:ascii="Arial" w:hAnsi="Arial" w:cs="Arial"/>
          <w:bCs/>
        </w:rPr>
        <w:t xml:space="preserve">- </w:t>
      </w:r>
      <w:r w:rsidR="00FC03A8" w:rsidRPr="00533D77">
        <w:rPr>
          <w:rFonts w:ascii="Arial" w:hAnsi="Arial" w:cs="Arial"/>
          <w:bCs/>
        </w:rPr>
        <w:t>оказани</w:t>
      </w:r>
      <w:r w:rsidRPr="00533D77">
        <w:rPr>
          <w:rFonts w:ascii="Arial" w:hAnsi="Arial" w:cs="Arial"/>
          <w:bCs/>
        </w:rPr>
        <w:t>я</w:t>
      </w:r>
      <w:r w:rsidR="00FC03A8" w:rsidRPr="00533D77">
        <w:rPr>
          <w:rFonts w:ascii="Arial" w:hAnsi="Arial" w:cs="Arial"/>
          <w:bCs/>
        </w:rPr>
        <w:t xml:space="preserve"> медицинской помощи</w:t>
      </w:r>
      <w:r w:rsidRPr="00533D77">
        <w:rPr>
          <w:rFonts w:ascii="Arial" w:hAnsi="Arial" w:cs="Arial"/>
          <w:bCs/>
        </w:rPr>
        <w:t xml:space="preserve"> (оказание </w:t>
      </w:r>
      <w:r w:rsidR="00FC03A8" w:rsidRPr="00533D77">
        <w:rPr>
          <w:rFonts w:ascii="Arial" w:hAnsi="Arial" w:cs="Arial"/>
          <w:bCs/>
        </w:rPr>
        <w:t>услуг</w:t>
      </w:r>
      <w:r w:rsidRPr="00533D77">
        <w:rPr>
          <w:rFonts w:ascii="Arial" w:hAnsi="Arial" w:cs="Arial"/>
          <w:bCs/>
        </w:rPr>
        <w:t>)</w:t>
      </w:r>
      <w:r w:rsidR="00FC03A8" w:rsidRPr="00533D77">
        <w:rPr>
          <w:rFonts w:ascii="Arial" w:hAnsi="Arial" w:cs="Arial"/>
          <w:bCs/>
        </w:rPr>
        <w:t xml:space="preserve">; </w:t>
      </w:r>
    </w:p>
    <w:p w:rsidR="00FC03A8" w:rsidRPr="00533D77" w:rsidRDefault="00FC03A8" w:rsidP="00FC03A8">
      <w:pPr>
        <w:pStyle w:val="s1"/>
        <w:spacing w:before="0" w:beforeAutospacing="0" w:after="0" w:afterAutospacing="0"/>
        <w:jc w:val="both"/>
        <w:rPr>
          <w:rFonts w:ascii="Arial" w:hAnsi="Arial" w:cs="Arial"/>
        </w:rPr>
      </w:pPr>
      <w:r w:rsidRPr="00533D77">
        <w:rPr>
          <w:rFonts w:ascii="Arial" w:hAnsi="Arial" w:cs="Arial"/>
        </w:rPr>
        <w:t>Себестоимость определяется отдельно для каждого вида работ, услуг, изготовления продукции и состоит из прямых, накладных и общехозяйственных расходов.</w:t>
      </w:r>
    </w:p>
    <w:p w:rsidR="00FC03A8" w:rsidRPr="00533D77" w:rsidRDefault="00FC03A8" w:rsidP="00FC03A8">
      <w:pPr>
        <w:pStyle w:val="s1"/>
        <w:spacing w:before="0" w:beforeAutospacing="0" w:after="0" w:afterAutospacing="0"/>
        <w:jc w:val="both"/>
        <w:rPr>
          <w:rFonts w:ascii="Arial" w:hAnsi="Arial" w:cs="Arial"/>
        </w:rPr>
      </w:pPr>
    </w:p>
    <w:p w:rsidR="00022497" w:rsidRPr="00533D77" w:rsidRDefault="00803D77" w:rsidP="00022497">
      <w:pPr>
        <w:pStyle w:val="s1"/>
        <w:spacing w:before="0" w:beforeAutospacing="0" w:after="0" w:afterAutospacing="0"/>
        <w:jc w:val="both"/>
        <w:rPr>
          <w:rFonts w:ascii="Arial" w:hAnsi="Arial" w:cs="Arial"/>
        </w:rPr>
      </w:pPr>
      <w:r>
        <w:rPr>
          <w:rFonts w:ascii="Arial" w:hAnsi="Arial" w:cs="Arial"/>
        </w:rPr>
        <w:t>2.25.2</w:t>
      </w:r>
      <w:r w:rsidR="00022497" w:rsidRPr="00533D77">
        <w:rPr>
          <w:rFonts w:ascii="Arial" w:hAnsi="Arial" w:cs="Arial"/>
        </w:rPr>
        <w:t>. В Учреждении принимаются следующие правила признания расходов (затрат):</w:t>
      </w:r>
    </w:p>
    <w:p w:rsidR="00022497" w:rsidRPr="00533D77" w:rsidRDefault="00803D77" w:rsidP="00022497">
      <w:pPr>
        <w:pStyle w:val="s1"/>
        <w:spacing w:before="0" w:beforeAutospacing="0" w:after="0" w:afterAutospacing="0"/>
        <w:jc w:val="both"/>
        <w:rPr>
          <w:rFonts w:ascii="Arial" w:hAnsi="Arial" w:cs="Arial"/>
        </w:rPr>
      </w:pPr>
      <w:r>
        <w:rPr>
          <w:rFonts w:ascii="Arial" w:hAnsi="Arial" w:cs="Arial"/>
        </w:rPr>
        <w:t>2.25.2</w:t>
      </w:r>
      <w:r w:rsidR="00022497" w:rsidRPr="00533D77">
        <w:rPr>
          <w:rFonts w:ascii="Arial" w:hAnsi="Arial" w:cs="Arial"/>
        </w:rPr>
        <w:t>.1. К прямым расходам (затратам) относятся расходы, стоимость которых можно однозначно отнести на соответствующий вид (направление) деятельности в рамках одного источника финансирования:</w:t>
      </w:r>
    </w:p>
    <w:p w:rsidR="00022497" w:rsidRPr="00533D77" w:rsidRDefault="00022497" w:rsidP="00022497">
      <w:pPr>
        <w:pStyle w:val="s1"/>
        <w:spacing w:before="0" w:beforeAutospacing="0" w:after="0" w:afterAutospacing="0"/>
        <w:jc w:val="both"/>
        <w:rPr>
          <w:rFonts w:ascii="Arial" w:hAnsi="Arial" w:cs="Arial"/>
          <w:bCs/>
        </w:rPr>
      </w:pPr>
      <w:r w:rsidRPr="00533D77">
        <w:rPr>
          <w:rFonts w:ascii="Arial" w:hAnsi="Arial" w:cs="Arial"/>
          <w:bCs/>
        </w:rPr>
        <w:t>а) по оказываемым услугам:</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расходы на оплату труда персонала, участвующего в процессе оказания услуг, а также  страховые взносы, включая взносы на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 - материальные запасы (медикаменты, прочие материальные запасы);</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 - затраты на приобретение основных средств медицинского назначения, стоимостью до 10 000,00 руб. включительно, используемых для оказания услуги (выполнения работы);</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амортизация основных средств медицинского назначения, используемого для оказания услуги (выполнения работы);</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 - услуги сторонних организаций – услуги (работы), оказываемые (выполняемые) юридическим </w:t>
      </w:r>
      <w:r w:rsidR="00AD2D7D" w:rsidRPr="00533D77">
        <w:rPr>
          <w:rFonts w:ascii="Arial" w:hAnsi="Arial" w:cs="Arial"/>
        </w:rPr>
        <w:t xml:space="preserve">и физическими </w:t>
      </w:r>
      <w:r w:rsidRPr="00533D77">
        <w:rPr>
          <w:rFonts w:ascii="Arial" w:hAnsi="Arial" w:cs="Arial"/>
        </w:rPr>
        <w:t xml:space="preserve">лицами по договорам гражданско-правового характера (в частности, </w:t>
      </w:r>
      <w:r w:rsidRPr="00533D77">
        <w:rPr>
          <w:rFonts w:ascii="Arial" w:hAnsi="Arial" w:cs="Arial"/>
          <w:bCs/>
        </w:rPr>
        <w:t>выполнение лабораторных и диагностических исследований, организация питания пациентов, расходы на содержание медицинского оборудования, используемого только для соответствующего направления, арендные платежи по указанному оборудованию и т.д.)</w:t>
      </w:r>
      <w:r w:rsidRPr="00533D77">
        <w:rPr>
          <w:rFonts w:ascii="Arial" w:hAnsi="Arial" w:cs="Arial"/>
        </w:rPr>
        <w:t>;</w:t>
      </w:r>
    </w:p>
    <w:p w:rsidR="00022497" w:rsidRPr="00533D77" w:rsidRDefault="00803D77" w:rsidP="00022497">
      <w:pPr>
        <w:pStyle w:val="s1"/>
        <w:spacing w:before="0" w:beforeAutospacing="0" w:after="0" w:afterAutospacing="0"/>
        <w:jc w:val="both"/>
        <w:rPr>
          <w:rFonts w:ascii="Arial" w:hAnsi="Arial" w:cs="Arial"/>
        </w:rPr>
      </w:pPr>
      <w:r>
        <w:rPr>
          <w:rFonts w:ascii="Arial" w:hAnsi="Arial" w:cs="Arial"/>
        </w:rPr>
        <w:t>2.25.2</w:t>
      </w:r>
      <w:r w:rsidR="00AD2D7D" w:rsidRPr="00533D77">
        <w:rPr>
          <w:rFonts w:ascii="Arial" w:hAnsi="Arial" w:cs="Arial"/>
        </w:rPr>
        <w:t>.2</w:t>
      </w:r>
      <w:r w:rsidR="00022497" w:rsidRPr="00533D77">
        <w:rPr>
          <w:rFonts w:ascii="Arial" w:hAnsi="Arial" w:cs="Arial"/>
        </w:rPr>
        <w:t xml:space="preserve">. К накладным расходам относятся расходы, необходимые для осуществления медицинской деятельности, которые невозможно </w:t>
      </w:r>
      <w:r w:rsidR="00AD2D7D" w:rsidRPr="00533D77">
        <w:rPr>
          <w:rFonts w:ascii="Arial" w:hAnsi="Arial" w:cs="Arial"/>
        </w:rPr>
        <w:t xml:space="preserve">отнести </w:t>
      </w:r>
      <w:r w:rsidR="00022497" w:rsidRPr="00533D77">
        <w:rPr>
          <w:rFonts w:ascii="Arial" w:hAnsi="Arial" w:cs="Arial"/>
        </w:rPr>
        <w:t>на конкретный вид (направление) деятельности и источник финансирования:</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расходы на оплату труда медицинского персонала, а также  страховые взносы;</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  - материальные запасы (медикаменты, прочие материальные запасы);</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продукты питания, приобретаемые для пациентов;</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 - затраты на приобретение основных средств медицинского назначения, стоимостью до 10</w:t>
      </w:r>
      <w:r w:rsidR="00AD2D7D" w:rsidRPr="00533D77">
        <w:rPr>
          <w:rFonts w:ascii="Arial" w:hAnsi="Arial" w:cs="Arial"/>
        </w:rPr>
        <w:t> </w:t>
      </w:r>
      <w:r w:rsidRPr="00533D77">
        <w:rPr>
          <w:rFonts w:ascii="Arial" w:hAnsi="Arial" w:cs="Arial"/>
        </w:rPr>
        <w:t>000</w:t>
      </w:r>
      <w:r w:rsidR="00AD2D7D" w:rsidRPr="00533D77">
        <w:rPr>
          <w:rFonts w:ascii="Arial" w:hAnsi="Arial" w:cs="Arial"/>
        </w:rPr>
        <w:t>,00</w:t>
      </w:r>
      <w:r w:rsidRPr="00533D77">
        <w:rPr>
          <w:rFonts w:ascii="Arial" w:hAnsi="Arial" w:cs="Arial"/>
        </w:rPr>
        <w:t xml:space="preserve"> руб. включительно;</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амортизация основных средств, медицинского назначения;</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 - услуги сторонних организаций – услуги (работы), оказываемые (выполняемые) </w:t>
      </w:r>
      <w:r w:rsidR="00AD2D7D" w:rsidRPr="00533D77">
        <w:rPr>
          <w:rFonts w:ascii="Arial" w:hAnsi="Arial" w:cs="Arial"/>
        </w:rPr>
        <w:t xml:space="preserve">юридическим лицами и </w:t>
      </w:r>
      <w:r w:rsidRPr="00533D77">
        <w:rPr>
          <w:rFonts w:ascii="Arial" w:hAnsi="Arial" w:cs="Arial"/>
        </w:rPr>
        <w:t xml:space="preserve">физическими лицами по договорам </w:t>
      </w:r>
      <w:r w:rsidR="00AD2D7D" w:rsidRPr="00533D77">
        <w:rPr>
          <w:rFonts w:ascii="Arial" w:hAnsi="Arial" w:cs="Arial"/>
        </w:rPr>
        <w:t>гражданско-правового характера.</w:t>
      </w:r>
    </w:p>
    <w:p w:rsidR="00022497" w:rsidRPr="00533D77" w:rsidRDefault="00803D77" w:rsidP="00022497">
      <w:pPr>
        <w:pStyle w:val="s1"/>
        <w:spacing w:before="0" w:beforeAutospacing="0" w:after="0" w:afterAutospacing="0"/>
        <w:jc w:val="both"/>
        <w:rPr>
          <w:rFonts w:ascii="Arial" w:hAnsi="Arial" w:cs="Arial"/>
        </w:rPr>
      </w:pPr>
      <w:r>
        <w:rPr>
          <w:rFonts w:ascii="Arial" w:hAnsi="Arial" w:cs="Arial"/>
        </w:rPr>
        <w:t>2.25.2</w:t>
      </w:r>
      <w:r w:rsidR="00AD2D7D" w:rsidRPr="00533D77">
        <w:rPr>
          <w:rFonts w:ascii="Arial" w:hAnsi="Arial" w:cs="Arial"/>
        </w:rPr>
        <w:t>.3</w:t>
      </w:r>
      <w:r w:rsidR="00022497" w:rsidRPr="00533D77">
        <w:rPr>
          <w:rFonts w:ascii="Arial" w:hAnsi="Arial" w:cs="Arial"/>
        </w:rPr>
        <w:t>. К общехозяйственным расходам относятся:</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а) распределяемы</w:t>
      </w:r>
      <w:r w:rsidR="00AD2D7D" w:rsidRPr="00533D77">
        <w:rPr>
          <w:rFonts w:ascii="Arial" w:hAnsi="Arial" w:cs="Arial"/>
        </w:rPr>
        <w:t>е</w:t>
      </w:r>
      <w:r w:rsidR="005A76E6" w:rsidRPr="00533D77">
        <w:rPr>
          <w:rFonts w:ascii="Arial" w:hAnsi="Arial" w:cs="Arial"/>
        </w:rPr>
        <w:t>, формирующие себестоимость</w:t>
      </w:r>
      <w:r w:rsidRPr="00533D77">
        <w:rPr>
          <w:rFonts w:ascii="Arial" w:hAnsi="Arial" w:cs="Arial"/>
        </w:rPr>
        <w:t>:</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расходы на оплату труда административно-управленческого и обслуживающего персонала, а также  страховые взносы, начисленные на указанные суммы расходов на  оплату труда;</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материальные запасы, приобретаемые для нужд административно-управленческого и обслуживающего персонала</w:t>
      </w:r>
      <w:r w:rsidR="00AD2D7D" w:rsidRPr="00533D77">
        <w:rPr>
          <w:rFonts w:ascii="Arial" w:hAnsi="Arial" w:cs="Arial"/>
        </w:rPr>
        <w:t xml:space="preserve"> (в частности, </w:t>
      </w:r>
      <w:r w:rsidRPr="00533D77">
        <w:rPr>
          <w:rFonts w:ascii="Arial" w:hAnsi="Arial" w:cs="Arial"/>
        </w:rPr>
        <w:t>канцелярские товары</w:t>
      </w:r>
      <w:r w:rsidR="00AD2D7D" w:rsidRPr="00533D77">
        <w:rPr>
          <w:rFonts w:ascii="Arial" w:hAnsi="Arial" w:cs="Arial"/>
        </w:rPr>
        <w:t>)</w:t>
      </w:r>
      <w:r w:rsidRPr="00533D77">
        <w:rPr>
          <w:rFonts w:ascii="Arial" w:hAnsi="Arial" w:cs="Arial"/>
        </w:rPr>
        <w:t>;</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расходы на оплату коммунальных услуг, услуг связи;</w:t>
      </w:r>
    </w:p>
    <w:p w:rsidR="005A76E6"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расходы на с</w:t>
      </w:r>
      <w:r w:rsidR="005A76E6" w:rsidRPr="00533D77">
        <w:rPr>
          <w:rFonts w:ascii="Arial" w:hAnsi="Arial" w:cs="Arial"/>
        </w:rPr>
        <w:t>одержание недвижимого имущества;</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расходы на приобретение прочих основных средств, в т.ч. хозяйственного инвентаря, стоимостью до 10 000 руб. включительно;</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амортизация основных средств, относимых к административно-управленческой деятельности;</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содержание движимого имущества, относимого к административно-управленческой деятельности;</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расходы на охрану Учреждения;</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w:t>
      </w:r>
      <w:r w:rsidR="005A76E6" w:rsidRPr="00533D77">
        <w:rPr>
          <w:rFonts w:ascii="Arial" w:hAnsi="Arial" w:cs="Arial"/>
          <w:sz w:val="24"/>
          <w:szCs w:val="24"/>
        </w:rPr>
        <w:t xml:space="preserve"> </w:t>
      </w:r>
      <w:r w:rsidRPr="00533D77">
        <w:rPr>
          <w:rFonts w:ascii="Arial" w:hAnsi="Arial" w:cs="Arial"/>
          <w:sz w:val="24"/>
          <w:szCs w:val="24"/>
        </w:rPr>
        <w:t>налог на землю;</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налог на имущество;</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xml:space="preserve">- иные расходы, связанные с общей деятельностью Учреждения  </w:t>
      </w:r>
      <w:r w:rsidR="005A76E6" w:rsidRPr="00533D77">
        <w:rPr>
          <w:rFonts w:ascii="Arial" w:hAnsi="Arial" w:cs="Arial"/>
          <w:sz w:val="24"/>
          <w:szCs w:val="24"/>
        </w:rPr>
        <w:t>(</w:t>
      </w:r>
      <w:r w:rsidRPr="00533D77">
        <w:rPr>
          <w:rFonts w:ascii="Arial" w:hAnsi="Arial" w:cs="Arial"/>
          <w:bCs/>
          <w:sz w:val="24"/>
          <w:szCs w:val="24"/>
        </w:rPr>
        <w:t>например, расходы на подготовку кадров, обучение сотрудников противопожарным мероприятиям</w:t>
      </w:r>
      <w:r w:rsidR="005A76E6" w:rsidRPr="00533D77">
        <w:rPr>
          <w:rFonts w:ascii="Arial" w:hAnsi="Arial" w:cs="Arial"/>
          <w:bCs/>
          <w:sz w:val="24"/>
          <w:szCs w:val="24"/>
        </w:rPr>
        <w:t xml:space="preserve"> и т.д.).</w:t>
      </w:r>
    </w:p>
    <w:p w:rsidR="00022497" w:rsidRPr="00533D77" w:rsidRDefault="00022497" w:rsidP="00022497">
      <w:pPr>
        <w:pStyle w:val="s1"/>
        <w:spacing w:before="0" w:beforeAutospacing="0" w:after="0" w:afterAutospacing="0"/>
        <w:jc w:val="both"/>
        <w:rPr>
          <w:rFonts w:ascii="Arial" w:hAnsi="Arial" w:cs="Arial"/>
        </w:rPr>
      </w:pPr>
      <w:r w:rsidRPr="00533D77">
        <w:rPr>
          <w:rFonts w:ascii="Arial" w:hAnsi="Arial" w:cs="Arial"/>
        </w:rPr>
        <w:t xml:space="preserve">б) не распределяемые и </w:t>
      </w:r>
      <w:r w:rsidRPr="00533D77">
        <w:rPr>
          <w:rFonts w:ascii="Arial" w:hAnsi="Arial" w:cs="Arial"/>
          <w:bCs/>
        </w:rPr>
        <w:t xml:space="preserve">не </w:t>
      </w:r>
      <w:r w:rsidR="005A76E6" w:rsidRPr="00533D77">
        <w:rPr>
          <w:rFonts w:ascii="Arial" w:hAnsi="Arial" w:cs="Arial"/>
          <w:bCs/>
        </w:rPr>
        <w:t>формирующие</w:t>
      </w:r>
      <w:r w:rsidRPr="00533D77">
        <w:rPr>
          <w:rFonts w:ascii="Arial" w:hAnsi="Arial" w:cs="Arial"/>
          <w:bCs/>
        </w:rPr>
        <w:t xml:space="preserve"> себестоимость</w:t>
      </w:r>
      <w:r w:rsidRPr="00533D77">
        <w:rPr>
          <w:rFonts w:ascii="Arial" w:hAnsi="Arial" w:cs="Arial"/>
        </w:rPr>
        <w:t>:</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расходы на социальное обеспечение (статьи КОСГУ 262, 263);</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расходы на оплату банковских услуг;</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расходы на оплату информационных услуг;</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расходы на оплату консультационных услуг;</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штрафы и иные экономические санкции;</w:t>
      </w:r>
    </w:p>
    <w:p w:rsidR="00022497" w:rsidRPr="00533D77" w:rsidRDefault="00022497" w:rsidP="00022497">
      <w:pPr>
        <w:pStyle w:val="aff3"/>
        <w:rPr>
          <w:rFonts w:ascii="Arial" w:hAnsi="Arial" w:cs="Arial"/>
          <w:sz w:val="24"/>
          <w:szCs w:val="24"/>
        </w:rPr>
      </w:pPr>
      <w:r w:rsidRPr="00533D77">
        <w:rPr>
          <w:rFonts w:ascii="Arial" w:hAnsi="Arial" w:cs="Arial"/>
          <w:sz w:val="24"/>
          <w:szCs w:val="24"/>
        </w:rPr>
        <w:t>- иные.</w:t>
      </w:r>
    </w:p>
    <w:p w:rsidR="005A76E6" w:rsidRPr="00533D77" w:rsidRDefault="00803D77" w:rsidP="005A76E6">
      <w:pPr>
        <w:pStyle w:val="s1"/>
        <w:spacing w:before="0" w:beforeAutospacing="0" w:after="0" w:afterAutospacing="0"/>
        <w:jc w:val="both"/>
        <w:rPr>
          <w:rFonts w:ascii="Arial" w:hAnsi="Arial" w:cs="Arial"/>
        </w:rPr>
      </w:pPr>
      <w:r>
        <w:rPr>
          <w:rFonts w:ascii="Arial" w:hAnsi="Arial" w:cs="Arial"/>
        </w:rPr>
        <w:t>2.25.3</w:t>
      </w:r>
      <w:r w:rsidR="005A76E6" w:rsidRPr="00533D77">
        <w:rPr>
          <w:rFonts w:ascii="Arial" w:hAnsi="Arial" w:cs="Arial"/>
        </w:rPr>
        <w:t>. Способ (метод) калькулирования себестоимости в Учреждении устанавливается как "</w:t>
      </w:r>
      <w:r w:rsidR="005A76E6" w:rsidRPr="00533D77">
        <w:rPr>
          <w:rStyle w:val="s10"/>
          <w:rFonts w:ascii="Arial" w:hAnsi="Arial" w:cs="Arial"/>
        </w:rPr>
        <w:t>метод прямого счета</w:t>
      </w:r>
      <w:r w:rsidR="005A76E6" w:rsidRPr="00533D77">
        <w:rPr>
          <w:rFonts w:ascii="Arial" w:hAnsi="Arial" w:cs="Arial"/>
        </w:rPr>
        <w:t>" с отражением фактических затрат.</w:t>
      </w:r>
    </w:p>
    <w:p w:rsidR="00904192" w:rsidRPr="00533D77" w:rsidRDefault="00803D77" w:rsidP="00904192">
      <w:pPr>
        <w:pStyle w:val="s1"/>
        <w:spacing w:before="0" w:beforeAutospacing="0" w:after="0" w:afterAutospacing="0"/>
        <w:jc w:val="both"/>
        <w:rPr>
          <w:rFonts w:ascii="Arial" w:hAnsi="Arial" w:cs="Arial"/>
        </w:rPr>
      </w:pPr>
      <w:r>
        <w:rPr>
          <w:rStyle w:val="s10"/>
          <w:rFonts w:ascii="Arial" w:hAnsi="Arial" w:cs="Arial"/>
        </w:rPr>
        <w:t>2.25.4</w:t>
      </w:r>
      <w:r w:rsidR="00904192" w:rsidRPr="00533D77">
        <w:rPr>
          <w:rStyle w:val="s10"/>
          <w:rFonts w:ascii="Arial" w:hAnsi="Arial" w:cs="Arial"/>
        </w:rPr>
        <w:t xml:space="preserve">. </w:t>
      </w:r>
      <w:r w:rsidR="00904192" w:rsidRPr="00533D77">
        <w:rPr>
          <w:rFonts w:ascii="Arial" w:hAnsi="Arial" w:cs="Arial"/>
        </w:rPr>
        <w:t>Выбор КФО и распределение накладных и общехозяйственных расходов на себестоимость осуществляются</w:t>
      </w:r>
      <w:r w:rsidR="005635EF" w:rsidRPr="00533D77">
        <w:rPr>
          <w:rFonts w:ascii="Arial" w:hAnsi="Arial" w:cs="Arial"/>
        </w:rPr>
        <w:t xml:space="preserve"> в следующем порядке</w:t>
      </w:r>
      <w:r w:rsidR="00904192" w:rsidRPr="00533D77">
        <w:rPr>
          <w:rFonts w:ascii="Arial" w:hAnsi="Arial" w:cs="Arial"/>
        </w:rPr>
        <w:t>:</w:t>
      </w:r>
    </w:p>
    <w:p w:rsidR="00904192" w:rsidRPr="00533D77" w:rsidRDefault="00803D77" w:rsidP="00904192">
      <w:pPr>
        <w:pStyle w:val="s1"/>
        <w:spacing w:before="0" w:beforeAutospacing="0" w:after="0" w:afterAutospacing="0"/>
        <w:jc w:val="both"/>
        <w:rPr>
          <w:rFonts w:ascii="Arial" w:hAnsi="Arial" w:cs="Arial"/>
        </w:rPr>
      </w:pPr>
      <w:r>
        <w:rPr>
          <w:rFonts w:ascii="Arial" w:hAnsi="Arial" w:cs="Arial"/>
        </w:rPr>
        <w:t>2.25.4</w:t>
      </w:r>
      <w:r w:rsidR="00904192" w:rsidRPr="00533D77">
        <w:rPr>
          <w:rFonts w:ascii="Arial" w:hAnsi="Arial" w:cs="Arial"/>
        </w:rPr>
        <w:t>.1.</w:t>
      </w:r>
      <w:r w:rsidR="00904192" w:rsidRPr="00533D77">
        <w:t xml:space="preserve"> </w:t>
      </w:r>
      <w:r w:rsidR="00904192" w:rsidRPr="00533D77">
        <w:rPr>
          <w:rFonts w:ascii="Arial" w:hAnsi="Arial" w:cs="Arial"/>
        </w:rPr>
        <w:t>Накладные расходы по окончании месяца распределяются на себестоимость нескольких видов услуг/продукции пропорционально</w:t>
      </w:r>
      <w:r w:rsidR="00904192" w:rsidRPr="00533D77">
        <w:rPr>
          <w:rFonts w:ascii="Arial" w:hAnsi="Arial" w:cs="Arial"/>
          <w:bCs/>
        </w:rPr>
        <w:t> прямым затратам на оплату труда.</w:t>
      </w:r>
    </w:p>
    <w:p w:rsidR="00904192" w:rsidRPr="00533D77" w:rsidRDefault="00803D77" w:rsidP="005635EF">
      <w:pPr>
        <w:pStyle w:val="aff3"/>
        <w:jc w:val="both"/>
        <w:rPr>
          <w:rFonts w:ascii="Arial" w:hAnsi="Arial" w:cs="Arial"/>
          <w:bCs/>
          <w:sz w:val="24"/>
          <w:szCs w:val="24"/>
        </w:rPr>
      </w:pPr>
      <w:r>
        <w:rPr>
          <w:rFonts w:ascii="Arial" w:hAnsi="Arial" w:cs="Arial"/>
          <w:sz w:val="24"/>
          <w:szCs w:val="24"/>
        </w:rPr>
        <w:t>2.25.4</w:t>
      </w:r>
      <w:r w:rsidR="00904192" w:rsidRPr="00533D77">
        <w:rPr>
          <w:rFonts w:ascii="Arial" w:hAnsi="Arial" w:cs="Arial"/>
          <w:sz w:val="24"/>
          <w:szCs w:val="24"/>
        </w:rPr>
        <w:t>.2.   Распределяемые общехозяйственные расходы по окончании месяца относятся на себестоимость соответствующего вида услуг/продукции пропорционально</w:t>
      </w:r>
      <w:r w:rsidR="00904192" w:rsidRPr="00533D77">
        <w:rPr>
          <w:rFonts w:ascii="Arial" w:hAnsi="Arial" w:cs="Arial"/>
          <w:bCs/>
          <w:sz w:val="24"/>
          <w:szCs w:val="24"/>
        </w:rPr>
        <w:t xml:space="preserve"> объему выручки от реализации продукции (работ, услуг) за месяц.</w:t>
      </w:r>
    </w:p>
    <w:p w:rsidR="005635EF" w:rsidRPr="00533D77" w:rsidRDefault="00803D77" w:rsidP="005635EF">
      <w:pPr>
        <w:pStyle w:val="s1"/>
        <w:spacing w:before="0" w:beforeAutospacing="0" w:after="0" w:afterAutospacing="0"/>
        <w:jc w:val="both"/>
        <w:rPr>
          <w:rFonts w:ascii="Arial" w:hAnsi="Arial" w:cs="Arial"/>
        </w:rPr>
      </w:pPr>
      <w:r>
        <w:rPr>
          <w:rFonts w:ascii="Arial" w:hAnsi="Arial" w:cs="Arial"/>
        </w:rPr>
        <w:t>2.25.4.3</w:t>
      </w:r>
      <w:r w:rsidR="005B1C68" w:rsidRPr="00533D77">
        <w:rPr>
          <w:rFonts w:ascii="Arial" w:hAnsi="Arial" w:cs="Arial"/>
        </w:rPr>
        <w:t>. Р</w:t>
      </w:r>
      <w:r w:rsidR="005635EF" w:rsidRPr="00533D77">
        <w:rPr>
          <w:rFonts w:ascii="Arial" w:hAnsi="Arial" w:cs="Arial"/>
        </w:rPr>
        <w:t>асходы на содержание и эксплуатацию имущества (движимого и недвижимого),  переданного в аренду</w:t>
      </w:r>
      <w:r w:rsidR="005B1C68" w:rsidRPr="00533D77">
        <w:rPr>
          <w:rFonts w:ascii="Arial" w:hAnsi="Arial" w:cs="Arial"/>
        </w:rPr>
        <w:t xml:space="preserve">, </w:t>
      </w:r>
      <w:r w:rsidR="005635EF" w:rsidRPr="00533D77">
        <w:rPr>
          <w:rFonts w:ascii="Arial" w:hAnsi="Arial" w:cs="Arial"/>
        </w:rPr>
        <w:t>относятся на КФО 2 в полном объеме.</w:t>
      </w:r>
    </w:p>
    <w:p w:rsidR="005B1C68" w:rsidRPr="00533D77" w:rsidRDefault="005B1C68" w:rsidP="005B1C68">
      <w:pPr>
        <w:pStyle w:val="s1"/>
        <w:spacing w:before="0" w:beforeAutospacing="0" w:after="0" w:afterAutospacing="0"/>
        <w:jc w:val="both"/>
        <w:rPr>
          <w:rFonts w:ascii="Arial" w:hAnsi="Arial" w:cs="Arial"/>
        </w:rPr>
      </w:pPr>
      <w:r w:rsidRPr="00533D77">
        <w:rPr>
          <w:rFonts w:ascii="Arial" w:hAnsi="Arial" w:cs="Arial"/>
        </w:rPr>
        <w:t>2.25.</w:t>
      </w:r>
      <w:r w:rsidR="00803D77">
        <w:rPr>
          <w:rFonts w:ascii="Arial" w:hAnsi="Arial" w:cs="Arial"/>
        </w:rPr>
        <w:t>4.4</w:t>
      </w:r>
      <w:r w:rsidRPr="00533D77">
        <w:rPr>
          <w:rFonts w:ascii="Arial" w:hAnsi="Arial" w:cs="Arial"/>
        </w:rPr>
        <w:t>.</w:t>
      </w:r>
      <w:r w:rsidR="00904192" w:rsidRPr="00533D77">
        <w:rPr>
          <w:rFonts w:ascii="Arial" w:hAnsi="Arial" w:cs="Arial"/>
        </w:rPr>
        <w:t xml:space="preserve"> Не распределяемые на себестоимость общехозяйственные расходы относятся на увеличение счета  0 401 20 000 "</w:t>
      </w:r>
      <w:r w:rsidR="00904192" w:rsidRPr="00533D77">
        <w:rPr>
          <w:rFonts w:ascii="Arial" w:hAnsi="Arial" w:cs="Arial"/>
          <w:shd w:val="clear" w:color="auto" w:fill="FFFFFF"/>
        </w:rPr>
        <w:t>Расходы текущего финансового года</w:t>
      </w:r>
      <w:r w:rsidR="00904192" w:rsidRPr="00533D77">
        <w:rPr>
          <w:rFonts w:ascii="Arial" w:hAnsi="Arial" w:cs="Arial"/>
        </w:rPr>
        <w:t xml:space="preserve">" в рамках того КФО, по которому </w:t>
      </w:r>
      <w:r w:rsidRPr="00533D77">
        <w:rPr>
          <w:rFonts w:ascii="Arial" w:hAnsi="Arial" w:cs="Arial"/>
        </w:rPr>
        <w:t>приняты соответствующие обязательства (будет произведена оплата)</w:t>
      </w:r>
      <w:r w:rsidR="00904192" w:rsidRPr="00533D77">
        <w:rPr>
          <w:rFonts w:ascii="Arial" w:hAnsi="Arial" w:cs="Arial"/>
        </w:rPr>
        <w:t>.</w:t>
      </w:r>
    </w:p>
    <w:p w:rsidR="00904192" w:rsidRPr="00533D77" w:rsidRDefault="005B1C68" w:rsidP="005B1C68">
      <w:pPr>
        <w:pStyle w:val="s1"/>
        <w:spacing w:before="0" w:beforeAutospacing="0" w:after="0" w:afterAutospacing="0"/>
        <w:jc w:val="both"/>
        <w:rPr>
          <w:rFonts w:ascii="Arial" w:hAnsi="Arial" w:cs="Arial"/>
        </w:rPr>
      </w:pPr>
      <w:r w:rsidRPr="00533D77">
        <w:rPr>
          <w:rFonts w:ascii="Arial" w:hAnsi="Arial" w:cs="Arial"/>
        </w:rPr>
        <w:t>2.25.</w:t>
      </w:r>
      <w:r w:rsidR="00803D77">
        <w:rPr>
          <w:rFonts w:ascii="Arial" w:hAnsi="Arial" w:cs="Arial"/>
        </w:rPr>
        <w:t>4.5</w:t>
      </w:r>
      <w:r w:rsidRPr="00533D77">
        <w:rPr>
          <w:rFonts w:ascii="Arial" w:hAnsi="Arial" w:cs="Arial"/>
        </w:rPr>
        <w:t>.</w:t>
      </w:r>
      <w:r w:rsidR="00904192" w:rsidRPr="00533D77">
        <w:rPr>
          <w:rFonts w:ascii="Arial" w:hAnsi="Arial" w:cs="Arial"/>
        </w:rPr>
        <w:t xml:space="preserve"> </w:t>
      </w:r>
      <w:r w:rsidR="00904192" w:rsidRPr="00533D77">
        <w:rPr>
          <w:rFonts w:ascii="Arial" w:hAnsi="Arial" w:cs="Arial"/>
          <w:shd w:val="clear" w:color="auto" w:fill="FFFFFF"/>
        </w:rPr>
        <w:t xml:space="preserve">Распределение накладных и общехозяйственных расходов между источниками финансирования (КФО) оформляется </w:t>
      </w:r>
      <w:r w:rsidR="00743D25" w:rsidRPr="00533D77">
        <w:rPr>
          <w:rFonts w:ascii="Arial" w:hAnsi="Arial" w:cs="Arial"/>
          <w:shd w:val="clear" w:color="auto" w:fill="FFFFFF"/>
        </w:rPr>
        <w:t>справкой-расчетом</w:t>
      </w:r>
      <w:r w:rsidR="00904192" w:rsidRPr="00533D77">
        <w:rPr>
          <w:rFonts w:ascii="Arial" w:hAnsi="Arial" w:cs="Arial"/>
          <w:shd w:val="clear" w:color="auto" w:fill="FFFFFF"/>
        </w:rPr>
        <w:t xml:space="preserve"> </w:t>
      </w:r>
      <w:r w:rsidR="00904192" w:rsidRPr="00533D77">
        <w:rPr>
          <w:rFonts w:ascii="Arial" w:hAnsi="Arial" w:cs="Arial"/>
        </w:rPr>
        <w:t xml:space="preserve">и отражается в учете на основании </w:t>
      </w:r>
      <w:r w:rsidR="00904192" w:rsidRPr="00533D77">
        <w:rPr>
          <w:rFonts w:ascii="Arial" w:hAnsi="Arial" w:cs="Arial"/>
          <w:bCs/>
          <w:shd w:val="clear" w:color="auto" w:fill="FFFFFF"/>
        </w:rPr>
        <w:t>Бухгалтерской справки</w:t>
      </w:r>
      <w:r w:rsidR="00904192" w:rsidRPr="00533D77">
        <w:rPr>
          <w:rFonts w:ascii="Arial" w:hAnsi="Arial" w:cs="Arial"/>
          <w:shd w:val="clear" w:color="auto" w:fill="FFFFFF"/>
        </w:rPr>
        <w:t xml:space="preserve"> (ф. 0504833)</w:t>
      </w:r>
      <w:r w:rsidR="00743D25" w:rsidRPr="00533D77">
        <w:rPr>
          <w:rFonts w:ascii="Arial" w:hAnsi="Arial" w:cs="Arial"/>
        </w:rPr>
        <w:t>.</w:t>
      </w:r>
    </w:p>
    <w:p w:rsidR="00904192" w:rsidRPr="00533D77" w:rsidRDefault="00803D77" w:rsidP="007367CF">
      <w:pPr>
        <w:pStyle w:val="s1"/>
        <w:spacing w:before="0" w:beforeAutospacing="0" w:after="0" w:afterAutospacing="0"/>
        <w:jc w:val="both"/>
        <w:rPr>
          <w:rFonts w:ascii="Arial" w:hAnsi="Arial" w:cs="Arial"/>
        </w:rPr>
      </w:pPr>
      <w:r>
        <w:rPr>
          <w:rFonts w:ascii="Arial" w:hAnsi="Arial" w:cs="Arial"/>
        </w:rPr>
        <w:t>2.25.5</w:t>
      </w:r>
      <w:r w:rsidR="007367CF" w:rsidRPr="00533D77">
        <w:rPr>
          <w:rFonts w:ascii="Arial" w:hAnsi="Arial" w:cs="Arial"/>
        </w:rPr>
        <w:t xml:space="preserve">. </w:t>
      </w:r>
      <w:r w:rsidR="00904192" w:rsidRPr="00533D77">
        <w:rPr>
          <w:rFonts w:ascii="Arial" w:hAnsi="Arial" w:cs="Arial"/>
        </w:rPr>
        <w:t xml:space="preserve">Списание себестоимости </w:t>
      </w:r>
      <w:r w:rsidR="007367CF" w:rsidRPr="00533D77">
        <w:rPr>
          <w:rFonts w:ascii="Arial" w:hAnsi="Arial" w:cs="Arial"/>
        </w:rPr>
        <w:t xml:space="preserve">(счет 109 60) </w:t>
      </w:r>
      <w:r w:rsidR="00904192" w:rsidRPr="00533D77">
        <w:rPr>
          <w:rFonts w:ascii="Arial" w:hAnsi="Arial" w:cs="Arial"/>
        </w:rPr>
        <w:t>на финансовый результат осуществляется</w:t>
      </w:r>
      <w:r w:rsidR="000565AA" w:rsidRPr="00533D77">
        <w:rPr>
          <w:rFonts w:ascii="Arial" w:hAnsi="Arial" w:cs="Arial"/>
        </w:rPr>
        <w:t xml:space="preserve"> со следующей периодичностью</w:t>
      </w:r>
      <w:r w:rsidR="00904192" w:rsidRPr="00533D77">
        <w:rPr>
          <w:rFonts w:ascii="Arial" w:hAnsi="Arial" w:cs="Arial"/>
        </w:rPr>
        <w:t>:</w:t>
      </w:r>
    </w:p>
    <w:p w:rsidR="007367CF" w:rsidRPr="00533D77" w:rsidRDefault="00904192" w:rsidP="007367CF">
      <w:pPr>
        <w:pStyle w:val="s1"/>
        <w:spacing w:before="0" w:beforeAutospacing="0" w:after="0" w:afterAutospacing="0"/>
        <w:jc w:val="both"/>
        <w:rPr>
          <w:rFonts w:ascii="Arial" w:hAnsi="Arial" w:cs="Arial"/>
        </w:rPr>
      </w:pPr>
      <w:r w:rsidRPr="00533D77">
        <w:rPr>
          <w:rFonts w:ascii="Arial" w:hAnsi="Arial" w:cs="Arial"/>
        </w:rPr>
        <w:t xml:space="preserve">- по деятельности в рамках выполнения задания – </w:t>
      </w:r>
      <w:r w:rsidRPr="00533D77">
        <w:rPr>
          <w:rFonts w:ascii="Arial" w:hAnsi="Arial" w:cs="Arial"/>
          <w:bCs/>
        </w:rPr>
        <w:t>ежеквартально</w:t>
      </w:r>
      <w:r w:rsidR="007367CF" w:rsidRPr="00533D77">
        <w:rPr>
          <w:rFonts w:ascii="Arial" w:hAnsi="Arial" w:cs="Arial"/>
          <w:bCs/>
        </w:rPr>
        <w:t>;</w:t>
      </w:r>
      <w:r w:rsidRPr="00533D77">
        <w:rPr>
          <w:rFonts w:ascii="Arial" w:hAnsi="Arial" w:cs="Arial"/>
        </w:rPr>
        <w:t xml:space="preserve"> </w:t>
      </w:r>
    </w:p>
    <w:p w:rsidR="00904192" w:rsidRPr="00803D77" w:rsidRDefault="007367CF" w:rsidP="007367CF">
      <w:pPr>
        <w:pStyle w:val="s1"/>
        <w:spacing w:before="0" w:beforeAutospacing="0" w:after="0" w:afterAutospacing="0"/>
        <w:jc w:val="both"/>
        <w:rPr>
          <w:rFonts w:ascii="Arial" w:hAnsi="Arial" w:cs="Arial"/>
          <w:bCs/>
        </w:rPr>
      </w:pPr>
      <w:r w:rsidRPr="00533D77">
        <w:rPr>
          <w:rFonts w:ascii="Arial" w:hAnsi="Arial" w:cs="Arial"/>
        </w:rPr>
        <w:t xml:space="preserve">- </w:t>
      </w:r>
      <w:r w:rsidR="00904192" w:rsidRPr="00533D77">
        <w:rPr>
          <w:rFonts w:ascii="Arial" w:hAnsi="Arial" w:cs="Arial"/>
        </w:rPr>
        <w:t xml:space="preserve">по деятельности по оказанию платных услуг – </w:t>
      </w:r>
      <w:r w:rsidR="00904192" w:rsidRPr="00533D77">
        <w:rPr>
          <w:rFonts w:ascii="Arial" w:hAnsi="Arial" w:cs="Arial"/>
          <w:bCs/>
        </w:rPr>
        <w:t>ежеквартально</w:t>
      </w:r>
      <w:r w:rsidRPr="00533D77">
        <w:rPr>
          <w:rFonts w:ascii="Arial" w:hAnsi="Arial" w:cs="Arial"/>
          <w:bCs/>
        </w:rPr>
        <w:t>;</w:t>
      </w:r>
    </w:p>
    <w:p w:rsidR="000909BD" w:rsidRPr="00533D77" w:rsidRDefault="00D50689" w:rsidP="00E24C39">
      <w:pPr>
        <w:pStyle w:val="11"/>
        <w:jc w:val="both"/>
        <w:rPr>
          <w:rFonts w:ascii="Arial" w:hAnsi="Arial" w:cs="Arial"/>
          <w:color w:val="auto"/>
          <w:sz w:val="24"/>
          <w:szCs w:val="24"/>
        </w:rPr>
      </w:pPr>
      <w:bookmarkStart w:id="743" w:name="_Toc220489020"/>
      <w:r w:rsidRPr="00533D77">
        <w:rPr>
          <w:rFonts w:ascii="Arial" w:hAnsi="Arial" w:cs="Arial"/>
          <w:color w:val="auto"/>
          <w:sz w:val="24"/>
          <w:szCs w:val="24"/>
        </w:rPr>
        <w:t>3</w:t>
      </w:r>
      <w:r w:rsidR="00AD35B4" w:rsidRPr="00533D77">
        <w:rPr>
          <w:rFonts w:ascii="Arial" w:hAnsi="Arial" w:cs="Arial"/>
          <w:color w:val="auto"/>
          <w:sz w:val="24"/>
          <w:szCs w:val="24"/>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005D3BB1" w:rsidRPr="00533D77">
        <w:rPr>
          <w:rFonts w:ascii="Arial" w:hAnsi="Arial" w:cs="Arial"/>
          <w:color w:val="auto"/>
          <w:sz w:val="24"/>
          <w:szCs w:val="24"/>
        </w:rPr>
        <w:t>Порядок признания в бухгалтерском учете и раскрытия в бухгалтерской (финансовой) отчетности событий после отчетной даты</w:t>
      </w:r>
      <w:bookmarkEnd w:id="743"/>
    </w:p>
    <w:p w:rsidR="007328DB" w:rsidRPr="00533D77" w:rsidRDefault="003D1FD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xml:space="preserve">3.1. </w:t>
      </w:r>
      <w:r w:rsidR="007328DB" w:rsidRPr="00533D77">
        <w:rPr>
          <w:rFonts w:ascii="Arial" w:eastAsia="Calibri" w:hAnsi="Arial" w:cs="Arial"/>
          <w:lang w:eastAsia="en-US"/>
        </w:rPr>
        <w:t xml:space="preserve">Данные бухгалтерского учета и </w:t>
      </w:r>
      <w:r w:rsidR="00F53A34" w:rsidRPr="00533D77">
        <w:rPr>
          <w:rFonts w:ascii="Arial" w:eastAsia="Calibri" w:hAnsi="Arial" w:cs="Arial"/>
          <w:lang w:eastAsia="en-US"/>
        </w:rPr>
        <w:t xml:space="preserve">составленная </w:t>
      </w:r>
      <w:r w:rsidR="007328DB" w:rsidRPr="00533D77">
        <w:rPr>
          <w:rFonts w:ascii="Arial" w:eastAsia="Calibri" w:hAnsi="Arial" w:cs="Arial"/>
          <w:lang w:eastAsia="en-US"/>
        </w:rPr>
        <w:t>на их основе отчетность Учреждения фор</w:t>
      </w:r>
      <w:r w:rsidR="00C870F1" w:rsidRPr="00533D77">
        <w:rPr>
          <w:rFonts w:ascii="Arial" w:eastAsia="Calibri" w:hAnsi="Arial" w:cs="Arial"/>
          <w:lang w:eastAsia="en-US"/>
        </w:rPr>
        <w:t>мируются с учетом существенных</w:t>
      </w:r>
      <w:r w:rsidR="007328DB" w:rsidRPr="00533D77">
        <w:rPr>
          <w:rFonts w:ascii="Arial" w:eastAsia="Calibri" w:hAnsi="Arial" w:cs="Arial"/>
          <w:lang w:eastAsia="en-US"/>
        </w:rPr>
        <w:t xml:space="preserve"> фактов хозяйственной жизни, которые оказали или могут оказать влияние на финансовое состояние, движение денежных средств или результаты деятельности</w:t>
      </w:r>
      <w:r w:rsidR="006F252D" w:rsidRPr="00533D77">
        <w:rPr>
          <w:rFonts w:ascii="Arial" w:eastAsia="Calibri" w:hAnsi="Arial" w:cs="Arial"/>
          <w:lang w:eastAsia="en-US"/>
        </w:rPr>
        <w:t xml:space="preserve"> </w:t>
      </w:r>
      <w:r w:rsidR="003D3ADB" w:rsidRPr="00533D77">
        <w:rPr>
          <w:rFonts w:ascii="Arial" w:eastAsia="Calibri" w:hAnsi="Arial" w:cs="Arial"/>
          <w:lang w:eastAsia="en-US"/>
        </w:rPr>
        <w:t>У</w:t>
      </w:r>
      <w:r w:rsidR="007328DB" w:rsidRPr="00533D77">
        <w:rPr>
          <w:rFonts w:ascii="Arial" w:eastAsia="Calibri" w:hAnsi="Arial" w:cs="Arial"/>
          <w:lang w:eastAsia="en-US"/>
        </w:rPr>
        <w:t xml:space="preserve">чреждения и имели место в период между отчетной датой и датой подписания </w:t>
      </w:r>
      <w:r w:rsidR="00F53A34" w:rsidRPr="00533D77">
        <w:rPr>
          <w:rFonts w:ascii="Arial" w:hAnsi="Arial" w:cs="Arial"/>
          <w:shd w:val="clear" w:color="auto" w:fill="FFFFFF"/>
        </w:rPr>
        <w:t xml:space="preserve">и (или) принятия </w:t>
      </w:r>
      <w:r w:rsidR="007328DB" w:rsidRPr="00533D77">
        <w:rPr>
          <w:rFonts w:ascii="Arial" w:eastAsia="Calibri" w:hAnsi="Arial" w:cs="Arial"/>
          <w:lang w:eastAsia="en-US"/>
        </w:rPr>
        <w:t>бухгал</w:t>
      </w:r>
      <w:r w:rsidR="00F53A34" w:rsidRPr="00533D77">
        <w:rPr>
          <w:rFonts w:ascii="Arial" w:eastAsia="Calibri" w:hAnsi="Arial" w:cs="Arial"/>
          <w:lang w:eastAsia="en-US"/>
        </w:rPr>
        <w:t>терской отчетности</w:t>
      </w:r>
      <w:r w:rsidR="007328DB" w:rsidRPr="00533D77">
        <w:rPr>
          <w:rFonts w:ascii="Arial" w:eastAsia="Calibri" w:hAnsi="Arial" w:cs="Arial"/>
          <w:lang w:eastAsia="en-US"/>
        </w:rPr>
        <w:t>.</w:t>
      </w:r>
    </w:p>
    <w:p w:rsidR="00D610A4" w:rsidRPr="00533D77" w:rsidRDefault="003D1FD2" w:rsidP="00E24C39">
      <w:pPr>
        <w:pStyle w:val="s1"/>
        <w:spacing w:before="0" w:beforeAutospacing="0" w:after="0" w:afterAutospacing="0"/>
        <w:jc w:val="both"/>
        <w:rPr>
          <w:rFonts w:ascii="Arial" w:hAnsi="Arial" w:cs="Arial"/>
        </w:rPr>
      </w:pPr>
      <w:r w:rsidRPr="00533D77">
        <w:rPr>
          <w:rFonts w:ascii="Arial" w:eastAsia="Calibri" w:hAnsi="Arial" w:cs="Arial"/>
          <w:iCs/>
          <w:lang w:eastAsia="en-US"/>
        </w:rPr>
        <w:t xml:space="preserve">3.2. </w:t>
      </w:r>
      <w:r w:rsidR="00D610A4" w:rsidRPr="00533D77">
        <w:rPr>
          <w:rFonts w:ascii="Arial" w:hAnsi="Arial" w:cs="Arial"/>
        </w:rPr>
        <w:t>Событие после отчетной даты</w:t>
      </w:r>
      <w:r w:rsidR="00ED0849" w:rsidRPr="00533D77">
        <w:rPr>
          <w:rFonts w:ascii="Arial" w:hAnsi="Arial" w:cs="Arial"/>
        </w:rPr>
        <w:t xml:space="preserve"> </w:t>
      </w:r>
      <w:r w:rsidR="00D610A4" w:rsidRPr="00533D77">
        <w:rPr>
          <w:rFonts w:ascii="Arial" w:hAnsi="Arial" w:cs="Arial"/>
        </w:rPr>
        <w:t xml:space="preserve">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4E1CAB" w:rsidRPr="00533D77">
        <w:rPr>
          <w:rFonts w:ascii="Arial" w:hAnsi="Arial" w:cs="Arial"/>
        </w:rPr>
        <w:t>У</w:t>
      </w:r>
      <w:r w:rsidR="00D610A4" w:rsidRPr="00533D77">
        <w:rPr>
          <w:rFonts w:ascii="Arial" w:hAnsi="Arial" w:cs="Arial"/>
        </w:rPr>
        <w:t>чреждения.</w:t>
      </w:r>
      <w:r w:rsidR="00ED0849" w:rsidRPr="00533D77">
        <w:rPr>
          <w:rFonts w:ascii="Arial" w:hAnsi="Arial" w:cs="Arial"/>
        </w:rPr>
        <w:t xml:space="preserve"> </w:t>
      </w:r>
      <w:r w:rsidR="00D610A4" w:rsidRPr="00533D77">
        <w:rPr>
          <w:rFonts w:ascii="Arial" w:hAnsi="Arial" w:cs="Arial"/>
        </w:rPr>
        <w:t xml:space="preserve">Существенность события после отчетной даты </w:t>
      </w:r>
      <w:r w:rsidR="00AA6C2E" w:rsidRPr="00533D77">
        <w:rPr>
          <w:rFonts w:ascii="Arial" w:hAnsi="Arial" w:cs="Arial"/>
        </w:rPr>
        <w:t>У</w:t>
      </w:r>
      <w:r w:rsidR="00D610A4" w:rsidRPr="00533D77">
        <w:rPr>
          <w:rFonts w:ascii="Arial" w:hAnsi="Arial" w:cs="Arial"/>
        </w:rPr>
        <w:t>чреждение определяет самостоятельно, исходя из установленных требований к отчетности</w:t>
      </w:r>
      <w:r w:rsidRPr="00533D77">
        <w:rPr>
          <w:rFonts w:ascii="Arial" w:hAnsi="Arial" w:cs="Arial"/>
        </w:rPr>
        <w:t xml:space="preserve"> и критерия существенности, установленного настоящей Учетной политикой</w:t>
      </w:r>
      <w:r w:rsidRPr="00533D77">
        <w:rPr>
          <w:rFonts w:ascii="Arial" w:hAnsi="Arial" w:cs="Arial"/>
        </w:rPr>
        <w:tab/>
      </w:r>
      <w:r w:rsidR="00D610A4" w:rsidRPr="00533D77">
        <w:rPr>
          <w:rFonts w:ascii="Arial" w:hAnsi="Arial" w:cs="Arial"/>
        </w:rPr>
        <w:t>.</w:t>
      </w:r>
    </w:p>
    <w:p w:rsidR="003D1FD2" w:rsidRPr="00533D77" w:rsidRDefault="003D1FD2"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3.3. В целях своевременного представления Учреждением бухгалтерской отчетности за отчетный период первичные учетные документы, отражающие события после отчетной даты, принимаются Бухгалтерией и отражаются в учете в качестве события после отчетной даты:</w:t>
      </w:r>
    </w:p>
    <w:p w:rsidR="00AA6C2E" w:rsidRPr="00533D77" w:rsidRDefault="00AA6C2E" w:rsidP="00E24C39">
      <w:pPr>
        <w:pStyle w:val="s1"/>
        <w:spacing w:before="0" w:beforeAutospacing="0" w:after="0" w:afterAutospacing="0"/>
        <w:jc w:val="both"/>
        <w:rPr>
          <w:rFonts w:ascii="Arial" w:eastAsia="Calibri" w:hAnsi="Arial" w:cs="Arial"/>
          <w:lang w:eastAsia="en-US"/>
        </w:rPr>
      </w:pPr>
      <w:bookmarkStart w:id="744" w:name="sub_588675034"/>
      <w:r w:rsidRPr="00533D77">
        <w:rPr>
          <w:rFonts w:ascii="Arial" w:eastAsia="Calibri" w:hAnsi="Arial" w:cs="Arial"/>
          <w:lang w:eastAsia="en-US"/>
        </w:rPr>
        <w:t>- не позднее, чем за 5 рабочих дней до даты представления квартальной бухгалтерской отчетности;</w:t>
      </w:r>
    </w:p>
    <w:p w:rsidR="00AA6C2E" w:rsidRPr="00533D77" w:rsidRDefault="00AA6C2E"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не позднее, чем за 10 рабочих дней до даты представления годовой бухгалтерской отчетности.</w:t>
      </w:r>
    </w:p>
    <w:p w:rsidR="00D610A4" w:rsidRPr="00533D77" w:rsidRDefault="00CC7293"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3.4</w:t>
      </w:r>
      <w:r w:rsidR="00D610A4" w:rsidRPr="00533D77">
        <w:rPr>
          <w:rFonts w:ascii="Arial" w:hAnsi="Arial" w:cs="Arial"/>
          <w:sz w:val="24"/>
          <w:szCs w:val="24"/>
        </w:rPr>
        <w:t xml:space="preserve">.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w:t>
      </w:r>
      <w:r w:rsidRPr="00533D77">
        <w:rPr>
          <w:rFonts w:ascii="Arial" w:hAnsi="Arial" w:cs="Arial"/>
          <w:sz w:val="24"/>
          <w:szCs w:val="24"/>
        </w:rPr>
        <w:t xml:space="preserve">бухгалтерских </w:t>
      </w:r>
      <w:r w:rsidR="00D610A4" w:rsidRPr="00533D77">
        <w:rPr>
          <w:rFonts w:ascii="Arial" w:hAnsi="Arial" w:cs="Arial"/>
          <w:sz w:val="24"/>
          <w:szCs w:val="24"/>
        </w:rPr>
        <w:t>записей</w:t>
      </w:r>
      <w:r w:rsidR="00CC4644" w:rsidRPr="00533D77">
        <w:rPr>
          <w:rFonts w:ascii="Arial" w:hAnsi="Arial" w:cs="Arial"/>
          <w:sz w:val="24"/>
          <w:szCs w:val="24"/>
        </w:rPr>
        <w:t xml:space="preserve"> </w:t>
      </w:r>
      <w:r w:rsidR="00D610A4" w:rsidRPr="00533D77">
        <w:rPr>
          <w:rFonts w:ascii="Arial" w:hAnsi="Arial" w:cs="Arial"/>
          <w:sz w:val="24"/>
          <w:szCs w:val="24"/>
        </w:rPr>
        <w:t>до отражения бухгалтерских записей</w:t>
      </w:r>
      <w:r w:rsidRPr="00533D77">
        <w:rPr>
          <w:rFonts w:ascii="Arial" w:hAnsi="Arial" w:cs="Arial"/>
          <w:sz w:val="24"/>
          <w:szCs w:val="24"/>
        </w:rPr>
        <w:t xml:space="preserve"> по завершению финансового года </w:t>
      </w:r>
      <w:r w:rsidR="00D610A4" w:rsidRPr="00533D77">
        <w:rPr>
          <w:rFonts w:ascii="Arial" w:hAnsi="Arial" w:cs="Arial"/>
          <w:sz w:val="24"/>
          <w:szCs w:val="24"/>
        </w:rPr>
        <w:t>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(ф. 0504833) с приложением первичных или иных документов.</w:t>
      </w:r>
      <w:bookmarkEnd w:id="744"/>
      <w:r w:rsidR="00F01A86" w:rsidRPr="00533D77">
        <w:rPr>
          <w:rFonts w:ascii="Arial" w:hAnsi="Arial" w:cs="Arial"/>
          <w:sz w:val="24"/>
          <w:szCs w:val="24"/>
        </w:rPr>
        <w:t xml:space="preserve"> </w:t>
      </w:r>
      <w:r w:rsidR="00D610A4" w:rsidRPr="00533D77">
        <w:rPr>
          <w:rFonts w:ascii="Arial" w:hAnsi="Arial" w:cs="Arial"/>
          <w:sz w:val="24"/>
          <w:szCs w:val="24"/>
        </w:rPr>
        <w:t xml:space="preserve">Данные учета отражаются в соответствующих формах отчетности </w:t>
      </w:r>
      <w:r w:rsidR="00AA6C2E" w:rsidRPr="00533D77">
        <w:rPr>
          <w:rFonts w:ascii="Arial" w:hAnsi="Arial" w:cs="Arial"/>
          <w:sz w:val="24"/>
          <w:szCs w:val="24"/>
        </w:rPr>
        <w:t>У</w:t>
      </w:r>
      <w:r w:rsidR="00D610A4" w:rsidRPr="00533D77">
        <w:rPr>
          <w:rFonts w:ascii="Arial" w:hAnsi="Arial" w:cs="Arial"/>
          <w:sz w:val="24"/>
          <w:szCs w:val="24"/>
        </w:rPr>
        <w:t>чреждения с учетом событий после отчетной даты, подтверждающих условия деятельности.</w:t>
      </w:r>
    </w:p>
    <w:p w:rsidR="00973B5C" w:rsidRPr="00533D77" w:rsidRDefault="00D610A4" w:rsidP="00E24C39">
      <w:pPr>
        <w:pStyle w:val="s1"/>
        <w:spacing w:before="0" w:beforeAutospacing="0" w:after="0" w:afterAutospacing="0"/>
        <w:jc w:val="both"/>
        <w:rPr>
          <w:rFonts w:ascii="Arial" w:hAnsi="Arial" w:cs="Arial"/>
        </w:rPr>
      </w:pPr>
      <w:r w:rsidRPr="00533D77">
        <w:rPr>
          <w:rFonts w:ascii="Arial" w:hAnsi="Arial" w:cs="Arial"/>
        </w:rPr>
        <w:t>3.</w:t>
      </w:r>
      <w:r w:rsidR="00CC7293" w:rsidRPr="00533D77">
        <w:rPr>
          <w:rFonts w:ascii="Arial" w:hAnsi="Arial" w:cs="Arial"/>
        </w:rPr>
        <w:t>5</w:t>
      </w:r>
      <w:r w:rsidRPr="00533D77">
        <w:rPr>
          <w:rFonts w:ascii="Arial" w:hAnsi="Arial" w:cs="Arial"/>
        </w:rPr>
        <w:t>. </w:t>
      </w:r>
      <w:r w:rsidR="00CC7293" w:rsidRPr="00533D77">
        <w:rPr>
          <w:rFonts w:ascii="Arial" w:hAnsi="Arial" w:cs="Arial"/>
        </w:rPr>
        <w:t>Е</w:t>
      </w:r>
      <w:r w:rsidRPr="00533D77">
        <w:rPr>
          <w:rFonts w:ascii="Arial" w:hAnsi="Arial" w:cs="Arial"/>
        </w:rPr>
        <w:t>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w:t>
      </w:r>
      <w:r w:rsidR="00CC7293" w:rsidRPr="00533D77">
        <w:rPr>
          <w:rFonts w:ascii="Arial" w:hAnsi="Arial" w:cs="Arial"/>
        </w:rPr>
        <w:t xml:space="preserve">, подтверждающем условия деятельности, </w:t>
      </w:r>
      <w:r w:rsidRPr="00533D77">
        <w:rPr>
          <w:rFonts w:ascii="Arial" w:hAnsi="Arial" w:cs="Arial"/>
        </w:rPr>
        <w:t>не используется при формировании показателей бухгалтерской</w:t>
      </w:r>
      <w:r w:rsidR="00CC4644" w:rsidRPr="00533D77">
        <w:rPr>
          <w:rFonts w:ascii="Arial" w:hAnsi="Arial" w:cs="Arial"/>
        </w:rPr>
        <w:t xml:space="preserve"> </w:t>
      </w:r>
      <w:r w:rsidRPr="00533D77">
        <w:rPr>
          <w:rFonts w:ascii="Arial" w:hAnsi="Arial" w:cs="Arial"/>
        </w:rPr>
        <w:t>отчетности, информация об указанном событии раскрывается в текстовой части пояснительной записки Поя</w:t>
      </w:r>
      <w:r w:rsidR="000934A4" w:rsidRPr="00533D77">
        <w:rPr>
          <w:rFonts w:ascii="Arial" w:hAnsi="Arial" w:cs="Arial"/>
        </w:rPr>
        <w:t>снительной записки (</w:t>
      </w:r>
      <w:r w:rsidRPr="00533D77">
        <w:rPr>
          <w:rFonts w:ascii="Arial" w:hAnsi="Arial" w:cs="Arial"/>
        </w:rPr>
        <w:t>ф. 0503760</w:t>
      </w:r>
      <w:r w:rsidR="00CC7293" w:rsidRPr="00533D77">
        <w:rPr>
          <w:rFonts w:ascii="Arial" w:hAnsi="Arial" w:cs="Arial"/>
        </w:rPr>
        <w:t>).</w:t>
      </w:r>
      <w:r w:rsidR="00047C5F" w:rsidRPr="00533D77">
        <w:rPr>
          <w:rFonts w:ascii="Arial" w:hAnsi="Arial" w:cs="Arial"/>
        </w:rPr>
        <w:t xml:space="preserve"> Для целей применения настоящего пункта поздним поступлением документов признается</w:t>
      </w:r>
      <w:r w:rsidR="00990E75" w:rsidRPr="00533D77">
        <w:rPr>
          <w:rFonts w:ascii="Arial" w:hAnsi="Arial" w:cs="Arial"/>
        </w:rPr>
        <w:t xml:space="preserve"> их передача в Б</w:t>
      </w:r>
      <w:r w:rsidR="00973B5C" w:rsidRPr="00533D77">
        <w:rPr>
          <w:rFonts w:ascii="Arial" w:hAnsi="Arial" w:cs="Arial"/>
        </w:rPr>
        <w:t>ухгалтерию:</w:t>
      </w:r>
    </w:p>
    <w:p w:rsidR="00047C5F" w:rsidRPr="00533D77" w:rsidRDefault="00973B5C" w:rsidP="00E24C39">
      <w:pPr>
        <w:pStyle w:val="s1"/>
        <w:spacing w:before="0" w:beforeAutospacing="0" w:after="0" w:afterAutospacing="0"/>
        <w:jc w:val="both"/>
        <w:rPr>
          <w:rFonts w:ascii="Arial" w:eastAsia="Calibri" w:hAnsi="Arial" w:cs="Arial"/>
          <w:lang w:eastAsia="en-US"/>
        </w:rPr>
      </w:pPr>
      <w:r w:rsidRPr="00533D77">
        <w:rPr>
          <w:rFonts w:ascii="Arial" w:hAnsi="Arial" w:cs="Arial"/>
        </w:rPr>
        <w:t xml:space="preserve">- </w:t>
      </w:r>
      <w:r w:rsidR="00047C5F" w:rsidRPr="00533D77">
        <w:rPr>
          <w:rFonts w:ascii="Arial" w:eastAsia="Calibri" w:hAnsi="Arial" w:cs="Arial"/>
          <w:lang w:eastAsia="en-US"/>
        </w:rPr>
        <w:t>позднее, чем за 5 рабочих дней до даты представления квартальной бухгалтерской отчетности;</w:t>
      </w:r>
    </w:p>
    <w:p w:rsidR="00047C5F" w:rsidRPr="00533D77" w:rsidRDefault="00047C5F" w:rsidP="00E24C39">
      <w:pPr>
        <w:pStyle w:val="s1"/>
        <w:spacing w:before="0" w:beforeAutospacing="0" w:after="0" w:afterAutospacing="0"/>
        <w:jc w:val="both"/>
        <w:rPr>
          <w:rFonts w:ascii="Arial" w:eastAsia="Calibri" w:hAnsi="Arial" w:cs="Arial"/>
          <w:lang w:eastAsia="en-US"/>
        </w:rPr>
      </w:pPr>
      <w:r w:rsidRPr="00533D77">
        <w:rPr>
          <w:rFonts w:ascii="Arial" w:eastAsia="Calibri" w:hAnsi="Arial" w:cs="Arial"/>
          <w:lang w:eastAsia="en-US"/>
        </w:rPr>
        <w:t>- позднее, чем за 10 рабочих дней до даты представления годовой бухгалтерской отчетности.</w:t>
      </w:r>
    </w:p>
    <w:p w:rsidR="00D610A4" w:rsidRPr="00533D77" w:rsidRDefault="00CC7293"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3.6</w:t>
      </w:r>
      <w:r w:rsidR="00D610A4" w:rsidRPr="00533D77">
        <w:rPr>
          <w:rFonts w:ascii="Arial" w:hAnsi="Arial" w:cs="Arial"/>
          <w:sz w:val="24"/>
          <w:szCs w:val="24"/>
        </w:rPr>
        <w:t>. События</w:t>
      </w:r>
      <w:r w:rsidRPr="00533D77">
        <w:rPr>
          <w:rFonts w:ascii="Arial" w:hAnsi="Arial" w:cs="Arial"/>
          <w:sz w:val="24"/>
          <w:szCs w:val="24"/>
        </w:rPr>
        <w:t xml:space="preserve"> после отчетной даты</w:t>
      </w:r>
      <w:r w:rsidR="00D610A4" w:rsidRPr="00533D77">
        <w:rPr>
          <w:rFonts w:ascii="Arial" w:hAnsi="Arial" w:cs="Arial"/>
          <w:sz w:val="24"/>
          <w:szCs w:val="24"/>
        </w:rPr>
        <w:t xml:space="preserve">, указывающие на условия деятельности, отражаются в бухгалтерском учете путем выполнения </w:t>
      </w:r>
      <w:r w:rsidRPr="00533D77">
        <w:rPr>
          <w:rFonts w:ascii="Arial" w:hAnsi="Arial" w:cs="Arial"/>
          <w:sz w:val="24"/>
          <w:szCs w:val="24"/>
        </w:rPr>
        <w:t>бухгалтерских записей в периоде, следующем з</w:t>
      </w:r>
      <w:r w:rsidR="00D610A4" w:rsidRPr="00533D77">
        <w:rPr>
          <w:rFonts w:ascii="Arial" w:hAnsi="Arial" w:cs="Arial"/>
          <w:sz w:val="24"/>
          <w:szCs w:val="24"/>
        </w:rPr>
        <w:t>а</w:t>
      </w:r>
      <w:r w:rsidR="00F01A86" w:rsidRPr="00533D77">
        <w:rPr>
          <w:rFonts w:ascii="Arial" w:hAnsi="Arial" w:cs="Arial"/>
          <w:sz w:val="24"/>
          <w:szCs w:val="24"/>
        </w:rPr>
        <w:t xml:space="preserve"> </w:t>
      </w:r>
      <w:r w:rsidR="00D610A4" w:rsidRPr="00533D77">
        <w:rPr>
          <w:rFonts w:ascii="Arial" w:hAnsi="Arial" w:cs="Arial"/>
          <w:sz w:val="24"/>
          <w:szCs w:val="24"/>
        </w:rPr>
        <w:t>отчетным.</w:t>
      </w:r>
      <w:r w:rsidR="00CC4644" w:rsidRPr="00533D77">
        <w:rPr>
          <w:rFonts w:ascii="Arial" w:hAnsi="Arial" w:cs="Arial"/>
          <w:sz w:val="24"/>
          <w:szCs w:val="24"/>
        </w:rPr>
        <w:t xml:space="preserve"> </w:t>
      </w:r>
      <w:r w:rsidR="00D610A4" w:rsidRPr="00533D77">
        <w:rPr>
          <w:rFonts w:ascii="Arial" w:hAnsi="Arial" w:cs="Arial"/>
          <w:sz w:val="24"/>
          <w:szCs w:val="24"/>
        </w:rPr>
        <w:t>Информация о событиях, указывающих на условия деятельности, раскрывается в текстовой части Пояснительной записки (ф. 0503760</w:t>
      </w:r>
      <w:r w:rsidRPr="00533D77">
        <w:rPr>
          <w:rFonts w:ascii="Arial" w:hAnsi="Arial" w:cs="Arial"/>
          <w:sz w:val="24"/>
          <w:szCs w:val="24"/>
        </w:rPr>
        <w:t>) с указанием:</w:t>
      </w:r>
    </w:p>
    <w:p w:rsidR="00D610A4" w:rsidRPr="00533D77" w:rsidRDefault="00CC7293"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краткого описания</w:t>
      </w:r>
      <w:r w:rsidR="00D610A4" w:rsidRPr="00533D77">
        <w:rPr>
          <w:rFonts w:ascii="Arial" w:hAnsi="Arial" w:cs="Arial"/>
          <w:sz w:val="24"/>
          <w:szCs w:val="24"/>
        </w:rPr>
        <w:t xml:space="preserve"> характера события после отчетной даты;</w:t>
      </w:r>
    </w:p>
    <w:p w:rsidR="00D610A4" w:rsidRPr="00533D77" w:rsidRDefault="00CC7293"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оценки</w:t>
      </w:r>
      <w:r w:rsidR="00D610A4" w:rsidRPr="00533D77">
        <w:rPr>
          <w:rFonts w:ascii="Arial" w:hAnsi="Arial" w:cs="Arial"/>
          <w:sz w:val="24"/>
          <w:szCs w:val="24"/>
        </w:rPr>
        <w:t xml:space="preserve"> его последствий в денежном </w:t>
      </w:r>
      <w:r w:rsidRPr="00533D77">
        <w:rPr>
          <w:rFonts w:ascii="Arial" w:hAnsi="Arial" w:cs="Arial"/>
          <w:sz w:val="24"/>
          <w:szCs w:val="24"/>
        </w:rPr>
        <w:t>выражении, в том числе расчетной</w:t>
      </w:r>
      <w:r w:rsidR="00D610A4" w:rsidRPr="00533D77">
        <w:rPr>
          <w:rFonts w:ascii="Arial" w:hAnsi="Arial" w:cs="Arial"/>
          <w:sz w:val="24"/>
          <w:szCs w:val="24"/>
        </w:rPr>
        <w:t>.</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D610A4" w:rsidRPr="00533D77" w:rsidRDefault="00CC7293"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3</w:t>
      </w:r>
      <w:r w:rsidR="00D610A4" w:rsidRPr="00533D77">
        <w:rPr>
          <w:rFonts w:ascii="Arial" w:hAnsi="Arial" w:cs="Arial"/>
          <w:sz w:val="24"/>
          <w:szCs w:val="24"/>
        </w:rPr>
        <w:t>.</w:t>
      </w:r>
      <w:r w:rsidRPr="00533D77">
        <w:rPr>
          <w:rFonts w:ascii="Arial" w:hAnsi="Arial" w:cs="Arial"/>
          <w:sz w:val="24"/>
          <w:szCs w:val="24"/>
        </w:rPr>
        <w:t>7</w:t>
      </w:r>
      <w:r w:rsidR="00D610A4" w:rsidRPr="00533D77">
        <w:rPr>
          <w:rFonts w:ascii="Arial" w:hAnsi="Arial" w:cs="Arial"/>
          <w:sz w:val="24"/>
          <w:szCs w:val="24"/>
        </w:rPr>
        <w:t>. К событиям, подтверждающим условия деятельности, относятся следующие существенные факты хозяйственной жизни:</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завершение после отчетной даты процесса оформления существенных изменений сделки, начатого в отчетном периоде;</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получение документального подтверждения (уточнения) суммы страхового возмещения, если страховой случай произошел в отчетном периоде;</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получение информации об изменении после отчетной даты кадастровых оценок нефинансовых активов;</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D610A4" w:rsidRPr="00533D77" w:rsidRDefault="00D610A4" w:rsidP="00E24C39">
      <w:pPr>
        <w:autoSpaceDE w:val="0"/>
        <w:autoSpaceDN w:val="0"/>
        <w:adjustRightInd w:val="0"/>
        <w:spacing w:after="0" w:line="240" w:lineRule="auto"/>
        <w:jc w:val="both"/>
        <w:rPr>
          <w:rFonts w:ascii="Arial" w:hAnsi="Arial" w:cs="Arial"/>
          <w:bCs/>
          <w:sz w:val="24"/>
          <w:szCs w:val="24"/>
        </w:rPr>
      </w:pPr>
      <w:r w:rsidRPr="00533D77">
        <w:rPr>
          <w:rFonts w:ascii="Arial" w:hAnsi="Arial" w:cs="Arial"/>
          <w:bCs/>
          <w:sz w:val="24"/>
          <w:szCs w:val="24"/>
        </w:rPr>
        <w:t>- обнаружение после отчетной даты, но</w:t>
      </w:r>
      <w:r w:rsidR="00AA6C2E" w:rsidRPr="00533D77">
        <w:rPr>
          <w:rFonts w:ascii="Arial" w:hAnsi="Arial" w:cs="Arial"/>
          <w:bCs/>
          <w:sz w:val="24"/>
          <w:szCs w:val="24"/>
        </w:rPr>
        <w:t xml:space="preserve"> до даты принятия бухгалтерской </w:t>
      </w:r>
      <w:r w:rsidRPr="00533D77">
        <w:rPr>
          <w:rFonts w:ascii="Arial" w:hAnsi="Arial" w:cs="Arial"/>
          <w:bCs/>
          <w:sz w:val="24"/>
          <w:szCs w:val="24"/>
        </w:rPr>
        <w:t>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w:t>
      </w:r>
      <w:r w:rsidR="00CC7293" w:rsidRPr="00533D77">
        <w:rPr>
          <w:rFonts w:ascii="Arial" w:hAnsi="Arial" w:cs="Arial"/>
          <w:bCs/>
          <w:sz w:val="24"/>
          <w:szCs w:val="24"/>
        </w:rPr>
        <w:t xml:space="preserve">ения бухгалтерской </w:t>
      </w:r>
      <w:r w:rsidRPr="00533D77">
        <w:rPr>
          <w:rFonts w:ascii="Arial" w:hAnsi="Arial" w:cs="Arial"/>
          <w:bCs/>
          <w:sz w:val="24"/>
          <w:szCs w:val="24"/>
        </w:rPr>
        <w:t>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3.7.1. К существенным </w:t>
      </w:r>
      <w:r w:rsidRPr="00533D77">
        <w:rPr>
          <w:rFonts w:ascii="Arial" w:hAnsi="Arial" w:cs="Arial"/>
          <w:sz w:val="24"/>
          <w:szCs w:val="24"/>
        </w:rPr>
        <w:t>событиям после отчетной даты (далее также – СПОД), подтверждающим условия деятельности, относятся иные факты хозяйственной жизни:</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определенные требованиями субъекта консолидированной отчетности (Учредителя, финоргана);</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согласно нормам законодательства (например, признание результатов годовой инвентаризации, оформленных в очередном году);</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признанные таковыми по решению Главного бухгалтера с учетом критерия существенности согласно п. 1.1.16 настоящей Учетной политики;</w:t>
      </w:r>
    </w:p>
    <w:p w:rsidR="005D3BB1" w:rsidRPr="00533D77" w:rsidRDefault="005D3BB1" w:rsidP="005D3BB1">
      <w:pPr>
        <w:autoSpaceDE w:val="0"/>
        <w:autoSpaceDN w:val="0"/>
        <w:adjustRightInd w:val="0"/>
        <w:spacing w:after="0" w:line="240" w:lineRule="auto"/>
        <w:jc w:val="both"/>
        <w:rPr>
          <w:rFonts w:ascii="Arial" w:hAnsi="Arial" w:cs="Arial"/>
          <w:bCs/>
          <w:sz w:val="24"/>
          <w:szCs w:val="24"/>
        </w:rPr>
      </w:pPr>
      <w:r w:rsidRPr="00533D77">
        <w:rPr>
          <w:rFonts w:ascii="Arial" w:hAnsi="Arial" w:cs="Arial"/>
          <w:sz w:val="24"/>
          <w:szCs w:val="24"/>
        </w:rPr>
        <w:t>- отнесенные к СПОД, подтверждающим условия деятельности, в иных случаях, установленных настоящей Учетной политикой (например, определение сумм налоговых обязанностей за отчетный период на основании декларации, Справки-расчета, сформированных в очередном году;</w:t>
      </w:r>
      <w:r w:rsidRPr="00533D77">
        <w:rPr>
          <w:rFonts w:ascii="Arial" w:hAnsi="Arial" w:cs="Arial"/>
          <w:bCs/>
          <w:sz w:val="24"/>
          <w:szCs w:val="24"/>
        </w:rPr>
        <w:t xml:space="preserve"> завершение после отчетной даты процесса оформления государственной регистрации права постоянного (бессрочного) пользования, инициированного в отчетном периоде).</w:t>
      </w:r>
    </w:p>
    <w:p w:rsidR="00B977CF" w:rsidRPr="00533D77" w:rsidRDefault="00B977CF" w:rsidP="00273263">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3.7.1.1. </w:t>
      </w:r>
      <w:r w:rsidRPr="00533D77">
        <w:rPr>
          <w:rFonts w:ascii="Arial" w:hAnsi="Arial" w:cs="Arial"/>
          <w:bCs/>
          <w:sz w:val="24"/>
          <w:szCs w:val="24"/>
        </w:rPr>
        <w:t xml:space="preserve">К существенным </w:t>
      </w:r>
      <w:r w:rsidRPr="00533D77">
        <w:rPr>
          <w:rFonts w:ascii="Arial" w:hAnsi="Arial" w:cs="Arial"/>
          <w:sz w:val="24"/>
          <w:szCs w:val="24"/>
        </w:rPr>
        <w:t xml:space="preserve">событиям после отчетной даты, подтверждающим условия деятельности, по решению Главного бухгалтера относится признание задолженности и денежных обязательств за счет ранее сформированного резерва на основании подписанного Учреждением документа о приемке в случае, если резерв под приемку сформирован в отчетном году, а приемка завершена  в очередном году в период между отчетной датой и датой закрытия декабря отчетного года, установленной  в целях </w:t>
      </w:r>
      <w:r w:rsidR="00851B58" w:rsidRPr="00533D77">
        <w:rPr>
          <w:rFonts w:ascii="Arial" w:hAnsi="Arial" w:cs="Arial"/>
          <w:sz w:val="24"/>
          <w:szCs w:val="24"/>
        </w:rPr>
        <w:t>бухгалтерского</w:t>
      </w:r>
      <w:r w:rsidRPr="00533D77">
        <w:rPr>
          <w:rFonts w:ascii="Arial" w:hAnsi="Arial" w:cs="Arial"/>
          <w:sz w:val="24"/>
          <w:szCs w:val="24"/>
        </w:rPr>
        <w:t xml:space="preserve"> учета пунктом 1.2.10 настоящей Учетной политики.</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3.7.1.2. </w:t>
      </w:r>
      <w:r w:rsidRPr="00533D77">
        <w:rPr>
          <w:rFonts w:ascii="Arial" w:hAnsi="Arial" w:cs="Arial"/>
          <w:bCs/>
          <w:sz w:val="24"/>
          <w:szCs w:val="24"/>
        </w:rPr>
        <w:t xml:space="preserve">К существенным </w:t>
      </w:r>
      <w:r w:rsidRPr="00533D77">
        <w:rPr>
          <w:rFonts w:ascii="Arial" w:hAnsi="Arial" w:cs="Arial"/>
          <w:sz w:val="24"/>
          <w:szCs w:val="24"/>
        </w:rPr>
        <w:t>событиям после отчетной даты, подтверждающим условия деятельности, по решению Главного бухгалтера относятся:</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 поступление после отчетной даты претензионного требования, сформированного и направленного контрагентом в отчетном периоде, </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xml:space="preserve">- поступление после отчетной даты </w:t>
      </w:r>
      <w:r w:rsidRPr="00533D77">
        <w:rPr>
          <w:rStyle w:val="s10"/>
          <w:rFonts w:ascii="Arial" w:hAnsi="Arial" w:cs="Arial"/>
          <w:sz w:val="24"/>
          <w:szCs w:val="24"/>
        </w:rPr>
        <w:t xml:space="preserve">уведомления </w:t>
      </w:r>
      <w:r w:rsidRPr="00533D77">
        <w:rPr>
          <w:rFonts w:ascii="Arial" w:hAnsi="Arial" w:cs="Arial"/>
          <w:sz w:val="24"/>
          <w:szCs w:val="24"/>
        </w:rPr>
        <w:t>о принятии иска к судебному производству, сформированного в отчетном периоде;</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поступление после отчетной даты отчета подотчетного лица по расходам, произведенным в отчетном периоде,  который утвержден руководителем  до даты, установленной в п. 3.3 настоящей Учетной политики;</w:t>
      </w:r>
    </w:p>
    <w:p w:rsidR="005D3BB1" w:rsidRPr="00533D77" w:rsidRDefault="005D3BB1" w:rsidP="005D3BB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 поступление после отчетной даты Решения о признании объектов нефинансовых активов (ф. 0510441), принятого в отношении объектов НФА, по которым завершены вложения в НФА в отчетном году, и подписанного Комиссией до даты, установленной в п. 3.3 настоящей Учетной политики.</w:t>
      </w:r>
    </w:p>
    <w:p w:rsidR="00D610A4" w:rsidRPr="00533D77" w:rsidRDefault="00F21E6D"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3.8</w:t>
      </w:r>
      <w:r w:rsidR="00D610A4" w:rsidRPr="00533D77">
        <w:rPr>
          <w:rFonts w:ascii="Arial" w:hAnsi="Arial" w:cs="Arial"/>
          <w:sz w:val="24"/>
          <w:szCs w:val="24"/>
        </w:rPr>
        <w:t>.</w:t>
      </w:r>
      <w:r w:rsidR="00AA6C2E" w:rsidRPr="00533D77">
        <w:rPr>
          <w:rFonts w:ascii="Arial" w:hAnsi="Arial" w:cs="Arial"/>
          <w:sz w:val="24"/>
          <w:szCs w:val="24"/>
        </w:rPr>
        <w:t xml:space="preserve"> </w:t>
      </w:r>
      <w:r w:rsidR="00D610A4" w:rsidRPr="00533D77">
        <w:rPr>
          <w:rFonts w:ascii="Arial" w:hAnsi="Arial" w:cs="Arial"/>
          <w:sz w:val="24"/>
          <w:szCs w:val="24"/>
        </w:rPr>
        <w:t>К событиям, указывающим на условия деятельности, относятся следующие существенные факты хозяйственной жизни:</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 принятие решения о реорганизации или ликвидации (упразднении) либо изменении типа </w:t>
      </w:r>
      <w:r w:rsidR="004E1CAB" w:rsidRPr="00533D77">
        <w:rPr>
          <w:rFonts w:ascii="Arial" w:hAnsi="Arial" w:cs="Arial"/>
          <w:bCs/>
          <w:sz w:val="24"/>
          <w:szCs w:val="24"/>
        </w:rPr>
        <w:t>У</w:t>
      </w:r>
      <w:r w:rsidRPr="00533D77">
        <w:rPr>
          <w:rFonts w:ascii="Arial" w:hAnsi="Arial" w:cs="Arial"/>
          <w:bCs/>
          <w:sz w:val="24"/>
          <w:szCs w:val="24"/>
        </w:rPr>
        <w:t>чреждения, о котором не было известно по состоянию на отчетную дату;</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существенное поступление или выбытие активов, связанное с операциями, инициированными в отчетном периоде;</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 возникновение обстоятельств, в том числе чрезвычайных, в результате которых активы выбыли из владения, пользования и распоряжения </w:t>
      </w:r>
      <w:r w:rsidR="004E1CAB" w:rsidRPr="00533D77">
        <w:rPr>
          <w:rFonts w:ascii="Arial" w:hAnsi="Arial" w:cs="Arial"/>
          <w:bCs/>
          <w:sz w:val="24"/>
          <w:szCs w:val="24"/>
        </w:rPr>
        <w:t>У</w:t>
      </w:r>
      <w:r w:rsidRPr="00533D77">
        <w:rPr>
          <w:rFonts w:ascii="Arial" w:hAnsi="Arial" w:cs="Arial"/>
          <w:bCs/>
          <w:sz w:val="24"/>
          <w:szCs w:val="24"/>
        </w:rPr>
        <w:t xml:space="preserve">чреждения вследствие их гибели и (или) уничтожения, в том числе помимо воли </w:t>
      </w:r>
      <w:r w:rsidR="004E1CAB" w:rsidRPr="00533D77">
        <w:rPr>
          <w:rFonts w:ascii="Arial" w:hAnsi="Arial" w:cs="Arial"/>
          <w:bCs/>
          <w:sz w:val="24"/>
          <w:szCs w:val="24"/>
        </w:rPr>
        <w:t>У</w:t>
      </w:r>
      <w:r w:rsidRPr="00533D77">
        <w:rPr>
          <w:rFonts w:ascii="Arial" w:hAnsi="Arial" w:cs="Arial"/>
          <w:bCs/>
          <w:sz w:val="24"/>
          <w:szCs w:val="24"/>
        </w:rPr>
        <w:t>чреждения, а также вследствие невозможности установления их местонахождения;</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 публичные объявления об изменениях планов и намерений </w:t>
      </w:r>
      <w:r w:rsidR="004234F7" w:rsidRPr="00533D77">
        <w:rPr>
          <w:rFonts w:ascii="Arial" w:hAnsi="Arial" w:cs="Arial"/>
          <w:bCs/>
          <w:sz w:val="24"/>
          <w:szCs w:val="24"/>
        </w:rPr>
        <w:t>У</w:t>
      </w:r>
      <w:r w:rsidRPr="00533D77">
        <w:rPr>
          <w:rFonts w:ascii="Arial" w:hAnsi="Arial" w:cs="Arial"/>
          <w:bCs/>
          <w:sz w:val="24"/>
          <w:szCs w:val="24"/>
        </w:rPr>
        <w:t xml:space="preserve">чредителя (собственника), реализация которых в ближайшем будущем существенно окажет влияние на деятельность </w:t>
      </w:r>
      <w:r w:rsidR="004E1CAB" w:rsidRPr="00533D77">
        <w:rPr>
          <w:rFonts w:ascii="Arial" w:hAnsi="Arial" w:cs="Arial"/>
          <w:bCs/>
          <w:sz w:val="24"/>
          <w:szCs w:val="24"/>
        </w:rPr>
        <w:t>У</w:t>
      </w:r>
      <w:r w:rsidRPr="00533D77">
        <w:rPr>
          <w:rFonts w:ascii="Arial" w:hAnsi="Arial" w:cs="Arial"/>
          <w:bCs/>
          <w:sz w:val="24"/>
          <w:szCs w:val="24"/>
        </w:rPr>
        <w:t>чреждения;</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r w:rsidR="004E1CAB" w:rsidRPr="00533D77">
        <w:rPr>
          <w:rFonts w:ascii="Arial" w:hAnsi="Arial" w:cs="Arial"/>
          <w:bCs/>
          <w:sz w:val="24"/>
          <w:szCs w:val="24"/>
        </w:rPr>
        <w:t>У</w:t>
      </w:r>
      <w:r w:rsidRPr="00533D77">
        <w:rPr>
          <w:rFonts w:ascii="Arial" w:hAnsi="Arial" w:cs="Arial"/>
          <w:bCs/>
          <w:sz w:val="24"/>
          <w:szCs w:val="24"/>
        </w:rPr>
        <w:t>чреждения;</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 передача после отчетной даты на аутсорсинг всей или значительной части функций (полномочий), осуществляемых </w:t>
      </w:r>
      <w:r w:rsidR="004E1CAB" w:rsidRPr="00533D77">
        <w:rPr>
          <w:rFonts w:ascii="Arial" w:hAnsi="Arial" w:cs="Arial"/>
          <w:bCs/>
          <w:sz w:val="24"/>
          <w:szCs w:val="24"/>
        </w:rPr>
        <w:t>У</w:t>
      </w:r>
      <w:r w:rsidRPr="00533D77">
        <w:rPr>
          <w:rFonts w:ascii="Arial" w:hAnsi="Arial" w:cs="Arial"/>
          <w:bCs/>
          <w:sz w:val="24"/>
          <w:szCs w:val="24"/>
        </w:rPr>
        <w:t>чреждением на отчетную дату;</w:t>
      </w:r>
    </w:p>
    <w:p w:rsidR="00D610A4" w:rsidRPr="00533D77" w:rsidRDefault="00D610A4" w:rsidP="00E24C39">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принятие после отчетной даты решений о прощении долга по кредиту (займу, ссуде), возникшего до отчетной даты;</w:t>
      </w:r>
    </w:p>
    <w:p w:rsidR="00D610A4" w:rsidRPr="00533D77" w:rsidRDefault="00D610A4" w:rsidP="00E24C39">
      <w:pPr>
        <w:autoSpaceDE w:val="0"/>
        <w:autoSpaceDN w:val="0"/>
        <w:adjustRightInd w:val="0"/>
        <w:spacing w:after="0" w:line="240" w:lineRule="auto"/>
        <w:jc w:val="both"/>
        <w:rPr>
          <w:rFonts w:ascii="Arial" w:hAnsi="Arial" w:cs="Arial"/>
          <w:bCs/>
          <w:sz w:val="24"/>
          <w:szCs w:val="24"/>
        </w:rPr>
      </w:pPr>
      <w:r w:rsidRPr="00533D77">
        <w:rPr>
          <w:rFonts w:ascii="Arial" w:hAnsi="Arial" w:cs="Arial"/>
          <w:bCs/>
          <w:sz w:val="24"/>
          <w:szCs w:val="24"/>
        </w:rPr>
        <w:t>- начало судебного производства, связанного исключительно с событиями, произошедшими после отчетной даты.</w:t>
      </w:r>
    </w:p>
    <w:p w:rsidR="00273263" w:rsidRPr="00533D77" w:rsidRDefault="00273263" w:rsidP="00273263">
      <w:pPr>
        <w:autoSpaceDE w:val="0"/>
        <w:autoSpaceDN w:val="0"/>
        <w:adjustRightInd w:val="0"/>
        <w:spacing w:after="0" w:line="240" w:lineRule="auto"/>
        <w:jc w:val="both"/>
        <w:rPr>
          <w:rFonts w:ascii="Arial" w:hAnsi="Arial" w:cs="Arial"/>
          <w:sz w:val="24"/>
          <w:szCs w:val="24"/>
        </w:rPr>
      </w:pPr>
      <w:r w:rsidRPr="00533D77">
        <w:rPr>
          <w:rFonts w:ascii="Arial" w:hAnsi="Arial" w:cs="Arial"/>
          <w:bCs/>
          <w:sz w:val="24"/>
          <w:szCs w:val="24"/>
        </w:rPr>
        <w:t xml:space="preserve">3.8.1. К </w:t>
      </w:r>
      <w:r w:rsidRPr="00533D77">
        <w:rPr>
          <w:rFonts w:ascii="Arial" w:hAnsi="Arial" w:cs="Arial"/>
          <w:sz w:val="24"/>
          <w:szCs w:val="24"/>
        </w:rPr>
        <w:t>СПОД, указывающим на условия деятельности, в целях раскрытия информации в отчетности относятся иные факты хозяйственной жизни, признанные таковыми по решению Главного бухгалтера с учетом критерия существенности согласно п. 1.1.16 настоящей Учетной политики (например, оформление результатов приемки в месяце, следующем за отчетным периодом, в части поставленных товаров, переданных результатов работ, оказанных услуг в отчетном периоде).</w:t>
      </w:r>
    </w:p>
    <w:p w:rsidR="00297F63" w:rsidRPr="00533D77" w:rsidRDefault="00D50689" w:rsidP="00E24C39">
      <w:pPr>
        <w:pStyle w:val="11"/>
        <w:jc w:val="both"/>
        <w:rPr>
          <w:rFonts w:ascii="Arial" w:hAnsi="Arial" w:cs="Arial"/>
          <w:color w:val="auto"/>
          <w:sz w:val="24"/>
          <w:szCs w:val="24"/>
        </w:rPr>
      </w:pPr>
      <w:bookmarkStart w:id="745" w:name="_Toc29739186"/>
      <w:bookmarkStart w:id="746" w:name="_Toc29740615"/>
      <w:bookmarkStart w:id="747" w:name="_Toc29741021"/>
      <w:bookmarkStart w:id="748" w:name="_Toc29741285"/>
      <w:bookmarkStart w:id="749" w:name="_Toc29741589"/>
      <w:bookmarkStart w:id="750" w:name="_Toc29741818"/>
      <w:bookmarkStart w:id="751" w:name="_Toc29743293"/>
      <w:bookmarkStart w:id="752" w:name="_Toc29743382"/>
      <w:bookmarkStart w:id="753" w:name="_Toc30435272"/>
      <w:bookmarkStart w:id="754" w:name="_Toc30435371"/>
      <w:bookmarkStart w:id="755" w:name="_Toc30435489"/>
      <w:bookmarkStart w:id="756" w:name="_Toc30503875"/>
      <w:bookmarkStart w:id="757" w:name="_Toc30839375"/>
      <w:bookmarkStart w:id="758" w:name="_Toc30853044"/>
      <w:bookmarkStart w:id="759" w:name="_Toc31457256"/>
      <w:bookmarkStart w:id="760" w:name="_Toc31457555"/>
      <w:bookmarkStart w:id="761" w:name="_Toc31457587"/>
      <w:bookmarkStart w:id="762" w:name="_Toc31457619"/>
      <w:bookmarkStart w:id="763" w:name="_Toc31457682"/>
      <w:bookmarkStart w:id="764" w:name="_Toc31458399"/>
      <w:bookmarkStart w:id="765" w:name="_Toc32070004"/>
      <w:bookmarkStart w:id="766" w:name="_Toc32139319"/>
      <w:bookmarkStart w:id="767" w:name="_Toc32753666"/>
      <w:bookmarkStart w:id="768" w:name="_Toc32753738"/>
      <w:bookmarkStart w:id="769" w:name="_Toc32753774"/>
      <w:bookmarkStart w:id="770" w:name="_Toc32753814"/>
      <w:bookmarkStart w:id="771" w:name="_Toc32753850"/>
      <w:bookmarkStart w:id="772" w:name="_Toc32754043"/>
      <w:bookmarkStart w:id="773" w:name="_Toc46828114"/>
      <w:bookmarkStart w:id="774" w:name="_Toc55912572"/>
      <w:bookmarkStart w:id="775" w:name="_Toc220489021"/>
      <w:r w:rsidRPr="00533D77">
        <w:rPr>
          <w:rFonts w:ascii="Arial" w:hAnsi="Arial" w:cs="Arial"/>
          <w:color w:val="auto"/>
          <w:sz w:val="24"/>
          <w:szCs w:val="24"/>
        </w:rPr>
        <w:t>4</w:t>
      </w:r>
      <w:r w:rsidR="00644881" w:rsidRPr="00533D77">
        <w:rPr>
          <w:rFonts w:ascii="Arial" w:hAnsi="Arial" w:cs="Arial"/>
          <w:color w:val="auto"/>
          <w:sz w:val="24"/>
          <w:szCs w:val="24"/>
        </w:rPr>
        <w:t xml:space="preserve">. </w:t>
      </w:r>
      <w:r w:rsidR="00297F63" w:rsidRPr="00533D77">
        <w:rPr>
          <w:rFonts w:ascii="Arial" w:hAnsi="Arial" w:cs="Arial"/>
          <w:color w:val="auto"/>
          <w:sz w:val="24"/>
          <w:szCs w:val="24"/>
        </w:rPr>
        <w:t>Рабочий план счетов</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005D3BB1" w:rsidRPr="00533D77">
        <w:rPr>
          <w:rFonts w:ascii="Arial" w:hAnsi="Arial" w:cs="Arial"/>
          <w:color w:val="auto"/>
          <w:sz w:val="24"/>
          <w:szCs w:val="24"/>
        </w:rPr>
        <w:t xml:space="preserve"> и правила формирования номера счета бухгалтерского учета</w:t>
      </w:r>
      <w:bookmarkEnd w:id="775"/>
    </w:p>
    <w:p w:rsidR="002F2F16" w:rsidRPr="00533D77" w:rsidRDefault="00AA6C2E" w:rsidP="00E24C39">
      <w:pPr>
        <w:pStyle w:val="s1"/>
        <w:spacing w:before="0" w:beforeAutospacing="0" w:after="0" w:afterAutospacing="0"/>
        <w:jc w:val="both"/>
        <w:rPr>
          <w:rFonts w:ascii="Arial" w:hAnsi="Arial" w:cs="Arial"/>
        </w:rPr>
      </w:pPr>
      <w:r w:rsidRPr="00533D77">
        <w:rPr>
          <w:rFonts w:ascii="Arial" w:hAnsi="Arial" w:cs="Arial"/>
        </w:rPr>
        <w:t xml:space="preserve">4.1. </w:t>
      </w:r>
      <w:r w:rsidR="002F2F16" w:rsidRPr="00533D77">
        <w:rPr>
          <w:rFonts w:ascii="Arial" w:hAnsi="Arial" w:cs="Arial"/>
        </w:rPr>
        <w:t xml:space="preserve">Рабочий план счетов бухгалтерского учета содержится  в Приложении № 1 к настоящей Учетной политике). </w:t>
      </w:r>
      <w:r w:rsidRPr="00533D77">
        <w:rPr>
          <w:rFonts w:ascii="Arial" w:hAnsi="Arial" w:cs="Arial"/>
        </w:rPr>
        <w:t xml:space="preserve">Рабочий план счетов бухгалтерского учета составлен </w:t>
      </w:r>
      <w:r w:rsidR="002F2F16" w:rsidRPr="00533D77">
        <w:rPr>
          <w:rFonts w:ascii="Arial" w:hAnsi="Arial" w:cs="Arial"/>
        </w:rPr>
        <w:t>на основании Приложения № 1 к Стандарту «План счетов бухгалтерского учета БУ/АУ»</w:t>
      </w:r>
      <w:r w:rsidRPr="00533D77">
        <w:rPr>
          <w:rFonts w:ascii="Arial" w:hAnsi="Arial" w:cs="Arial"/>
        </w:rPr>
        <w:t xml:space="preserve"> с учетом специфики совершаемых Учреждением операций и содержит коды счетов бухгалтерского учета (18 - 26 разряды номера счета), а также перечень </w:t>
      </w:r>
      <w:r w:rsidR="002F2F16" w:rsidRPr="00533D77">
        <w:rPr>
          <w:rFonts w:ascii="Arial" w:hAnsi="Arial" w:cs="Arial"/>
        </w:rPr>
        <w:t xml:space="preserve">утвержденных Стандартом «ЕПС», Стандартом «План счетов бухгалтерского учета БУ/АУ» </w:t>
      </w:r>
      <w:r w:rsidRPr="00533D77">
        <w:rPr>
          <w:rFonts w:ascii="Arial" w:hAnsi="Arial" w:cs="Arial"/>
        </w:rPr>
        <w:t xml:space="preserve">забалансовых счетов, используемых для ведения бухгалтерского учета в Учреждении </w:t>
      </w:r>
    </w:p>
    <w:p w:rsidR="00AA6C2E" w:rsidRPr="00533D77" w:rsidRDefault="00AA6C2E" w:rsidP="00E24C39">
      <w:pPr>
        <w:pStyle w:val="s1"/>
        <w:spacing w:before="0" w:beforeAutospacing="0" w:after="0" w:afterAutospacing="0"/>
        <w:jc w:val="both"/>
        <w:rPr>
          <w:rFonts w:ascii="Arial" w:hAnsi="Arial" w:cs="Arial"/>
        </w:rPr>
      </w:pPr>
      <w:r w:rsidRPr="00533D77">
        <w:rPr>
          <w:rFonts w:ascii="Arial" w:hAnsi="Arial" w:cs="Arial"/>
        </w:rPr>
        <w:t>Перечень дополнительных забалансовых с</w:t>
      </w:r>
      <w:r w:rsidR="002F2F16" w:rsidRPr="00533D77">
        <w:rPr>
          <w:rFonts w:ascii="Arial" w:hAnsi="Arial" w:cs="Arial"/>
        </w:rPr>
        <w:t xml:space="preserve">четов, применяемых в Учреждении, </w:t>
      </w:r>
      <w:r w:rsidRPr="00533D77">
        <w:rPr>
          <w:rFonts w:ascii="Arial" w:hAnsi="Arial" w:cs="Arial"/>
        </w:rPr>
        <w:t>приведен в Приложении № 8 к настоящей Учетной политике.</w:t>
      </w:r>
    </w:p>
    <w:p w:rsidR="00AA6C2E" w:rsidRPr="00533D77" w:rsidRDefault="00AA6C2E" w:rsidP="00E24C39">
      <w:pPr>
        <w:pStyle w:val="s1"/>
        <w:spacing w:before="0" w:beforeAutospacing="0" w:after="0" w:afterAutospacing="0"/>
        <w:jc w:val="both"/>
        <w:rPr>
          <w:rFonts w:ascii="Arial" w:hAnsi="Arial" w:cs="Arial"/>
        </w:rPr>
      </w:pPr>
      <w:r w:rsidRPr="00533D77">
        <w:rPr>
          <w:rFonts w:ascii="Arial" w:hAnsi="Arial" w:cs="Arial"/>
        </w:rPr>
        <w:t xml:space="preserve">В целях осуществления управленческого учета к балансовым и забалансовым счетам могут быть дополнительно введены  аналитические </w:t>
      </w:r>
      <w:r w:rsidR="002F2F16" w:rsidRPr="00533D77">
        <w:rPr>
          <w:rFonts w:ascii="Arial" w:hAnsi="Arial" w:cs="Arial"/>
        </w:rPr>
        <w:t>коды синтетических счетов Единого плана счетов, а также субсчета и субконто к балансовым и забалансовым счетам</w:t>
      </w:r>
      <w:r w:rsidRPr="00533D77">
        <w:rPr>
          <w:rFonts w:ascii="Arial" w:hAnsi="Arial" w:cs="Arial"/>
        </w:rPr>
        <w:t xml:space="preserve">, обеспечивающие формирование в бухгалтерском учете информации, необходимой внутренним, внешним пользователям бухгалтерской отчетности Учреждения.  </w:t>
      </w:r>
    </w:p>
    <w:p w:rsidR="00AA6C2E" w:rsidRPr="00533D77" w:rsidRDefault="00AA6C2E" w:rsidP="00E24C39">
      <w:pPr>
        <w:pStyle w:val="s1"/>
        <w:spacing w:before="0" w:beforeAutospacing="0" w:after="0" w:afterAutospacing="0"/>
        <w:jc w:val="both"/>
        <w:rPr>
          <w:rFonts w:ascii="Arial" w:hAnsi="Arial" w:cs="Arial"/>
        </w:rPr>
      </w:pPr>
      <w:r w:rsidRPr="00533D77">
        <w:rPr>
          <w:rFonts w:ascii="Arial" w:hAnsi="Arial" w:cs="Arial"/>
        </w:rPr>
        <w:t xml:space="preserve">Рабочий план счетов, правила формирования номера счета, требования к структуре аналитического учета, утвержденные в рамках формирования Учетной политики, применяются </w:t>
      </w:r>
      <w:r w:rsidRPr="00533D77">
        <w:rPr>
          <w:rFonts w:ascii="Arial" w:hAnsi="Arial" w:cs="Arial"/>
          <w:bCs/>
        </w:rPr>
        <w:t>непрерывно</w:t>
      </w:r>
      <w:r w:rsidRPr="00533D77">
        <w:rPr>
          <w:rFonts w:ascii="Arial" w:hAnsi="Arial" w:cs="Arial"/>
        </w:rPr>
        <w:t>.</w:t>
      </w:r>
    </w:p>
    <w:p w:rsidR="00AA6C2E" w:rsidRPr="00533D77" w:rsidRDefault="00AA6C2E" w:rsidP="00E24C39">
      <w:pPr>
        <w:pStyle w:val="s1"/>
        <w:spacing w:before="0" w:beforeAutospacing="0" w:after="0" w:afterAutospacing="0"/>
        <w:jc w:val="both"/>
        <w:rPr>
          <w:rFonts w:ascii="Arial" w:hAnsi="Arial" w:cs="Arial"/>
        </w:rPr>
      </w:pPr>
      <w:r w:rsidRPr="00533D77">
        <w:rPr>
          <w:rFonts w:ascii="Arial" w:hAnsi="Arial" w:cs="Arial"/>
          <w:bCs/>
        </w:rPr>
        <w:t>Изменение</w:t>
      </w:r>
      <w:r w:rsidRPr="00533D77">
        <w:rPr>
          <w:rFonts w:ascii="Arial" w:hAnsi="Arial" w:cs="Arial"/>
        </w:rPr>
        <w:t xml:space="preserve"> Рабочего плана счетов возможно только при условии обеспечения </w:t>
      </w:r>
      <w:r w:rsidRPr="00533D77">
        <w:rPr>
          <w:rFonts w:ascii="Arial" w:hAnsi="Arial" w:cs="Arial"/>
          <w:bCs/>
        </w:rPr>
        <w:t>сопоставимости</w:t>
      </w:r>
      <w:r w:rsidRPr="00533D77">
        <w:rPr>
          <w:rFonts w:ascii="Arial" w:hAnsi="Arial" w:cs="Arial"/>
        </w:rPr>
        <w:t xml:space="preserve"> показателей бухгалтерского учета и отчетности за отчетный, текущий и очередной финансовый годы (очередной финансовый год и плановый период).</w:t>
      </w:r>
    </w:p>
    <w:p w:rsidR="002C6AFD" w:rsidRPr="00533D77" w:rsidRDefault="00AA6C2E" w:rsidP="00E24C39">
      <w:pPr>
        <w:pStyle w:val="s1"/>
        <w:spacing w:before="0" w:beforeAutospacing="0" w:after="0" w:afterAutospacing="0"/>
        <w:jc w:val="both"/>
        <w:rPr>
          <w:rFonts w:ascii="Arial" w:hAnsi="Arial" w:cs="Arial"/>
        </w:rPr>
      </w:pPr>
      <w:r w:rsidRPr="00533D77">
        <w:rPr>
          <w:rFonts w:ascii="Arial" w:hAnsi="Arial" w:cs="Arial"/>
        </w:rPr>
        <w:t xml:space="preserve">4.2. При формировании номера счета </w:t>
      </w:r>
      <w:r w:rsidR="00F0385D" w:rsidRPr="00533D77">
        <w:rPr>
          <w:rFonts w:ascii="Arial" w:hAnsi="Arial" w:cs="Arial"/>
        </w:rPr>
        <w:t>бухгалтерского</w:t>
      </w:r>
      <w:r w:rsidRPr="00533D77">
        <w:rPr>
          <w:rFonts w:ascii="Arial" w:hAnsi="Arial" w:cs="Arial"/>
        </w:rPr>
        <w:t xml:space="preserve"> учета необходимо  руководствоваться следующими правилами формирования номера счета</w:t>
      </w:r>
      <w:r w:rsidR="002C6AFD" w:rsidRPr="00533D77">
        <w:rPr>
          <w:rFonts w:ascii="Arial" w:hAnsi="Arial" w:cs="Arial"/>
        </w:rPr>
        <w:t>.</w:t>
      </w:r>
      <w:r w:rsidRPr="00533D77">
        <w:rPr>
          <w:rFonts w:ascii="Arial" w:hAnsi="Arial" w:cs="Arial"/>
        </w:rPr>
        <w:t xml:space="preserve"> </w:t>
      </w:r>
    </w:p>
    <w:p w:rsidR="004618E4" w:rsidRPr="00533D77" w:rsidRDefault="00AA6C2E" w:rsidP="004618E4">
      <w:pPr>
        <w:pStyle w:val="s1"/>
        <w:spacing w:before="0" w:beforeAutospacing="0" w:after="0" w:afterAutospacing="0"/>
        <w:jc w:val="both"/>
        <w:rPr>
          <w:rFonts w:ascii="Arial" w:hAnsi="Arial" w:cs="Arial"/>
        </w:rPr>
      </w:pPr>
      <w:r w:rsidRPr="00533D77">
        <w:rPr>
          <w:rFonts w:ascii="Arial" w:hAnsi="Arial" w:cs="Arial"/>
        </w:rPr>
        <w:t xml:space="preserve">4.2.1. </w:t>
      </w:r>
      <w:r w:rsidR="004618E4" w:rsidRPr="00533D77">
        <w:rPr>
          <w:rFonts w:ascii="Arial" w:hAnsi="Arial" w:cs="Arial"/>
        </w:rPr>
        <w:t xml:space="preserve">1 - 17 разряды номеров счетов Рабочего плана счетов формируются в соответствии с разделом </w:t>
      </w:r>
      <w:r w:rsidR="004618E4" w:rsidRPr="00533D77">
        <w:rPr>
          <w:rFonts w:ascii="Arial" w:hAnsi="Arial" w:cs="Arial"/>
          <w:lang w:val="en-US"/>
        </w:rPr>
        <w:t>II</w:t>
      </w:r>
      <w:r w:rsidR="004618E4" w:rsidRPr="00533D77">
        <w:rPr>
          <w:rFonts w:ascii="Arial" w:hAnsi="Arial" w:cs="Arial"/>
        </w:rPr>
        <w:t xml:space="preserve"> Стандарта «ЕПС», разделом </w:t>
      </w:r>
      <w:r w:rsidR="004618E4" w:rsidRPr="00533D77">
        <w:rPr>
          <w:rFonts w:ascii="Arial" w:hAnsi="Arial" w:cs="Arial"/>
          <w:lang w:val="en-US"/>
        </w:rPr>
        <w:t>III</w:t>
      </w:r>
      <w:r w:rsidR="004618E4" w:rsidRPr="00533D77">
        <w:rPr>
          <w:rFonts w:ascii="Arial" w:hAnsi="Arial" w:cs="Arial"/>
        </w:rPr>
        <w:t xml:space="preserve"> Стандарта «План счетов бухгалтерского учета БУ/АУ», порядком включения КБК (составных его частей) при формировании номера счета, утвержденным Приложением к Правилами </w:t>
      </w:r>
      <w:r w:rsidR="004618E4" w:rsidRPr="00533D77">
        <w:rPr>
          <w:rFonts w:ascii="Arial" w:hAnsi="Arial" w:cs="Arial"/>
          <w:lang w:val="en-US"/>
        </w:rPr>
        <w:t>N</w:t>
      </w:r>
      <w:r w:rsidR="004618E4" w:rsidRPr="00533D77">
        <w:rPr>
          <w:rFonts w:ascii="Arial" w:hAnsi="Arial" w:cs="Arial"/>
        </w:rPr>
        <w:t xml:space="preserve"> 119н, с учетом  особенностей, установленных Учетной политикой.</w:t>
      </w:r>
    </w:p>
    <w:p w:rsidR="009A7DE0" w:rsidRPr="00533D77" w:rsidRDefault="00563869" w:rsidP="00E24C39">
      <w:pPr>
        <w:pStyle w:val="s91"/>
        <w:shd w:val="clear" w:color="auto" w:fill="FFFFFF"/>
        <w:spacing w:before="0" w:beforeAutospacing="0" w:after="0" w:afterAutospacing="0"/>
        <w:jc w:val="both"/>
        <w:rPr>
          <w:rFonts w:ascii="Arial" w:hAnsi="Arial" w:cs="Arial"/>
        </w:rPr>
      </w:pPr>
      <w:r w:rsidRPr="00533D77">
        <w:rPr>
          <w:rFonts w:ascii="Arial" w:hAnsi="Arial" w:cs="Arial"/>
        </w:rPr>
        <w:t>4.2.1</w:t>
      </w:r>
      <w:r w:rsidR="00D17764" w:rsidRPr="00533D77">
        <w:rPr>
          <w:rFonts w:ascii="Arial" w:hAnsi="Arial" w:cs="Arial"/>
        </w:rPr>
        <w:t>.1</w:t>
      </w:r>
      <w:r w:rsidRPr="00533D77">
        <w:rPr>
          <w:rFonts w:ascii="Arial" w:hAnsi="Arial" w:cs="Arial"/>
        </w:rPr>
        <w:t xml:space="preserve">. </w:t>
      </w:r>
      <w:r w:rsidR="009A7DE0" w:rsidRPr="00533D77">
        <w:rPr>
          <w:rFonts w:ascii="Arial" w:hAnsi="Arial" w:cs="Arial"/>
        </w:rPr>
        <w:t>П</w:t>
      </w:r>
      <w:r w:rsidR="00D17764" w:rsidRPr="00533D77">
        <w:rPr>
          <w:rFonts w:ascii="Arial" w:hAnsi="Arial" w:cs="Arial"/>
        </w:rPr>
        <w:t>о КФО 4, 5, 6 при формировании номеров счетов бухгалтерского учета в 1 - 4 разрядах указываются коды разделов</w:t>
      </w:r>
      <w:r w:rsidR="00142F20" w:rsidRPr="00533D77">
        <w:rPr>
          <w:rFonts w:ascii="Arial" w:hAnsi="Arial" w:cs="Arial"/>
        </w:rPr>
        <w:t>/</w:t>
      </w:r>
      <w:r w:rsidR="00D17764" w:rsidRPr="00533D77">
        <w:rPr>
          <w:rFonts w:ascii="Arial" w:hAnsi="Arial" w:cs="Arial"/>
        </w:rPr>
        <w:t xml:space="preserve">подразделов, по которым </w:t>
      </w:r>
      <w:r w:rsidR="009A7DE0" w:rsidRPr="00533D77">
        <w:rPr>
          <w:rFonts w:ascii="Arial" w:hAnsi="Arial" w:cs="Arial"/>
        </w:rPr>
        <w:t xml:space="preserve">Учреждению </w:t>
      </w:r>
      <w:r w:rsidR="00D17764" w:rsidRPr="00533D77">
        <w:rPr>
          <w:rFonts w:ascii="Arial" w:hAnsi="Arial" w:cs="Arial"/>
        </w:rPr>
        <w:t>предоставлена соответствующая субсидия из бюджета.</w:t>
      </w:r>
      <w:r w:rsidR="009A7DE0" w:rsidRPr="00533D77">
        <w:rPr>
          <w:rFonts w:ascii="Arial" w:hAnsi="Arial" w:cs="Arial"/>
        </w:rPr>
        <w:t xml:space="preserve"> </w:t>
      </w:r>
    </w:p>
    <w:p w:rsidR="009A7DE0" w:rsidRPr="00533D77" w:rsidRDefault="0056437F" w:rsidP="00E24C39">
      <w:pPr>
        <w:pStyle w:val="s91"/>
        <w:shd w:val="clear" w:color="auto" w:fill="FFFFFF"/>
        <w:spacing w:before="0" w:beforeAutospacing="0" w:after="0" w:afterAutospacing="0"/>
        <w:jc w:val="both"/>
        <w:rPr>
          <w:rFonts w:ascii="Arial" w:hAnsi="Arial" w:cs="Arial"/>
        </w:rPr>
      </w:pPr>
      <w:r w:rsidRPr="00533D77">
        <w:rPr>
          <w:rFonts w:ascii="Arial" w:hAnsi="Arial" w:cs="Arial"/>
        </w:rPr>
        <w:t>При предоставлении субсидий (КФО 4, 5, 6) по разным разделам</w:t>
      </w:r>
      <w:r w:rsidR="00142F20" w:rsidRPr="00533D77">
        <w:rPr>
          <w:rFonts w:ascii="Arial" w:hAnsi="Arial" w:cs="Arial"/>
        </w:rPr>
        <w:t>/</w:t>
      </w:r>
      <w:r w:rsidRPr="00533D77">
        <w:rPr>
          <w:rFonts w:ascii="Arial" w:hAnsi="Arial" w:cs="Arial"/>
        </w:rPr>
        <w:t>подразделам в</w:t>
      </w:r>
      <w:r w:rsidR="009A7DE0" w:rsidRPr="00533D77">
        <w:rPr>
          <w:rFonts w:ascii="Arial" w:hAnsi="Arial" w:cs="Arial"/>
        </w:rPr>
        <w:t xml:space="preserve"> части номеров счетов по расходам</w:t>
      </w:r>
      <w:r w:rsidRPr="00533D77">
        <w:rPr>
          <w:rFonts w:ascii="Arial" w:hAnsi="Arial" w:cs="Arial"/>
        </w:rPr>
        <w:t xml:space="preserve"> (включая обязательства и расчеты)</w:t>
      </w:r>
      <w:r w:rsidR="009A7DE0" w:rsidRPr="00533D77">
        <w:rPr>
          <w:rFonts w:ascii="Arial" w:hAnsi="Arial" w:cs="Arial"/>
        </w:rPr>
        <w:t xml:space="preserve"> в 1 - 4 разрядах указываются коды разделов</w:t>
      </w:r>
      <w:r w:rsidR="00142F20" w:rsidRPr="00533D77">
        <w:rPr>
          <w:rFonts w:ascii="Arial" w:hAnsi="Arial" w:cs="Arial"/>
        </w:rPr>
        <w:t>/</w:t>
      </w:r>
      <w:r w:rsidR="009A7DE0" w:rsidRPr="00533D77">
        <w:rPr>
          <w:rFonts w:ascii="Arial" w:hAnsi="Arial" w:cs="Arial"/>
        </w:rPr>
        <w:t>подразделов</w:t>
      </w:r>
      <w:r w:rsidRPr="00533D77">
        <w:rPr>
          <w:rFonts w:ascii="Arial" w:hAnsi="Arial" w:cs="Arial"/>
        </w:rPr>
        <w:t>,</w:t>
      </w:r>
      <w:r w:rsidR="009A7DE0" w:rsidRPr="00533D77">
        <w:rPr>
          <w:rFonts w:ascii="Arial" w:hAnsi="Arial" w:cs="Arial"/>
        </w:rPr>
        <w:t xml:space="preserve"> по которым Учреждению предоставлена из бюджета соответствующая субсидия, являющаяся финансовым источником принятия и исполнения соответствующих </w:t>
      </w:r>
      <w:r w:rsidR="00090E4B" w:rsidRPr="00533D77">
        <w:rPr>
          <w:rFonts w:ascii="Arial" w:hAnsi="Arial" w:cs="Arial"/>
        </w:rPr>
        <w:t>расходов и обязательств</w:t>
      </w:r>
      <w:r w:rsidR="009A7DE0" w:rsidRPr="00533D77">
        <w:rPr>
          <w:rFonts w:ascii="Arial" w:hAnsi="Arial" w:cs="Arial"/>
        </w:rPr>
        <w:t xml:space="preserve">. </w:t>
      </w:r>
    </w:p>
    <w:p w:rsidR="00D17764" w:rsidRPr="00533D77" w:rsidRDefault="0056437F" w:rsidP="00E24C39">
      <w:pPr>
        <w:pStyle w:val="s91"/>
        <w:shd w:val="clear" w:color="auto" w:fill="FFFFFF"/>
        <w:spacing w:before="0" w:beforeAutospacing="0" w:after="0" w:afterAutospacing="0"/>
        <w:jc w:val="both"/>
        <w:rPr>
          <w:rFonts w:ascii="Arial" w:hAnsi="Arial" w:cs="Arial"/>
        </w:rPr>
      </w:pPr>
      <w:r w:rsidRPr="00533D77">
        <w:rPr>
          <w:rFonts w:ascii="Arial" w:hAnsi="Arial" w:cs="Arial"/>
        </w:rPr>
        <w:t>При предоставлении</w:t>
      </w:r>
      <w:r w:rsidR="009A7DE0" w:rsidRPr="00533D77">
        <w:rPr>
          <w:rFonts w:ascii="Arial" w:hAnsi="Arial" w:cs="Arial"/>
        </w:rPr>
        <w:t xml:space="preserve"> субсидии на финансовое обеспечение выполнения государственного</w:t>
      </w:r>
      <w:r w:rsidR="005C5242" w:rsidRPr="00533D77">
        <w:rPr>
          <w:rFonts w:ascii="Arial" w:hAnsi="Arial" w:cs="Arial"/>
        </w:rPr>
        <w:t xml:space="preserve"> (муниципального)</w:t>
      </w:r>
      <w:r w:rsidR="009A7DE0" w:rsidRPr="00533D77">
        <w:rPr>
          <w:rFonts w:ascii="Arial" w:hAnsi="Arial" w:cs="Arial"/>
        </w:rPr>
        <w:t xml:space="preserve"> задания </w:t>
      </w:r>
      <w:r w:rsidRPr="00533D77">
        <w:rPr>
          <w:rFonts w:ascii="Arial" w:hAnsi="Arial" w:cs="Arial"/>
        </w:rPr>
        <w:t xml:space="preserve">(КФО 4) </w:t>
      </w:r>
      <w:r w:rsidR="009A7DE0" w:rsidRPr="00533D77">
        <w:rPr>
          <w:rFonts w:ascii="Arial" w:hAnsi="Arial" w:cs="Arial"/>
        </w:rPr>
        <w:t>по разным разделам</w:t>
      </w:r>
      <w:r w:rsidR="00142F20" w:rsidRPr="00533D77">
        <w:rPr>
          <w:rFonts w:ascii="Arial" w:hAnsi="Arial" w:cs="Arial"/>
        </w:rPr>
        <w:t>/</w:t>
      </w:r>
      <w:r w:rsidR="009A7DE0" w:rsidRPr="00533D77">
        <w:rPr>
          <w:rFonts w:ascii="Arial" w:hAnsi="Arial" w:cs="Arial"/>
        </w:rPr>
        <w:t>подразделам в 1</w:t>
      </w:r>
      <w:r w:rsidR="005C5242" w:rsidRPr="00533D77">
        <w:rPr>
          <w:rFonts w:ascii="Arial" w:hAnsi="Arial" w:cs="Arial"/>
        </w:rPr>
        <w:t xml:space="preserve"> </w:t>
      </w:r>
      <w:r w:rsidR="009A7DE0" w:rsidRPr="00533D77">
        <w:rPr>
          <w:rFonts w:ascii="Arial" w:hAnsi="Arial" w:cs="Arial"/>
        </w:rPr>
        <w:t>-</w:t>
      </w:r>
      <w:r w:rsidR="005C5242" w:rsidRPr="00533D77">
        <w:rPr>
          <w:rFonts w:ascii="Arial" w:hAnsi="Arial" w:cs="Arial"/>
        </w:rPr>
        <w:t xml:space="preserve"> </w:t>
      </w:r>
      <w:r w:rsidR="009A7DE0" w:rsidRPr="00533D77">
        <w:rPr>
          <w:rFonts w:ascii="Arial" w:hAnsi="Arial" w:cs="Arial"/>
        </w:rPr>
        <w:t>4 разряде номеров счетов по расходам</w:t>
      </w:r>
      <w:r w:rsidRPr="00533D77">
        <w:rPr>
          <w:rFonts w:ascii="Arial" w:hAnsi="Arial" w:cs="Arial"/>
        </w:rPr>
        <w:t xml:space="preserve"> (включая обязательства и расчеты)</w:t>
      </w:r>
      <w:r w:rsidR="009A7DE0" w:rsidRPr="00533D77">
        <w:rPr>
          <w:rFonts w:ascii="Arial" w:hAnsi="Arial" w:cs="Arial"/>
        </w:rPr>
        <w:t xml:space="preserve"> на общехозяйственные нужды, которые не представляется возможным отнести к конкретной услуге (работе, функции) (</w:t>
      </w:r>
      <w:r w:rsidR="00142F20" w:rsidRPr="00533D77">
        <w:rPr>
          <w:rFonts w:ascii="Arial" w:hAnsi="Arial" w:cs="Arial"/>
        </w:rPr>
        <w:t>в частности</w:t>
      </w:r>
      <w:r w:rsidRPr="00533D77">
        <w:rPr>
          <w:rFonts w:ascii="Arial" w:hAnsi="Arial" w:cs="Arial"/>
        </w:rPr>
        <w:t xml:space="preserve">, </w:t>
      </w:r>
      <w:r w:rsidR="009A7DE0" w:rsidRPr="00533D77">
        <w:rPr>
          <w:rFonts w:ascii="Arial" w:hAnsi="Arial" w:cs="Arial"/>
        </w:rPr>
        <w:t>заработная плата администр</w:t>
      </w:r>
      <w:r w:rsidRPr="00533D77">
        <w:rPr>
          <w:rFonts w:ascii="Arial" w:hAnsi="Arial" w:cs="Arial"/>
        </w:rPr>
        <w:t>ативно-хозяйственного персонала</w:t>
      </w:r>
      <w:r w:rsidR="009A7DE0" w:rsidRPr="00533D77">
        <w:rPr>
          <w:rFonts w:ascii="Arial" w:hAnsi="Arial" w:cs="Arial"/>
        </w:rPr>
        <w:t xml:space="preserve">, </w:t>
      </w:r>
      <w:r w:rsidR="00256F5B" w:rsidRPr="00533D77">
        <w:rPr>
          <w:rFonts w:ascii="Arial" w:hAnsi="Arial" w:cs="Arial"/>
        </w:rPr>
        <w:t xml:space="preserve">услуги связи, </w:t>
      </w:r>
      <w:r w:rsidR="009A7DE0" w:rsidRPr="00533D77">
        <w:rPr>
          <w:rFonts w:ascii="Arial" w:hAnsi="Arial" w:cs="Arial"/>
        </w:rPr>
        <w:t xml:space="preserve">коммунальные услуги, </w:t>
      </w:r>
      <w:r w:rsidR="00256F5B" w:rsidRPr="00533D77">
        <w:rPr>
          <w:rFonts w:ascii="Arial" w:hAnsi="Arial" w:cs="Arial"/>
        </w:rPr>
        <w:t>консультационные услуги,</w:t>
      </w:r>
      <w:r w:rsidR="00142F20" w:rsidRPr="00533D77">
        <w:rPr>
          <w:rFonts w:ascii="Arial" w:hAnsi="Arial" w:cs="Arial"/>
        </w:rPr>
        <w:t xml:space="preserve"> содержание имущества, </w:t>
      </w:r>
      <w:r w:rsidR="00256F5B" w:rsidRPr="00533D77">
        <w:rPr>
          <w:rFonts w:ascii="Arial" w:hAnsi="Arial" w:cs="Arial"/>
        </w:rPr>
        <w:t>налоговые платежи и т.д.</w:t>
      </w:r>
      <w:r w:rsidR="009A7DE0" w:rsidRPr="00533D77">
        <w:rPr>
          <w:rFonts w:ascii="Arial" w:hAnsi="Arial" w:cs="Arial"/>
        </w:rPr>
        <w:t xml:space="preserve">) </w:t>
      </w:r>
      <w:r w:rsidR="00256F5B" w:rsidRPr="00533D77">
        <w:rPr>
          <w:rFonts w:ascii="Arial" w:hAnsi="Arial" w:cs="Arial"/>
        </w:rPr>
        <w:t xml:space="preserve">отражается </w:t>
      </w:r>
      <w:r w:rsidR="009A7DE0" w:rsidRPr="00533D77">
        <w:rPr>
          <w:rFonts w:ascii="Arial" w:hAnsi="Arial" w:cs="Arial"/>
        </w:rPr>
        <w:t>код раздела</w:t>
      </w:r>
      <w:r w:rsidR="00256F5B" w:rsidRPr="00533D77">
        <w:rPr>
          <w:rFonts w:ascii="Arial" w:hAnsi="Arial" w:cs="Arial"/>
        </w:rPr>
        <w:t>/</w:t>
      </w:r>
      <w:r w:rsidR="009A7DE0" w:rsidRPr="00533D77">
        <w:rPr>
          <w:rFonts w:ascii="Arial" w:hAnsi="Arial" w:cs="Arial"/>
        </w:rPr>
        <w:t>подраздела, по которому предусматривается наибольший объем субсидии на финансовое обеспечение соответствующей услуги (работы)</w:t>
      </w:r>
      <w:r w:rsidR="00256F5B" w:rsidRPr="00533D77">
        <w:rPr>
          <w:rFonts w:ascii="Arial" w:hAnsi="Arial" w:cs="Arial"/>
        </w:rPr>
        <w:t>.</w:t>
      </w:r>
    </w:p>
    <w:p w:rsidR="00253584" w:rsidRPr="00533D77" w:rsidRDefault="006B3C3F" w:rsidP="00E24C39">
      <w:pPr>
        <w:pStyle w:val="s91"/>
        <w:shd w:val="clear" w:color="auto" w:fill="FFFFFF"/>
        <w:spacing w:before="0" w:beforeAutospacing="0" w:after="0" w:afterAutospacing="0"/>
        <w:jc w:val="both"/>
        <w:rPr>
          <w:rFonts w:ascii="Arial" w:hAnsi="Arial" w:cs="Arial"/>
        </w:rPr>
      </w:pPr>
      <w:r w:rsidRPr="00533D77">
        <w:rPr>
          <w:rFonts w:ascii="Arial" w:hAnsi="Arial" w:cs="Arial"/>
        </w:rPr>
        <w:t xml:space="preserve">4.2.1.2. По КФО 2 «приносящая доход деятельность» при формировании номеров счетов бухгалтерского учета в 1 - 4 разрядах указываются коды разделов и подразделов исходя из отраслевой принадлежности Учреждения и </w:t>
      </w:r>
      <w:r w:rsidR="002C6AFD" w:rsidRPr="00533D77">
        <w:rPr>
          <w:rFonts w:ascii="Arial" w:hAnsi="Arial" w:cs="Arial"/>
        </w:rPr>
        <w:t>выполняемых работ, оказываемых услуг</w:t>
      </w:r>
      <w:r w:rsidRPr="00533D77">
        <w:rPr>
          <w:rFonts w:ascii="Arial" w:hAnsi="Arial" w:cs="Arial"/>
        </w:rPr>
        <w:t>.</w:t>
      </w:r>
    </w:p>
    <w:p w:rsidR="00A957A9" w:rsidRPr="00533D77" w:rsidRDefault="00A93922" w:rsidP="00E24C39">
      <w:pPr>
        <w:pStyle w:val="s1"/>
        <w:spacing w:before="0" w:beforeAutospacing="0" w:after="0" w:afterAutospacing="0"/>
        <w:jc w:val="both"/>
        <w:rPr>
          <w:rFonts w:ascii="Arial" w:hAnsi="Arial" w:cs="Arial"/>
        </w:rPr>
      </w:pPr>
      <w:r w:rsidRPr="00533D77">
        <w:rPr>
          <w:rFonts w:ascii="Arial" w:hAnsi="Arial" w:cs="Arial"/>
        </w:rPr>
        <w:t>В части номеров счетов по доходам, не относящимся к самостоятельным видам приносящей доход деятельности</w:t>
      </w:r>
      <w:r w:rsidR="00142F20" w:rsidRPr="00533D77">
        <w:rPr>
          <w:rFonts w:ascii="Arial" w:hAnsi="Arial" w:cs="Arial"/>
        </w:rPr>
        <w:t>,</w:t>
      </w:r>
      <w:r w:rsidR="000D705C" w:rsidRPr="00533D77">
        <w:rPr>
          <w:rFonts w:ascii="Arial" w:hAnsi="Arial" w:cs="Arial"/>
        </w:rPr>
        <w:t xml:space="preserve"> в 1 – 4 разрядах номеров счетов указывается код  раздела/подраздела по основному виду деятельности Учреждения, если такие доходы не являются результатом конкретного вида деятельности.</w:t>
      </w:r>
      <w:r w:rsidR="00A957A9" w:rsidRPr="00533D77">
        <w:rPr>
          <w:rFonts w:ascii="Arial" w:hAnsi="Arial" w:cs="Arial"/>
        </w:rPr>
        <w:t xml:space="preserve"> К таким доходам, в частности, относятся: </w:t>
      </w:r>
    </w:p>
    <w:p w:rsidR="000D705C" w:rsidRPr="00533D77" w:rsidRDefault="00A957A9" w:rsidP="00E24C39">
      <w:pPr>
        <w:pStyle w:val="s1"/>
        <w:spacing w:before="0" w:beforeAutospacing="0" w:after="0" w:afterAutospacing="0"/>
        <w:jc w:val="both"/>
        <w:rPr>
          <w:rStyle w:val="s10"/>
          <w:rFonts w:ascii="Arial" w:hAnsi="Arial" w:cs="Arial"/>
        </w:rPr>
      </w:pPr>
      <w:r w:rsidRPr="00533D77">
        <w:rPr>
          <w:rFonts w:ascii="Arial" w:hAnsi="Arial" w:cs="Arial"/>
        </w:rPr>
        <w:t xml:space="preserve">- доходы </w:t>
      </w:r>
      <w:r w:rsidRPr="00533D77">
        <w:rPr>
          <w:rStyle w:val="s10"/>
          <w:rFonts w:ascii="Arial" w:hAnsi="Arial" w:cs="Arial"/>
        </w:rPr>
        <w:t>от реализации ветоши, макулатуры, металлолома, вторсырья, драгметаллов;</w:t>
      </w:r>
    </w:p>
    <w:p w:rsidR="00A957A9" w:rsidRPr="00533D77" w:rsidRDefault="00A957A9" w:rsidP="00E24C39">
      <w:pPr>
        <w:pStyle w:val="s1"/>
        <w:spacing w:before="0" w:beforeAutospacing="0" w:after="0" w:afterAutospacing="0"/>
        <w:jc w:val="both"/>
        <w:rPr>
          <w:rFonts w:ascii="Arial" w:hAnsi="Arial" w:cs="Arial"/>
        </w:rPr>
      </w:pPr>
      <w:r w:rsidRPr="00533D77">
        <w:rPr>
          <w:rStyle w:val="s10"/>
          <w:rFonts w:ascii="Arial" w:hAnsi="Arial" w:cs="Arial"/>
        </w:rPr>
        <w:t xml:space="preserve">- </w:t>
      </w:r>
      <w:r w:rsidRPr="00533D77">
        <w:rPr>
          <w:rFonts w:ascii="Arial" w:hAnsi="Arial" w:cs="Arial"/>
        </w:rPr>
        <w:t>суммы выявленных недостач (хищений, потерь) нефинансовых активов;</w:t>
      </w:r>
    </w:p>
    <w:p w:rsidR="00A957A9" w:rsidRPr="00533D77" w:rsidRDefault="00A957A9" w:rsidP="00E24C39">
      <w:pPr>
        <w:pStyle w:val="s1"/>
        <w:spacing w:before="0" w:beforeAutospacing="0" w:after="0" w:afterAutospacing="0"/>
        <w:jc w:val="both"/>
        <w:rPr>
          <w:rStyle w:val="s10"/>
          <w:rFonts w:ascii="Arial" w:hAnsi="Arial" w:cs="Arial"/>
        </w:rPr>
      </w:pPr>
      <w:r w:rsidRPr="00533D77">
        <w:rPr>
          <w:rFonts w:ascii="Arial" w:hAnsi="Arial" w:cs="Arial"/>
        </w:rPr>
        <w:t>-</w:t>
      </w:r>
      <w:r w:rsidRPr="00533D77">
        <w:rPr>
          <w:rStyle w:val="s10"/>
          <w:rFonts w:ascii="Arial" w:hAnsi="Arial" w:cs="Arial"/>
        </w:rPr>
        <w:t xml:space="preserve"> возмещения ущербов;</w:t>
      </w:r>
    </w:p>
    <w:p w:rsidR="00A957A9" w:rsidRPr="00533D77" w:rsidRDefault="00A957A9" w:rsidP="00E24C39">
      <w:pPr>
        <w:pStyle w:val="s1"/>
        <w:spacing w:before="0" w:beforeAutospacing="0" w:after="0" w:afterAutospacing="0"/>
        <w:jc w:val="both"/>
        <w:rPr>
          <w:rStyle w:val="s10"/>
          <w:rFonts w:ascii="Arial" w:hAnsi="Arial" w:cs="Arial"/>
        </w:rPr>
      </w:pPr>
      <w:r w:rsidRPr="00533D77">
        <w:rPr>
          <w:rStyle w:val="s10"/>
          <w:rFonts w:ascii="Arial" w:hAnsi="Arial" w:cs="Arial"/>
        </w:rPr>
        <w:t xml:space="preserve">- </w:t>
      </w:r>
      <w:r w:rsidR="00A51327" w:rsidRPr="00533D77">
        <w:rPr>
          <w:rStyle w:val="s10"/>
          <w:rFonts w:ascii="Arial" w:hAnsi="Arial" w:cs="Arial"/>
        </w:rPr>
        <w:t>доходы от реализации нефинансовых активов (за исключением готовой продукции, товаров)</w:t>
      </w:r>
      <w:r w:rsidR="009A50A9" w:rsidRPr="00533D77">
        <w:rPr>
          <w:rStyle w:val="s10"/>
          <w:rFonts w:ascii="Arial" w:hAnsi="Arial" w:cs="Arial"/>
        </w:rPr>
        <w:t>.</w:t>
      </w:r>
    </w:p>
    <w:p w:rsidR="009A50A9" w:rsidRPr="00533D77" w:rsidRDefault="009A50A9" w:rsidP="00E24C39">
      <w:pPr>
        <w:pStyle w:val="s1"/>
        <w:spacing w:before="0" w:beforeAutospacing="0" w:after="0" w:afterAutospacing="0"/>
        <w:jc w:val="both"/>
        <w:rPr>
          <w:rFonts w:ascii="Arial" w:hAnsi="Arial" w:cs="Arial"/>
        </w:rPr>
      </w:pPr>
      <w:r w:rsidRPr="00533D77">
        <w:rPr>
          <w:rFonts w:ascii="Arial" w:hAnsi="Arial" w:cs="Arial"/>
        </w:rPr>
        <w:t>Номер</w:t>
      </w:r>
      <w:r w:rsidR="00937DEE" w:rsidRPr="00533D77">
        <w:rPr>
          <w:rFonts w:ascii="Arial" w:hAnsi="Arial" w:cs="Arial"/>
        </w:rPr>
        <w:t>а</w:t>
      </w:r>
      <w:r w:rsidRPr="00533D77">
        <w:rPr>
          <w:rFonts w:ascii="Arial" w:hAnsi="Arial" w:cs="Arial"/>
        </w:rPr>
        <w:t xml:space="preserve"> счет</w:t>
      </w:r>
      <w:r w:rsidR="00937DEE" w:rsidRPr="00533D77">
        <w:rPr>
          <w:rFonts w:ascii="Arial" w:hAnsi="Arial" w:cs="Arial"/>
        </w:rPr>
        <w:t>ов</w:t>
      </w:r>
      <w:r w:rsidRPr="00533D77">
        <w:rPr>
          <w:rFonts w:ascii="Arial" w:hAnsi="Arial" w:cs="Arial"/>
        </w:rPr>
        <w:t xml:space="preserve"> по доходам в виде неустойки (пени, штрафа) за нарушение условий контрактов (договоров) формируется с отражением в 1 – 4 разрядах </w:t>
      </w:r>
      <w:r w:rsidR="00937DEE" w:rsidRPr="00533D77">
        <w:rPr>
          <w:rFonts w:ascii="Arial" w:hAnsi="Arial" w:cs="Arial"/>
        </w:rPr>
        <w:t xml:space="preserve">номера счета </w:t>
      </w:r>
      <w:r w:rsidRPr="00533D77">
        <w:rPr>
          <w:rFonts w:ascii="Arial" w:hAnsi="Arial" w:cs="Arial"/>
        </w:rPr>
        <w:t xml:space="preserve">кода раздела/подраздела, по которому учтены обязательства по </w:t>
      </w:r>
      <w:r w:rsidR="00937DEE" w:rsidRPr="00533D77">
        <w:rPr>
          <w:rFonts w:ascii="Arial" w:hAnsi="Arial" w:cs="Arial"/>
        </w:rPr>
        <w:t>соответствующему контракту (договору).</w:t>
      </w:r>
    </w:p>
    <w:p w:rsidR="00A93922" w:rsidRPr="00533D77" w:rsidRDefault="00090E4B" w:rsidP="00E24C39">
      <w:pPr>
        <w:pStyle w:val="s91"/>
        <w:shd w:val="clear" w:color="auto" w:fill="FFFFFF"/>
        <w:spacing w:before="0" w:beforeAutospacing="0" w:after="0" w:afterAutospacing="0"/>
        <w:jc w:val="both"/>
        <w:rPr>
          <w:rFonts w:ascii="Arial" w:hAnsi="Arial" w:cs="Arial"/>
        </w:rPr>
      </w:pPr>
      <w:r w:rsidRPr="00533D77">
        <w:rPr>
          <w:rFonts w:ascii="Arial" w:hAnsi="Arial" w:cs="Arial"/>
        </w:rPr>
        <w:t>В части номеров счетов по расходам (включая обязательства и расчеты) в 1 - 4 разрядах указываются коды разделов</w:t>
      </w:r>
      <w:r w:rsidR="00142F20" w:rsidRPr="00533D77">
        <w:rPr>
          <w:rFonts w:ascii="Arial" w:hAnsi="Arial" w:cs="Arial"/>
        </w:rPr>
        <w:t>/</w:t>
      </w:r>
      <w:r w:rsidRPr="00533D77">
        <w:rPr>
          <w:rFonts w:ascii="Arial" w:hAnsi="Arial" w:cs="Arial"/>
        </w:rPr>
        <w:t>подразделов, соответствующие кодам разделов/подразделов</w:t>
      </w:r>
      <w:r w:rsidR="00142F20" w:rsidRPr="00533D77">
        <w:rPr>
          <w:rFonts w:ascii="Arial" w:hAnsi="Arial" w:cs="Arial"/>
        </w:rPr>
        <w:t>,</w:t>
      </w:r>
      <w:r w:rsidRPr="00533D77">
        <w:rPr>
          <w:rFonts w:ascii="Arial" w:hAnsi="Arial" w:cs="Arial"/>
        </w:rPr>
        <w:t xml:space="preserve"> по которым Учреждением отражаются доходы, являющиеся источником финансового обеспечения соответствующих расходов и обязательств.</w:t>
      </w:r>
      <w:r w:rsidR="00A93922" w:rsidRPr="00533D77">
        <w:rPr>
          <w:rFonts w:ascii="Arial" w:hAnsi="Arial" w:cs="Arial"/>
        </w:rPr>
        <w:t xml:space="preserve"> </w:t>
      </w:r>
    </w:p>
    <w:p w:rsidR="00090E4B" w:rsidRPr="00533D77" w:rsidRDefault="00A93922" w:rsidP="00E24C39">
      <w:pPr>
        <w:pStyle w:val="s91"/>
        <w:shd w:val="clear" w:color="auto" w:fill="FFFFFF"/>
        <w:spacing w:before="0" w:beforeAutospacing="0" w:after="0" w:afterAutospacing="0"/>
        <w:jc w:val="both"/>
        <w:rPr>
          <w:rFonts w:ascii="Arial" w:hAnsi="Arial" w:cs="Arial"/>
        </w:rPr>
      </w:pPr>
      <w:r w:rsidRPr="00533D77">
        <w:rPr>
          <w:rFonts w:ascii="Arial" w:hAnsi="Arial" w:cs="Arial"/>
        </w:rPr>
        <w:t>В</w:t>
      </w:r>
      <w:r w:rsidR="00090E4B" w:rsidRPr="00533D77">
        <w:rPr>
          <w:rFonts w:ascii="Arial" w:hAnsi="Arial" w:cs="Arial"/>
        </w:rPr>
        <w:t xml:space="preserve"> 1 - 4 разряде номеров счетов по расходам (включая обязательства и расчеты) на общехозяйственные</w:t>
      </w:r>
      <w:r w:rsidR="002C6AFD" w:rsidRPr="00533D77">
        <w:rPr>
          <w:rFonts w:ascii="Arial" w:hAnsi="Arial" w:cs="Arial"/>
        </w:rPr>
        <w:t xml:space="preserve"> нужды</w:t>
      </w:r>
      <w:r w:rsidR="00090E4B" w:rsidRPr="00533D77">
        <w:rPr>
          <w:rFonts w:ascii="Arial" w:hAnsi="Arial" w:cs="Arial"/>
        </w:rPr>
        <w:t>, которые не представляется возможным отне</w:t>
      </w:r>
      <w:r w:rsidR="002C6AFD" w:rsidRPr="00533D77">
        <w:rPr>
          <w:rFonts w:ascii="Arial" w:hAnsi="Arial" w:cs="Arial"/>
        </w:rPr>
        <w:t>сти к конкретной услуге (работе</w:t>
      </w:r>
      <w:r w:rsidR="00090E4B" w:rsidRPr="00533D77">
        <w:rPr>
          <w:rFonts w:ascii="Arial" w:hAnsi="Arial" w:cs="Arial"/>
        </w:rPr>
        <w:t>)</w:t>
      </w:r>
      <w:r w:rsidR="00142F20" w:rsidRPr="00533D77">
        <w:rPr>
          <w:rFonts w:ascii="Arial" w:hAnsi="Arial" w:cs="Arial"/>
        </w:rPr>
        <w:t>,</w:t>
      </w:r>
      <w:r w:rsidR="00090E4B" w:rsidRPr="00533D77">
        <w:rPr>
          <w:rFonts w:ascii="Arial" w:hAnsi="Arial" w:cs="Arial"/>
        </w:rPr>
        <w:t xml:space="preserve"> отражается код раздела/подраздела по основному виду деятельности</w:t>
      </w:r>
      <w:r w:rsidRPr="00533D77">
        <w:rPr>
          <w:rFonts w:ascii="Arial" w:hAnsi="Arial" w:cs="Arial"/>
        </w:rPr>
        <w:t>.</w:t>
      </w:r>
      <w:r w:rsidR="00090E4B" w:rsidRPr="00533D77">
        <w:rPr>
          <w:rFonts w:ascii="Arial" w:hAnsi="Arial" w:cs="Arial"/>
        </w:rPr>
        <w:t xml:space="preserve"> </w:t>
      </w:r>
    </w:p>
    <w:p w:rsidR="00122950" w:rsidRPr="00533D77" w:rsidRDefault="00122950" w:rsidP="00E24C39">
      <w:pPr>
        <w:pStyle w:val="s1"/>
        <w:spacing w:before="0" w:beforeAutospacing="0" w:after="0" w:afterAutospacing="0"/>
        <w:jc w:val="both"/>
        <w:rPr>
          <w:rFonts w:ascii="Arial" w:hAnsi="Arial" w:cs="Arial"/>
        </w:rPr>
      </w:pPr>
      <w:r w:rsidRPr="00533D77">
        <w:rPr>
          <w:rFonts w:ascii="Arial" w:hAnsi="Arial" w:cs="Arial"/>
        </w:rPr>
        <w:t>4.2.1.4. В части номеров счетов, на которых отражаются операции с объектами учета аренды, в 1 – 4 разрядах номеров счетов указывается код  раздела/подраздела по основному виду деятельности Учреждения.</w:t>
      </w:r>
    </w:p>
    <w:p w:rsidR="00122950" w:rsidRPr="00533D77" w:rsidRDefault="00122950" w:rsidP="00E24C39">
      <w:pPr>
        <w:pStyle w:val="s1"/>
        <w:spacing w:before="0" w:beforeAutospacing="0" w:after="0" w:afterAutospacing="0"/>
        <w:jc w:val="both"/>
        <w:rPr>
          <w:rFonts w:ascii="Arial" w:hAnsi="Arial" w:cs="Arial"/>
        </w:rPr>
      </w:pPr>
      <w:r w:rsidRPr="00533D77">
        <w:rPr>
          <w:rFonts w:ascii="Arial" w:hAnsi="Arial" w:cs="Arial"/>
        </w:rPr>
        <w:t xml:space="preserve">При отражении в учете операций по внутреннему перемещению объектов нефинансовых активов при передаче имущества в аренду, безвозмездное пользование код раздела/подраздела в номере счета объектов нефинансовых активов (101 00, 102 00, 103 00, 105 00) не меняется и формируется с указанием в 1 - 4 разрядах номера счета того же раздела/подраздела, на котором </w:t>
      </w:r>
      <w:r w:rsidR="009A50A9" w:rsidRPr="00533D77">
        <w:rPr>
          <w:rFonts w:ascii="Arial" w:hAnsi="Arial" w:cs="Arial"/>
        </w:rPr>
        <w:t xml:space="preserve">учитывался </w:t>
      </w:r>
      <w:r w:rsidRPr="00533D77">
        <w:rPr>
          <w:rFonts w:ascii="Arial" w:hAnsi="Arial" w:cs="Arial"/>
        </w:rPr>
        <w:t>передаваемый объект.</w:t>
      </w:r>
    </w:p>
    <w:p w:rsidR="009A50A9" w:rsidRPr="00533D77" w:rsidRDefault="009A50A9" w:rsidP="00E24C39">
      <w:pPr>
        <w:pStyle w:val="s1"/>
        <w:spacing w:before="0" w:beforeAutospacing="0" w:after="0" w:afterAutospacing="0"/>
        <w:jc w:val="both"/>
        <w:rPr>
          <w:rFonts w:ascii="Arial" w:hAnsi="Arial" w:cs="Arial"/>
        </w:rPr>
      </w:pPr>
      <w:r w:rsidRPr="00533D77">
        <w:rPr>
          <w:rFonts w:ascii="Arial" w:hAnsi="Arial" w:cs="Arial"/>
        </w:rPr>
        <w:t xml:space="preserve">4.2.1.5. </w:t>
      </w:r>
      <w:r w:rsidR="00937DEE" w:rsidRPr="00533D77">
        <w:rPr>
          <w:rFonts w:ascii="Arial" w:hAnsi="Arial" w:cs="Arial"/>
        </w:rPr>
        <w:t>По безвозмездно полученному имуществу</w:t>
      </w:r>
      <w:r w:rsidRPr="00533D77">
        <w:rPr>
          <w:rFonts w:ascii="Arial" w:hAnsi="Arial" w:cs="Arial"/>
        </w:rPr>
        <w:t>, в том числе от организаций бюджетной сферы, поступившие нефинансовые активы отражаются в учете с указанием в 1 - 4 разрядах номера счета 100 00 «Нефинансовые активы» кодов разделов/подразделов классификации расходов исходя из функций (услуг, работ) Учреждения, для выполнения кот</w:t>
      </w:r>
      <w:r w:rsidR="00937DEE" w:rsidRPr="00533D77">
        <w:rPr>
          <w:rFonts w:ascii="Arial" w:hAnsi="Arial" w:cs="Arial"/>
        </w:rPr>
        <w:t>орых они подлежат использованию.</w:t>
      </w:r>
    </w:p>
    <w:p w:rsidR="00C100F9" w:rsidRPr="00533D77" w:rsidRDefault="00937DEE" w:rsidP="00E24C39">
      <w:pPr>
        <w:pStyle w:val="s1"/>
        <w:spacing w:before="0" w:beforeAutospacing="0" w:after="0" w:afterAutospacing="0"/>
        <w:jc w:val="both"/>
        <w:rPr>
          <w:rFonts w:ascii="Arial" w:hAnsi="Arial" w:cs="Arial"/>
        </w:rPr>
      </w:pPr>
      <w:r w:rsidRPr="00533D77">
        <w:rPr>
          <w:rFonts w:ascii="Arial" w:hAnsi="Arial" w:cs="Arial"/>
        </w:rPr>
        <w:t xml:space="preserve">4.2.1.6. По счетам 100 00 </w:t>
      </w:r>
      <w:r w:rsidR="00C100F9" w:rsidRPr="00533D77">
        <w:rPr>
          <w:rFonts w:ascii="Arial" w:hAnsi="Arial" w:cs="Arial"/>
        </w:rPr>
        <w:t xml:space="preserve">аналитического учета счета </w:t>
      </w:r>
      <w:r w:rsidRPr="00533D77">
        <w:rPr>
          <w:rFonts w:ascii="Arial" w:hAnsi="Arial" w:cs="Arial"/>
        </w:rPr>
        <w:t>«Нефинансовые активы» (за исключением счетов 106 00, 107 00, 109 00</w:t>
      </w:r>
      <w:r w:rsidR="00C100F9" w:rsidRPr="00533D77">
        <w:rPr>
          <w:rFonts w:ascii="Arial" w:hAnsi="Arial" w:cs="Arial"/>
        </w:rPr>
        <w:t>, 110 00</w:t>
      </w:r>
      <w:r w:rsidRPr="00533D77">
        <w:rPr>
          <w:rFonts w:ascii="Arial" w:hAnsi="Arial" w:cs="Arial"/>
        </w:rPr>
        <w:t xml:space="preserve">) и по корреспондирующим с ними счетам </w:t>
      </w:r>
      <w:r w:rsidR="00C100F9" w:rsidRPr="00533D77">
        <w:rPr>
          <w:rFonts w:ascii="Arial" w:hAnsi="Arial" w:cs="Arial"/>
        </w:rPr>
        <w:t xml:space="preserve">аналитического учета счетов 401 10 и </w:t>
      </w:r>
      <w:r w:rsidRPr="00533D77">
        <w:rPr>
          <w:rFonts w:ascii="Arial" w:hAnsi="Arial" w:cs="Arial"/>
        </w:rPr>
        <w:t>401 20 в 5 – 1</w:t>
      </w:r>
      <w:r w:rsidR="00C100F9" w:rsidRPr="00533D77">
        <w:rPr>
          <w:rFonts w:ascii="Arial" w:hAnsi="Arial" w:cs="Arial"/>
        </w:rPr>
        <w:t>7</w:t>
      </w:r>
      <w:r w:rsidRPr="00533D77">
        <w:rPr>
          <w:rFonts w:ascii="Arial" w:hAnsi="Arial" w:cs="Arial"/>
        </w:rPr>
        <w:t xml:space="preserve"> разрядах номера счета отражаются нули. </w:t>
      </w:r>
    </w:p>
    <w:p w:rsidR="00937DEE" w:rsidRPr="00533D77" w:rsidRDefault="00937DEE" w:rsidP="00E24C39">
      <w:pPr>
        <w:pStyle w:val="s1"/>
        <w:spacing w:before="0" w:beforeAutospacing="0" w:after="0" w:afterAutospacing="0"/>
        <w:jc w:val="both"/>
        <w:rPr>
          <w:rFonts w:ascii="Arial" w:hAnsi="Arial" w:cs="Arial"/>
        </w:rPr>
      </w:pPr>
      <w:r w:rsidRPr="00533D77">
        <w:rPr>
          <w:rFonts w:ascii="Arial" w:hAnsi="Arial" w:cs="Arial"/>
        </w:rPr>
        <w:t xml:space="preserve">Исключение составляют объекты, которые приобретены за счет средств нацпроектов, региональных проектов в составе нацпроектов - в таком случае в 8 - 14 разрядах </w:t>
      </w:r>
      <w:r w:rsidR="00C100F9" w:rsidRPr="00533D77">
        <w:rPr>
          <w:rFonts w:ascii="Arial" w:hAnsi="Arial" w:cs="Arial"/>
        </w:rPr>
        <w:t xml:space="preserve">номеров </w:t>
      </w:r>
      <w:r w:rsidRPr="00533D77">
        <w:rPr>
          <w:rFonts w:ascii="Arial" w:hAnsi="Arial" w:cs="Arial"/>
        </w:rPr>
        <w:t xml:space="preserve">счетов, </w:t>
      </w:r>
      <w:r w:rsidR="00C100F9" w:rsidRPr="00533D77">
        <w:rPr>
          <w:rFonts w:ascii="Arial" w:hAnsi="Arial" w:cs="Arial"/>
        </w:rPr>
        <w:t>указанных в данном пункте Учетной политики</w:t>
      </w:r>
      <w:r w:rsidRPr="00533D77">
        <w:rPr>
          <w:rFonts w:ascii="Arial" w:hAnsi="Arial" w:cs="Arial"/>
        </w:rPr>
        <w:t xml:space="preserve">, указывается код, соответствующий 4 – 10 разряду кода целевой статьи расходов (формат </w:t>
      </w:r>
      <w:r w:rsidR="00C100F9" w:rsidRPr="00533D77">
        <w:rPr>
          <w:rFonts w:ascii="Arial" w:hAnsi="Arial" w:cs="Arial"/>
        </w:rPr>
        <w:t xml:space="preserve">номера счета ХХ ХХ </w:t>
      </w:r>
      <w:r w:rsidRPr="00533D77">
        <w:rPr>
          <w:rFonts w:ascii="Arial" w:hAnsi="Arial" w:cs="Arial"/>
        </w:rPr>
        <w:t>000ХХ ХХХХХ</w:t>
      </w:r>
      <w:r w:rsidR="00C100F9" w:rsidRPr="00533D77">
        <w:rPr>
          <w:rFonts w:ascii="Arial" w:hAnsi="Arial" w:cs="Arial"/>
        </w:rPr>
        <w:t xml:space="preserve"> 000</w:t>
      </w:r>
      <w:r w:rsidRPr="00533D77">
        <w:rPr>
          <w:rFonts w:ascii="Arial" w:hAnsi="Arial" w:cs="Arial"/>
        </w:rPr>
        <w:t>).</w:t>
      </w:r>
    </w:p>
    <w:p w:rsidR="005F56C2" w:rsidRPr="00533D77" w:rsidRDefault="00937DEE" w:rsidP="005F56C2">
      <w:pPr>
        <w:pStyle w:val="s1"/>
        <w:spacing w:before="0" w:beforeAutospacing="0" w:after="0" w:afterAutospacing="0"/>
        <w:jc w:val="both"/>
        <w:rPr>
          <w:rFonts w:ascii="Arial" w:hAnsi="Arial" w:cs="Arial"/>
        </w:rPr>
      </w:pPr>
      <w:r w:rsidRPr="00533D77">
        <w:rPr>
          <w:rFonts w:ascii="Arial" w:hAnsi="Arial" w:cs="Arial"/>
        </w:rPr>
        <w:t xml:space="preserve">4.2.1.7. </w:t>
      </w:r>
      <w:r w:rsidR="005F56C2" w:rsidRPr="00533D77">
        <w:rPr>
          <w:rFonts w:ascii="Arial" w:hAnsi="Arial" w:cs="Arial"/>
        </w:rPr>
        <w:t>На счетах санкционирования (50</w:t>
      </w:r>
      <w:r w:rsidR="00D138D9" w:rsidRPr="00533D77">
        <w:rPr>
          <w:rFonts w:ascii="Arial" w:hAnsi="Arial" w:cs="Arial"/>
        </w:rPr>
        <w:t>4</w:t>
      </w:r>
      <w:r w:rsidR="005F56C2" w:rsidRPr="00533D77">
        <w:rPr>
          <w:rFonts w:ascii="Arial" w:hAnsi="Arial" w:cs="Arial"/>
        </w:rPr>
        <w:t> 00,  </w:t>
      </w:r>
      <w:r w:rsidR="00D138D9" w:rsidRPr="00533D77">
        <w:rPr>
          <w:rFonts w:ascii="Arial" w:hAnsi="Arial" w:cs="Arial"/>
        </w:rPr>
        <w:t xml:space="preserve">506 00, </w:t>
      </w:r>
      <w:r w:rsidR="005F56C2" w:rsidRPr="00533D77">
        <w:rPr>
          <w:rFonts w:ascii="Arial" w:hAnsi="Arial" w:cs="Arial"/>
        </w:rPr>
        <w:t>502 07, 502 01, 502 02) п</w:t>
      </w:r>
      <w:r w:rsidR="005F56C2" w:rsidRPr="00533D77">
        <w:rPr>
          <w:rStyle w:val="s10"/>
          <w:rFonts w:ascii="Arial" w:hAnsi="Arial" w:cs="Arial"/>
        </w:rPr>
        <w:t>оказатели</w:t>
      </w:r>
      <w:r w:rsidR="005F56C2" w:rsidRPr="00533D77">
        <w:rPr>
          <w:rFonts w:ascii="Arial" w:hAnsi="Arial" w:cs="Arial"/>
        </w:rPr>
        <w:t xml:space="preserve"> </w:t>
      </w:r>
      <w:r w:rsidR="00D138D9" w:rsidRPr="00533D77">
        <w:rPr>
          <w:rFonts w:ascii="Arial" w:hAnsi="Arial" w:cs="Arial"/>
        </w:rPr>
        <w:t>плановых назначений</w:t>
      </w:r>
      <w:r w:rsidR="005F56C2" w:rsidRPr="00533D77">
        <w:rPr>
          <w:rFonts w:ascii="Arial" w:hAnsi="Arial" w:cs="Arial"/>
        </w:rPr>
        <w:t xml:space="preserve">, принимаемых и принятых обязательств на очередной финансовый год и плановый период </w:t>
      </w:r>
      <w:r w:rsidR="005F56C2" w:rsidRPr="00533D77">
        <w:rPr>
          <w:rStyle w:val="s10"/>
          <w:rFonts w:ascii="Arial" w:hAnsi="Arial" w:cs="Arial"/>
        </w:rPr>
        <w:t xml:space="preserve">формируются в конце текущего (отчетного) года с применением </w:t>
      </w:r>
      <w:r w:rsidR="005F56C2" w:rsidRPr="00533D77">
        <w:rPr>
          <w:rStyle w:val="highlightsearch"/>
          <w:rFonts w:ascii="Arial" w:hAnsi="Arial" w:cs="Arial"/>
        </w:rPr>
        <w:t>кодов</w:t>
      </w:r>
      <w:r w:rsidR="005F56C2" w:rsidRPr="00533D77">
        <w:rPr>
          <w:rFonts w:ascii="Arial" w:hAnsi="Arial" w:cs="Arial"/>
        </w:rPr>
        <w:t xml:space="preserve"> </w:t>
      </w:r>
      <w:r w:rsidR="005F56C2" w:rsidRPr="00533D77">
        <w:rPr>
          <w:rStyle w:val="highlightsearch"/>
          <w:rFonts w:ascii="Arial" w:hAnsi="Arial" w:cs="Arial"/>
        </w:rPr>
        <w:t>классификации</w:t>
      </w:r>
      <w:r w:rsidR="005F56C2" w:rsidRPr="00533D77">
        <w:rPr>
          <w:rFonts w:ascii="Arial" w:hAnsi="Arial" w:cs="Arial"/>
        </w:rPr>
        <w:t xml:space="preserve"> расходов </w:t>
      </w:r>
      <w:r w:rsidR="005F56C2" w:rsidRPr="00533D77">
        <w:rPr>
          <w:rStyle w:val="highlightsearch"/>
          <w:rFonts w:ascii="Arial" w:hAnsi="Arial" w:cs="Arial"/>
        </w:rPr>
        <w:t>бюджетов</w:t>
      </w:r>
      <w:r w:rsidR="005F56C2" w:rsidRPr="00533D77">
        <w:rPr>
          <w:rFonts w:ascii="Arial" w:hAnsi="Arial" w:cs="Arial"/>
        </w:rPr>
        <w:t xml:space="preserve"> (составных частей КБК), которые применяются </w:t>
      </w:r>
      <w:r w:rsidR="005F56C2" w:rsidRPr="00533D77">
        <w:rPr>
          <w:rStyle w:val="s10"/>
          <w:rFonts w:ascii="Arial" w:hAnsi="Arial" w:cs="Arial"/>
        </w:rPr>
        <w:t>начиная со следующего</w:t>
      </w:r>
      <w:r w:rsidR="005F56C2" w:rsidRPr="00533D77">
        <w:rPr>
          <w:rFonts w:ascii="Arial" w:hAnsi="Arial" w:cs="Arial"/>
        </w:rPr>
        <w:t xml:space="preserve"> года (года, следующего за отчетным):</w:t>
      </w:r>
    </w:p>
    <w:p w:rsidR="005F56C2" w:rsidRPr="00533D77" w:rsidRDefault="005F56C2" w:rsidP="005F56C2">
      <w:pPr>
        <w:pStyle w:val="s1"/>
        <w:spacing w:before="0" w:beforeAutospacing="0" w:after="0" w:afterAutospacing="0"/>
        <w:jc w:val="both"/>
        <w:rPr>
          <w:rFonts w:ascii="Arial" w:hAnsi="Arial" w:cs="Arial"/>
        </w:rPr>
      </w:pPr>
      <w:r w:rsidRPr="00533D77">
        <w:rPr>
          <w:rFonts w:ascii="Arial" w:hAnsi="Arial" w:cs="Arial"/>
        </w:rPr>
        <w:t xml:space="preserve">- при </w:t>
      </w:r>
      <w:r w:rsidR="00D138D9" w:rsidRPr="00533D77">
        <w:rPr>
          <w:rStyle w:val="s10"/>
        </w:rPr>
        <w:t xml:space="preserve">утверждении показателей Плана ФХД </w:t>
      </w:r>
      <w:r w:rsidRPr="00533D77">
        <w:rPr>
          <w:rFonts w:ascii="Arial" w:hAnsi="Arial" w:cs="Arial"/>
        </w:rPr>
        <w:t>в текущем (отчетном) году на очередной год и плановый период;</w:t>
      </w:r>
    </w:p>
    <w:p w:rsidR="005F56C2" w:rsidRPr="00533D77" w:rsidRDefault="005F56C2" w:rsidP="005F56C2">
      <w:pPr>
        <w:pStyle w:val="s1"/>
        <w:spacing w:before="0" w:beforeAutospacing="0" w:after="0" w:afterAutospacing="0"/>
        <w:jc w:val="both"/>
        <w:rPr>
          <w:rFonts w:ascii="Arial" w:hAnsi="Arial" w:cs="Arial"/>
        </w:rPr>
      </w:pPr>
      <w:r w:rsidRPr="00533D77">
        <w:rPr>
          <w:rFonts w:ascii="Arial" w:hAnsi="Arial" w:cs="Arial"/>
        </w:rPr>
        <w:t>- </w:t>
      </w:r>
      <w:r w:rsidRPr="00533D77">
        <w:rPr>
          <w:rStyle w:val="s10"/>
          <w:rFonts w:ascii="Arial" w:hAnsi="Arial" w:cs="Arial"/>
        </w:rPr>
        <w:t xml:space="preserve">при осуществлении закупочных процедур в текущем (отчетном) финансовом году за счет </w:t>
      </w:r>
      <w:r w:rsidR="00D138D9" w:rsidRPr="00533D77">
        <w:rPr>
          <w:rStyle w:val="s10"/>
          <w:rFonts w:ascii="Arial" w:hAnsi="Arial" w:cs="Arial"/>
        </w:rPr>
        <w:t>плановых назначений</w:t>
      </w:r>
      <w:r w:rsidRPr="00533D77">
        <w:rPr>
          <w:rStyle w:val="s10"/>
          <w:rFonts w:ascii="Arial" w:hAnsi="Arial" w:cs="Arial"/>
        </w:rPr>
        <w:t xml:space="preserve"> на очередной год и плановый период </w:t>
      </w:r>
      <w:r w:rsidRPr="00533D77">
        <w:rPr>
          <w:rFonts w:ascii="Arial" w:hAnsi="Arial" w:cs="Arial"/>
        </w:rPr>
        <w:t>с учетом новых КБК.</w:t>
      </w:r>
    </w:p>
    <w:p w:rsidR="00D138D9" w:rsidRPr="00533D77" w:rsidRDefault="00D41F46" w:rsidP="00D138D9">
      <w:pPr>
        <w:pStyle w:val="s1"/>
        <w:spacing w:before="0" w:beforeAutospacing="0" w:after="0" w:afterAutospacing="0"/>
        <w:jc w:val="both"/>
        <w:rPr>
          <w:rFonts w:ascii="Arial" w:hAnsi="Arial" w:cs="Arial"/>
        </w:rPr>
      </w:pPr>
      <w:r w:rsidRPr="00533D77">
        <w:rPr>
          <w:rFonts w:ascii="Arial" w:hAnsi="Arial" w:cs="Arial"/>
        </w:rPr>
        <w:t xml:space="preserve">4.2.1.8. </w:t>
      </w:r>
      <w:r w:rsidR="00D138D9" w:rsidRPr="00533D77">
        <w:rPr>
          <w:rFonts w:ascii="Arial" w:hAnsi="Arial" w:cs="Arial"/>
        </w:rPr>
        <w:t xml:space="preserve">По счетам аналитического учета счета 401 60 "Резервы предстоящих расходов" и корреспондирующим с ними счетам аналитического учета счета 401 20 "Расходы текущего финансового года" </w:t>
      </w:r>
      <w:r w:rsidR="008D4DF8" w:rsidRPr="00533D77">
        <w:rPr>
          <w:rFonts w:ascii="Arial" w:hAnsi="Arial" w:cs="Arial"/>
        </w:rPr>
        <w:t xml:space="preserve">(109 00, 110 00) </w:t>
      </w:r>
      <w:r w:rsidR="00D138D9" w:rsidRPr="00533D77">
        <w:rPr>
          <w:rFonts w:ascii="Arial" w:hAnsi="Arial" w:cs="Arial"/>
        </w:rPr>
        <w:t>в 5 - 14 разрядах номера счета отражаются нули.</w:t>
      </w:r>
    </w:p>
    <w:p w:rsidR="008D4DF8" w:rsidRPr="00533D77" w:rsidRDefault="00D138D9" w:rsidP="008D4DF8">
      <w:pPr>
        <w:pStyle w:val="s1"/>
        <w:spacing w:before="0" w:beforeAutospacing="0" w:after="0" w:afterAutospacing="0"/>
        <w:jc w:val="both"/>
        <w:rPr>
          <w:rFonts w:ascii="Arial" w:hAnsi="Arial" w:cs="Arial"/>
        </w:rPr>
      </w:pPr>
      <w:r w:rsidRPr="00533D77">
        <w:rPr>
          <w:rFonts w:ascii="Arial" w:hAnsi="Arial" w:cs="Arial"/>
        </w:rPr>
        <w:t xml:space="preserve">Исключение составляют резервы под приемку, резервы под обязательства, по которым отсутствуют документы на отчетную дату, а также резервы, сформированные за счет средств нацпроектов, региональных проектов в составе нацпроектов - в таком случае </w:t>
      </w:r>
      <w:r w:rsidR="008D4DF8" w:rsidRPr="00533D77">
        <w:rPr>
          <w:rFonts w:ascii="Arial" w:hAnsi="Arial" w:cs="Arial"/>
        </w:rPr>
        <w:t>в 8 - 14 разрядах номеров счетов, указанных в данном пункте Учетной политики, указывается код, соответствующий 4 – 10 разряду кода целевой статьи расходов (формат номера счета ХХ ХХ 000ХХ ХХХХХ ХХХ).</w:t>
      </w:r>
    </w:p>
    <w:p w:rsidR="008D4DF8" w:rsidRPr="00533D77" w:rsidRDefault="00D138D9" w:rsidP="008D4DF8">
      <w:pPr>
        <w:pStyle w:val="s1"/>
        <w:spacing w:before="0" w:beforeAutospacing="0" w:after="0" w:afterAutospacing="0"/>
        <w:jc w:val="both"/>
        <w:rPr>
          <w:rFonts w:ascii="Arial" w:hAnsi="Arial" w:cs="Arial"/>
        </w:rPr>
      </w:pPr>
      <w:r w:rsidRPr="00533D77">
        <w:rPr>
          <w:rFonts w:ascii="Arial" w:hAnsi="Arial" w:cs="Arial"/>
        </w:rPr>
        <w:t>4.2.1.</w:t>
      </w:r>
      <w:r w:rsidR="008D4DF8" w:rsidRPr="00533D77">
        <w:rPr>
          <w:rFonts w:ascii="Arial" w:hAnsi="Arial" w:cs="Arial"/>
        </w:rPr>
        <w:t>9</w:t>
      </w:r>
      <w:r w:rsidRPr="00533D77">
        <w:rPr>
          <w:rFonts w:ascii="Arial" w:hAnsi="Arial" w:cs="Arial"/>
        </w:rPr>
        <w:t xml:space="preserve">. </w:t>
      </w:r>
      <w:r w:rsidR="008D4DF8" w:rsidRPr="00533D77">
        <w:rPr>
          <w:rFonts w:ascii="Arial" w:hAnsi="Arial" w:cs="Arial"/>
        </w:rPr>
        <w:t>По счетам аналитического учета счетов 401 10 и 401 40, 401 20 (109 00</w:t>
      </w:r>
      <w:r w:rsidR="008E4505" w:rsidRPr="00533D77">
        <w:rPr>
          <w:rFonts w:ascii="Arial" w:hAnsi="Arial" w:cs="Arial"/>
        </w:rPr>
        <w:t>, 110 00</w:t>
      </w:r>
      <w:r w:rsidR="008D4DF8" w:rsidRPr="00533D77">
        <w:rPr>
          <w:rFonts w:ascii="Arial" w:hAnsi="Arial" w:cs="Arial"/>
        </w:rPr>
        <w:t xml:space="preserve">) и 401 50 применяются группировочные (не детализированные) КБК </w:t>
      </w:r>
      <w:r w:rsidR="008E4505" w:rsidRPr="00533D77">
        <w:rPr>
          <w:rFonts w:ascii="Arial" w:hAnsi="Arial" w:cs="Arial"/>
        </w:rPr>
        <w:t xml:space="preserve">(с указанием в 5 – 17 разрядах номера счета нулей) </w:t>
      </w:r>
      <w:r w:rsidR="008D4DF8" w:rsidRPr="00533D77">
        <w:rPr>
          <w:rFonts w:ascii="Arial" w:hAnsi="Arial" w:cs="Arial"/>
        </w:rPr>
        <w:t xml:space="preserve">в случае, если это предусмотрено </w:t>
      </w:r>
      <w:r w:rsidR="008E4505" w:rsidRPr="00533D77">
        <w:rPr>
          <w:rFonts w:ascii="Arial" w:hAnsi="Arial" w:cs="Arial"/>
        </w:rPr>
        <w:t xml:space="preserve">разделом </w:t>
      </w:r>
      <w:r w:rsidR="008E4505" w:rsidRPr="00533D77">
        <w:rPr>
          <w:rFonts w:ascii="Arial" w:hAnsi="Arial" w:cs="Arial"/>
          <w:lang w:val="en-US"/>
        </w:rPr>
        <w:t>II</w:t>
      </w:r>
      <w:r w:rsidR="008E4505" w:rsidRPr="00533D77">
        <w:rPr>
          <w:rFonts w:ascii="Arial" w:hAnsi="Arial" w:cs="Arial"/>
        </w:rPr>
        <w:t xml:space="preserve"> Стандарта «ЕПС»,</w:t>
      </w:r>
      <w:r w:rsidR="008D4DF8" w:rsidRPr="00533D77">
        <w:rPr>
          <w:rFonts w:ascii="Arial" w:hAnsi="Arial" w:cs="Arial"/>
        </w:rPr>
        <w:t xml:space="preserve"> </w:t>
      </w:r>
      <w:r w:rsidR="008E4505" w:rsidRPr="00533D77">
        <w:rPr>
          <w:rFonts w:ascii="Arial" w:hAnsi="Arial" w:cs="Arial"/>
        </w:rPr>
        <w:t xml:space="preserve">разделом </w:t>
      </w:r>
      <w:r w:rsidR="008E4505" w:rsidRPr="00533D77">
        <w:rPr>
          <w:rFonts w:ascii="Arial" w:hAnsi="Arial" w:cs="Arial"/>
          <w:lang w:val="en-US"/>
        </w:rPr>
        <w:t>III</w:t>
      </w:r>
      <w:r w:rsidR="008E4505" w:rsidRPr="00533D77">
        <w:rPr>
          <w:rFonts w:ascii="Arial" w:hAnsi="Arial" w:cs="Arial"/>
        </w:rPr>
        <w:t xml:space="preserve"> Стандарта «План счетов бухгалтерского учета БУ/АУ», порядком включения КБК (составных его частей) при формировании номера счета, утвержденным Приложением к Правилами </w:t>
      </w:r>
      <w:r w:rsidR="008E4505" w:rsidRPr="00533D77">
        <w:rPr>
          <w:rFonts w:ascii="Arial" w:hAnsi="Arial" w:cs="Arial"/>
          <w:lang w:val="en-US"/>
        </w:rPr>
        <w:t>N</w:t>
      </w:r>
      <w:r w:rsidR="008E4505" w:rsidRPr="00533D77">
        <w:rPr>
          <w:rFonts w:ascii="Arial" w:hAnsi="Arial" w:cs="Arial"/>
        </w:rPr>
        <w:t xml:space="preserve"> 119н</w:t>
      </w:r>
      <w:r w:rsidR="008D4DF8" w:rsidRPr="00533D77">
        <w:rPr>
          <w:rFonts w:ascii="Arial" w:hAnsi="Arial" w:cs="Arial"/>
        </w:rPr>
        <w:t xml:space="preserve">, а также особенностями формирования </w:t>
      </w:r>
      <w:r w:rsidR="008E4505" w:rsidRPr="00533D77">
        <w:rPr>
          <w:rFonts w:ascii="Arial" w:hAnsi="Arial" w:cs="Arial"/>
        </w:rPr>
        <w:t xml:space="preserve">бухгалтерской (финансовой) </w:t>
      </w:r>
      <w:r w:rsidR="008D4DF8" w:rsidRPr="00533D77">
        <w:rPr>
          <w:rFonts w:ascii="Arial" w:hAnsi="Arial" w:cs="Arial"/>
        </w:rPr>
        <w:t>отчетности согласно письмам Минфина РФ и контрольным соотношениям.</w:t>
      </w:r>
    </w:p>
    <w:p w:rsidR="00EC5331" w:rsidRPr="00533D77" w:rsidRDefault="00AA6C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4.2.2. </w:t>
      </w:r>
      <w:r w:rsidR="00EC5331" w:rsidRPr="00533D77">
        <w:rPr>
          <w:rFonts w:ascii="Arial" w:hAnsi="Arial" w:cs="Arial"/>
        </w:rPr>
        <w:t>В 18 разряде номера счета (первый знак в коде счета бухгалтерского учета) применяются следующие коды</w:t>
      </w:r>
      <w:r w:rsidRPr="00533D77">
        <w:rPr>
          <w:rFonts w:ascii="Arial" w:hAnsi="Arial" w:cs="Arial"/>
        </w:rPr>
        <w:t xml:space="preserve"> вида финансового обеспечения (деятельности</w:t>
      </w:r>
      <w:r w:rsidR="00EC5331" w:rsidRPr="00533D77">
        <w:rPr>
          <w:rFonts w:ascii="Arial" w:hAnsi="Arial" w:cs="Arial"/>
        </w:rPr>
        <w:t>):</w:t>
      </w:r>
    </w:p>
    <w:p w:rsidR="00EC5331" w:rsidRPr="00533D77" w:rsidRDefault="00EC5331" w:rsidP="00E24C39">
      <w:pPr>
        <w:spacing w:after="0" w:line="240" w:lineRule="auto"/>
        <w:jc w:val="both"/>
        <w:rPr>
          <w:rFonts w:ascii="Arial" w:hAnsi="Arial" w:cs="Arial"/>
          <w:sz w:val="24"/>
          <w:szCs w:val="24"/>
        </w:rPr>
      </w:pPr>
      <w:r w:rsidRPr="00533D77">
        <w:rPr>
          <w:rFonts w:ascii="Arial" w:hAnsi="Arial" w:cs="Arial"/>
          <w:sz w:val="24"/>
          <w:szCs w:val="24"/>
        </w:rPr>
        <w:t>2 - приносящая доход деятельность (собственные доходы учреждения);</w:t>
      </w:r>
    </w:p>
    <w:p w:rsidR="00EC5331" w:rsidRPr="00533D77" w:rsidRDefault="00EC5331" w:rsidP="00E24C39">
      <w:pPr>
        <w:spacing w:after="0" w:line="240" w:lineRule="auto"/>
        <w:jc w:val="both"/>
        <w:rPr>
          <w:rFonts w:ascii="Arial" w:hAnsi="Arial" w:cs="Arial"/>
          <w:sz w:val="24"/>
          <w:szCs w:val="24"/>
        </w:rPr>
      </w:pPr>
      <w:r w:rsidRPr="00533D77">
        <w:rPr>
          <w:rFonts w:ascii="Arial" w:hAnsi="Arial" w:cs="Arial"/>
          <w:sz w:val="24"/>
          <w:szCs w:val="24"/>
        </w:rPr>
        <w:t>3 - средства во временном распоряжении;</w:t>
      </w:r>
    </w:p>
    <w:p w:rsidR="00EC5331" w:rsidRPr="00533D77" w:rsidRDefault="00EC5331" w:rsidP="00E24C39">
      <w:pPr>
        <w:spacing w:after="0" w:line="240" w:lineRule="auto"/>
        <w:jc w:val="both"/>
        <w:rPr>
          <w:rFonts w:ascii="Arial" w:hAnsi="Arial" w:cs="Arial"/>
          <w:sz w:val="24"/>
          <w:szCs w:val="24"/>
        </w:rPr>
      </w:pPr>
      <w:r w:rsidRPr="00533D77">
        <w:rPr>
          <w:rFonts w:ascii="Arial" w:hAnsi="Arial" w:cs="Arial"/>
          <w:sz w:val="24"/>
          <w:szCs w:val="24"/>
        </w:rPr>
        <w:t>4 - субсидии на выполнение государственного (муниципального) задания;</w:t>
      </w:r>
    </w:p>
    <w:p w:rsidR="00EC5331" w:rsidRPr="00533D77" w:rsidRDefault="00EC5331" w:rsidP="00E24C39">
      <w:pPr>
        <w:spacing w:after="0" w:line="240" w:lineRule="auto"/>
        <w:jc w:val="both"/>
        <w:rPr>
          <w:rFonts w:ascii="Arial" w:hAnsi="Arial" w:cs="Arial"/>
          <w:sz w:val="24"/>
          <w:szCs w:val="24"/>
        </w:rPr>
      </w:pPr>
      <w:r w:rsidRPr="00533D77">
        <w:rPr>
          <w:rFonts w:ascii="Arial" w:hAnsi="Arial" w:cs="Arial"/>
          <w:sz w:val="24"/>
          <w:szCs w:val="24"/>
        </w:rPr>
        <w:t>5 - субсидии на иные цели;</w:t>
      </w:r>
    </w:p>
    <w:p w:rsidR="00AA6C2E" w:rsidRPr="00533D77" w:rsidRDefault="002C5AC4"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КФО</w:t>
      </w:r>
      <w:r w:rsidR="00AA6C2E" w:rsidRPr="00533D77">
        <w:rPr>
          <w:rFonts w:ascii="Arial" w:hAnsi="Arial" w:cs="Arial"/>
        </w:rPr>
        <w:t xml:space="preserve"> «3 – средства во временном распоряжении» применяется при отражении в учете операций со средствами во временном распоряжении для формирования номера (кода) следующих счетов: </w:t>
      </w:r>
    </w:p>
    <w:p w:rsidR="00AA6C2E" w:rsidRPr="00533D77" w:rsidRDefault="00AA6C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- 201 00 «Денежные средства учреждения»;</w:t>
      </w:r>
    </w:p>
    <w:p w:rsidR="00AA6C2E" w:rsidRPr="00533D77" w:rsidRDefault="00AA6C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- 209 81 «Расчеты по недостачам денежных средств»;</w:t>
      </w:r>
    </w:p>
    <w:p w:rsidR="00AA6C2E" w:rsidRPr="00533D77" w:rsidRDefault="00AA6C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- 304 01 «Расчеты по средствам, полученным во временное распоряжение»;</w:t>
      </w:r>
    </w:p>
    <w:p w:rsidR="00AA6C2E" w:rsidRPr="00533D77" w:rsidRDefault="00AA6C2E"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по иным счетам по согласованию с финансовым органом.</w:t>
      </w:r>
    </w:p>
    <w:p w:rsidR="00D94088" w:rsidRPr="00533D77" w:rsidRDefault="00D94088" w:rsidP="00E24C39">
      <w:pPr>
        <w:spacing w:after="0" w:line="240" w:lineRule="auto"/>
        <w:jc w:val="both"/>
        <w:rPr>
          <w:rFonts w:ascii="Arial" w:hAnsi="Arial" w:cs="Arial"/>
          <w:sz w:val="24"/>
          <w:szCs w:val="24"/>
        </w:rPr>
      </w:pPr>
      <w:r w:rsidRPr="00533D77">
        <w:rPr>
          <w:rFonts w:ascii="Arial" w:hAnsi="Arial" w:cs="Arial"/>
          <w:sz w:val="24"/>
          <w:szCs w:val="24"/>
        </w:rPr>
        <w:t>По счету 304 01 «Расчеты по средствам, полученным во временное распоряжение» применение иного КФО, кроме КФО 3, недопустимо.</w:t>
      </w:r>
    </w:p>
    <w:p w:rsidR="00D94088" w:rsidRPr="00533D77" w:rsidRDefault="00D94088" w:rsidP="00E24C39">
      <w:pPr>
        <w:spacing w:after="0" w:line="240" w:lineRule="auto"/>
        <w:jc w:val="both"/>
        <w:rPr>
          <w:rFonts w:ascii="Arial" w:hAnsi="Arial" w:cs="Arial"/>
          <w:sz w:val="24"/>
          <w:szCs w:val="24"/>
        </w:rPr>
      </w:pPr>
      <w:r w:rsidRPr="00533D77">
        <w:rPr>
          <w:rFonts w:ascii="Arial" w:hAnsi="Arial" w:cs="Arial"/>
          <w:sz w:val="24"/>
          <w:szCs w:val="24"/>
        </w:rPr>
        <w:t>По счетам 101 00, 102 00, 103 00, 107 00, 109 00 и 210 06 применение КФО 5 и 6 недопустимо.</w:t>
      </w:r>
    </w:p>
    <w:p w:rsidR="008E4505" w:rsidRPr="00533D77" w:rsidRDefault="00AA6C2E" w:rsidP="008E4505">
      <w:pPr>
        <w:pStyle w:val="s1"/>
        <w:shd w:val="clear" w:color="auto" w:fill="FFFFFF"/>
        <w:spacing w:before="0" w:beforeAutospacing="0" w:after="0" w:afterAutospacing="0"/>
        <w:jc w:val="both"/>
        <w:rPr>
          <w:rFonts w:ascii="Arial" w:hAnsi="Arial" w:cs="Arial"/>
          <w:shd w:val="clear" w:color="auto" w:fill="FFFFFF"/>
        </w:rPr>
      </w:pPr>
      <w:r w:rsidRPr="00533D77">
        <w:rPr>
          <w:rFonts w:ascii="Arial" w:hAnsi="Arial" w:cs="Arial"/>
        </w:rPr>
        <w:t xml:space="preserve">4.2.3. </w:t>
      </w:r>
      <w:r w:rsidR="008E4505" w:rsidRPr="00533D77">
        <w:rPr>
          <w:rFonts w:ascii="Arial" w:hAnsi="Arial" w:cs="Arial"/>
          <w:shd w:val="clear" w:color="auto" w:fill="FFFFFF"/>
        </w:rPr>
        <w:t xml:space="preserve">В целях обеспечения полноты отражения в учете информации об осуществляемых операциях по решению Главного бухгалтера и/или согласно  </w:t>
      </w:r>
      <w:r w:rsidR="008E4505" w:rsidRPr="00533D77">
        <w:rPr>
          <w:rFonts w:ascii="Arial" w:hAnsi="Arial" w:cs="Arial"/>
        </w:rPr>
        <w:t xml:space="preserve">дополнительной детализация кодов КОСГУ, применяемой при утверждении (составлении) показателей </w:t>
      </w:r>
      <w:r w:rsidR="004362BB" w:rsidRPr="00533D77">
        <w:rPr>
          <w:rFonts w:ascii="Arial" w:hAnsi="Arial" w:cs="Arial"/>
        </w:rPr>
        <w:t>Плана ФХД Учреждения,</w:t>
      </w:r>
      <w:r w:rsidR="008E4505" w:rsidRPr="00533D77">
        <w:rPr>
          <w:rFonts w:ascii="Arial" w:hAnsi="Arial" w:cs="Arial"/>
          <w:shd w:val="clear" w:color="auto" w:fill="FFFFFF"/>
        </w:rPr>
        <w:t xml:space="preserve"> может вводиться дополнительная детализация 26 разряда номера счета в части кодов статей КОСГУ 310/410, 320/420, 330/430, 340/440 и 360/460, иных кодов статей </w:t>
      </w:r>
      <w:r w:rsidR="008E4505" w:rsidRPr="00533D77">
        <w:rPr>
          <w:rFonts w:ascii="Arial" w:hAnsi="Arial" w:cs="Arial"/>
        </w:rPr>
        <w:t>и (или) подстатей КОСГУ</w:t>
      </w:r>
      <w:r w:rsidR="008E4505" w:rsidRPr="00533D77">
        <w:rPr>
          <w:rFonts w:ascii="Arial" w:hAnsi="Arial" w:cs="Arial"/>
          <w:shd w:val="clear" w:color="auto" w:fill="FFFFFF"/>
        </w:rPr>
        <w:t>.</w:t>
      </w:r>
    </w:p>
    <w:p w:rsidR="00297F63" w:rsidRPr="00533D77" w:rsidRDefault="00D50689" w:rsidP="00E24C39">
      <w:pPr>
        <w:pStyle w:val="11"/>
        <w:jc w:val="both"/>
        <w:rPr>
          <w:rFonts w:ascii="Arial" w:hAnsi="Arial" w:cs="Arial"/>
          <w:color w:val="auto"/>
          <w:sz w:val="24"/>
          <w:szCs w:val="24"/>
        </w:rPr>
      </w:pPr>
      <w:bookmarkStart w:id="776" w:name="_Toc29740616"/>
      <w:bookmarkStart w:id="777" w:name="_Toc29741022"/>
      <w:bookmarkStart w:id="778" w:name="_Toc29741286"/>
      <w:bookmarkStart w:id="779" w:name="_Toc29741590"/>
      <w:bookmarkStart w:id="780" w:name="_Toc29741819"/>
      <w:bookmarkStart w:id="781" w:name="_Toc29743294"/>
      <w:bookmarkStart w:id="782" w:name="_Toc29743383"/>
      <w:bookmarkStart w:id="783" w:name="_Toc30435273"/>
      <w:bookmarkStart w:id="784" w:name="_Toc30435372"/>
      <w:bookmarkStart w:id="785" w:name="_Toc30435490"/>
      <w:bookmarkStart w:id="786" w:name="_Toc30503876"/>
      <w:bookmarkStart w:id="787" w:name="_Toc30839376"/>
      <w:bookmarkStart w:id="788" w:name="_Toc30853045"/>
      <w:bookmarkStart w:id="789" w:name="_Toc31457257"/>
      <w:bookmarkStart w:id="790" w:name="_Toc31457556"/>
      <w:bookmarkStart w:id="791" w:name="_Toc31457588"/>
      <w:bookmarkStart w:id="792" w:name="_Toc31457620"/>
      <w:bookmarkStart w:id="793" w:name="_Toc31457683"/>
      <w:bookmarkStart w:id="794" w:name="_Toc31458400"/>
      <w:bookmarkStart w:id="795" w:name="_Toc32070005"/>
      <w:bookmarkStart w:id="796" w:name="_Toc32139320"/>
      <w:bookmarkStart w:id="797" w:name="_Toc32753667"/>
      <w:bookmarkStart w:id="798" w:name="_Toc32753739"/>
      <w:bookmarkStart w:id="799" w:name="_Toc32753775"/>
      <w:bookmarkStart w:id="800" w:name="_Toc32753815"/>
      <w:bookmarkStart w:id="801" w:name="_Toc32753851"/>
      <w:bookmarkStart w:id="802" w:name="_Toc32754044"/>
      <w:bookmarkStart w:id="803" w:name="_Toc46828115"/>
      <w:bookmarkStart w:id="804" w:name="_Toc55912573"/>
      <w:bookmarkStart w:id="805" w:name="_Toc220489022"/>
      <w:r w:rsidRPr="00533D77">
        <w:rPr>
          <w:rFonts w:ascii="Arial" w:hAnsi="Arial" w:cs="Arial"/>
          <w:color w:val="auto"/>
          <w:sz w:val="24"/>
          <w:szCs w:val="24"/>
        </w:rPr>
        <w:t>5</w:t>
      </w:r>
      <w:r w:rsidR="00644881" w:rsidRPr="00533D77">
        <w:rPr>
          <w:rFonts w:ascii="Arial" w:hAnsi="Arial" w:cs="Arial"/>
          <w:color w:val="auto"/>
          <w:sz w:val="24"/>
          <w:szCs w:val="24"/>
        </w:rPr>
        <w:t xml:space="preserve">. </w:t>
      </w:r>
      <w:r w:rsidR="00297F63" w:rsidRPr="00533D77">
        <w:rPr>
          <w:rFonts w:ascii="Arial" w:hAnsi="Arial" w:cs="Arial"/>
          <w:color w:val="auto"/>
          <w:sz w:val="24"/>
          <w:szCs w:val="24"/>
        </w:rPr>
        <w:t>П</w:t>
      </w:r>
      <w:r w:rsidR="00F70E6F" w:rsidRPr="00533D77">
        <w:rPr>
          <w:rFonts w:ascii="Arial" w:hAnsi="Arial" w:cs="Arial"/>
          <w:color w:val="auto"/>
          <w:sz w:val="24"/>
          <w:szCs w:val="24"/>
        </w:rPr>
        <w:t>орядок проведения инвентаризации</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0E5FA1" w:rsidRPr="00533D77" w:rsidRDefault="000E5FA1" w:rsidP="000E5FA1">
      <w:pPr>
        <w:spacing w:after="0" w:line="240" w:lineRule="auto"/>
        <w:jc w:val="both"/>
        <w:rPr>
          <w:rFonts w:ascii="Arial" w:hAnsi="Arial" w:cs="Arial"/>
          <w:sz w:val="24"/>
          <w:szCs w:val="24"/>
        </w:rPr>
      </w:pPr>
      <w:bookmarkStart w:id="806" w:name="sub_10212"/>
      <w:r w:rsidRPr="00533D77">
        <w:rPr>
          <w:rFonts w:ascii="Arial" w:hAnsi="Arial" w:cs="Arial"/>
          <w:sz w:val="24"/>
          <w:szCs w:val="24"/>
        </w:rPr>
        <w:t>5.1. Для обеспечения достоверности данных бухгалтерского учета и бухгалтерской (финансовой) отчетности в Учреждении проводится инвентаризация имущества, обязательств и других объектов бухгалтерского учета по основаниям и перечню объектов, подлежащих инвентаризации, согласно Порядку проведения инвентаризации (Приложение № 5 к настоящей Учетной политике).</w:t>
      </w:r>
    </w:p>
    <w:p w:rsidR="000E5FA1" w:rsidRPr="00533D77" w:rsidRDefault="000E5FA1" w:rsidP="000E5FA1">
      <w:pPr>
        <w:spacing w:after="0" w:line="240" w:lineRule="auto"/>
        <w:jc w:val="both"/>
        <w:rPr>
          <w:rFonts w:ascii="Arial" w:hAnsi="Arial" w:cs="Arial"/>
          <w:sz w:val="24"/>
          <w:szCs w:val="24"/>
        </w:rPr>
      </w:pPr>
      <w:r w:rsidRPr="00533D77">
        <w:rPr>
          <w:rFonts w:ascii="Arial" w:hAnsi="Arial" w:cs="Arial"/>
          <w:sz w:val="24"/>
          <w:szCs w:val="24"/>
        </w:rPr>
        <w:t>5.2. Для проведения инвентаризации в Учреждении создается инвентаризационная комиссия в порядке, установленном Положением об инвентаризационной комиссии (Приложение № 16 к настоящей Учетной политике).</w:t>
      </w:r>
    </w:p>
    <w:p w:rsidR="000E5FA1" w:rsidRPr="00533D77" w:rsidRDefault="000E5FA1" w:rsidP="000E5FA1">
      <w:pPr>
        <w:spacing w:after="0" w:line="240" w:lineRule="auto"/>
        <w:jc w:val="both"/>
        <w:rPr>
          <w:rFonts w:ascii="Arial" w:hAnsi="Arial" w:cs="Arial"/>
          <w:sz w:val="24"/>
          <w:szCs w:val="24"/>
        </w:rPr>
      </w:pPr>
      <w:r w:rsidRPr="00533D77">
        <w:rPr>
          <w:rFonts w:ascii="Arial" w:hAnsi="Arial" w:cs="Arial"/>
          <w:sz w:val="24"/>
          <w:szCs w:val="24"/>
        </w:rPr>
        <w:t>5.3.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0E5FA1" w:rsidRPr="00533D77" w:rsidRDefault="000E5FA1" w:rsidP="000E5FA1">
      <w:pPr>
        <w:spacing w:after="0" w:line="240" w:lineRule="auto"/>
        <w:jc w:val="both"/>
        <w:rPr>
          <w:rFonts w:ascii="Arial" w:hAnsi="Arial" w:cs="Arial"/>
          <w:sz w:val="24"/>
          <w:szCs w:val="24"/>
        </w:rPr>
      </w:pPr>
      <w:r w:rsidRPr="00533D77">
        <w:rPr>
          <w:rFonts w:ascii="Arial" w:hAnsi="Arial" w:cs="Arial"/>
          <w:sz w:val="24"/>
          <w:szCs w:val="24"/>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0E5FA1" w:rsidRPr="00533D77" w:rsidRDefault="000E5FA1" w:rsidP="000E5FA1">
      <w:pPr>
        <w:spacing w:after="0" w:line="240" w:lineRule="auto"/>
        <w:jc w:val="both"/>
        <w:rPr>
          <w:rFonts w:ascii="Arial" w:hAnsi="Arial" w:cs="Arial"/>
          <w:sz w:val="24"/>
          <w:szCs w:val="24"/>
        </w:rPr>
      </w:pPr>
      <w:r w:rsidRPr="00533D77">
        <w:rPr>
          <w:rFonts w:ascii="Arial" w:hAnsi="Arial" w:cs="Arial"/>
          <w:sz w:val="24"/>
          <w:szCs w:val="24"/>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0E5FA1" w:rsidRPr="00533D77" w:rsidRDefault="000E5FA1" w:rsidP="000E5FA1">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5.4. Выявленные при инвентаризации отклонения отражаются в бухгалтерском учете на основании первичных учетных документов и документов инвентаризации с учетом следующих положений: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7256"/>
      </w:tblGrid>
      <w:tr w:rsidR="000E5FA1" w:rsidRPr="00533D77" w:rsidTr="00C0273F">
        <w:tc>
          <w:tcPr>
            <w:tcW w:w="2100" w:type="dxa"/>
            <w:tcBorders>
              <w:top w:val="single" w:sz="4" w:space="0" w:color="auto"/>
              <w:bottom w:val="single" w:sz="4" w:space="0" w:color="auto"/>
              <w:right w:val="single" w:sz="4" w:space="0" w:color="auto"/>
            </w:tcBorders>
          </w:tcPr>
          <w:p w:rsidR="000E5FA1" w:rsidRPr="00533D77" w:rsidRDefault="000E5FA1" w:rsidP="00C0273F">
            <w:pPr>
              <w:autoSpaceDE w:val="0"/>
              <w:autoSpaceDN w:val="0"/>
              <w:adjustRightInd w:val="0"/>
              <w:spacing w:after="0" w:line="240" w:lineRule="auto"/>
              <w:jc w:val="center"/>
              <w:rPr>
                <w:rFonts w:ascii="Arial" w:hAnsi="Arial" w:cs="Arial"/>
                <w:sz w:val="24"/>
                <w:szCs w:val="24"/>
              </w:rPr>
            </w:pPr>
            <w:r w:rsidRPr="00533D77">
              <w:rPr>
                <w:rFonts w:ascii="Arial" w:hAnsi="Arial" w:cs="Arial"/>
                <w:sz w:val="24"/>
                <w:szCs w:val="24"/>
              </w:rPr>
              <w:t>Отклонение</w:t>
            </w:r>
          </w:p>
        </w:tc>
        <w:tc>
          <w:tcPr>
            <w:tcW w:w="7256" w:type="dxa"/>
            <w:tcBorders>
              <w:top w:val="single" w:sz="4" w:space="0" w:color="auto"/>
              <w:left w:val="single" w:sz="4" w:space="0" w:color="auto"/>
              <w:bottom w:val="single" w:sz="4" w:space="0" w:color="auto"/>
            </w:tcBorders>
          </w:tcPr>
          <w:p w:rsidR="000E5FA1" w:rsidRPr="00533D77" w:rsidRDefault="000E5FA1" w:rsidP="00C0273F">
            <w:pPr>
              <w:autoSpaceDE w:val="0"/>
              <w:autoSpaceDN w:val="0"/>
              <w:adjustRightInd w:val="0"/>
              <w:spacing w:after="0" w:line="240" w:lineRule="auto"/>
              <w:jc w:val="center"/>
              <w:rPr>
                <w:rFonts w:ascii="Arial" w:hAnsi="Arial" w:cs="Arial"/>
                <w:sz w:val="24"/>
                <w:szCs w:val="24"/>
              </w:rPr>
            </w:pPr>
            <w:r w:rsidRPr="00533D77">
              <w:rPr>
                <w:rFonts w:ascii="Arial" w:hAnsi="Arial" w:cs="Arial"/>
                <w:sz w:val="24"/>
                <w:szCs w:val="24"/>
              </w:rPr>
              <w:t>Отражение в учете</w:t>
            </w:r>
          </w:p>
        </w:tc>
      </w:tr>
      <w:tr w:rsidR="000E5FA1" w:rsidRPr="00533D77" w:rsidTr="00C0273F">
        <w:tc>
          <w:tcPr>
            <w:tcW w:w="2100" w:type="dxa"/>
            <w:tcBorders>
              <w:top w:val="single" w:sz="4" w:space="0" w:color="auto"/>
              <w:bottom w:val="single" w:sz="4" w:space="0" w:color="auto"/>
              <w:right w:val="single" w:sz="4" w:space="0" w:color="auto"/>
            </w:tcBorders>
          </w:tcPr>
          <w:p w:rsidR="000E5FA1" w:rsidRPr="00533D77" w:rsidRDefault="000E5FA1" w:rsidP="00C0273F">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Излишки</w:t>
            </w:r>
          </w:p>
        </w:tc>
        <w:tc>
          <w:tcPr>
            <w:tcW w:w="7256" w:type="dxa"/>
            <w:tcBorders>
              <w:top w:val="single" w:sz="4" w:space="0" w:color="auto"/>
              <w:left w:val="single" w:sz="4" w:space="0" w:color="auto"/>
              <w:bottom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Увеличение объектов бухгалтерского учета.</w:t>
            </w:r>
          </w:p>
          <w:p w:rsidR="000E5FA1" w:rsidRPr="00533D77" w:rsidRDefault="000E5FA1" w:rsidP="00C0273F">
            <w:pPr>
              <w:autoSpaceDE w:val="0"/>
              <w:autoSpaceDN w:val="0"/>
              <w:adjustRightInd w:val="0"/>
              <w:spacing w:after="0" w:line="240" w:lineRule="auto"/>
              <w:rPr>
                <w:rFonts w:ascii="Arial" w:hAnsi="Arial" w:cs="Arial"/>
                <w:sz w:val="24"/>
                <w:szCs w:val="24"/>
              </w:rPr>
            </w:pPr>
          </w:p>
          <w:p w:rsidR="000E5FA1" w:rsidRPr="00533D77" w:rsidRDefault="000E5FA1" w:rsidP="000E5FA1">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забалансовому учету на основании акта о приеме-передаче объектов нефинансовых активов, составленного по результатам инвентаризации, с учетом особенностей, установленных п. 2.1.23 настоящей Учетной политики.</w:t>
            </w:r>
          </w:p>
        </w:tc>
      </w:tr>
      <w:tr w:rsidR="000E5FA1" w:rsidRPr="00533D77" w:rsidTr="00C0273F">
        <w:tc>
          <w:tcPr>
            <w:tcW w:w="2100" w:type="dxa"/>
            <w:tcBorders>
              <w:top w:val="single" w:sz="4" w:space="0" w:color="auto"/>
              <w:bottom w:val="single" w:sz="4" w:space="0" w:color="auto"/>
              <w:right w:val="single" w:sz="4" w:space="0" w:color="auto"/>
            </w:tcBorders>
          </w:tcPr>
          <w:p w:rsidR="000E5FA1" w:rsidRPr="00533D77" w:rsidRDefault="000E5FA1" w:rsidP="00C0273F">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Недостача</w:t>
            </w:r>
          </w:p>
        </w:tc>
        <w:tc>
          <w:tcPr>
            <w:tcW w:w="7256" w:type="dxa"/>
            <w:tcBorders>
              <w:top w:val="single" w:sz="4" w:space="0" w:color="auto"/>
              <w:left w:val="single" w:sz="4" w:space="0" w:color="auto"/>
              <w:bottom w:val="single" w:sz="4" w:space="0" w:color="auto"/>
            </w:tcBorders>
          </w:tcPr>
          <w:p w:rsidR="000E5FA1" w:rsidRPr="00533D77" w:rsidRDefault="000E5FA1" w:rsidP="00C0273F">
            <w:pPr>
              <w:autoSpaceDE w:val="0"/>
              <w:autoSpaceDN w:val="0"/>
              <w:adjustRightInd w:val="0"/>
              <w:spacing w:after="0" w:line="240" w:lineRule="auto"/>
              <w:jc w:val="both"/>
              <w:rPr>
                <w:rFonts w:ascii="Arial" w:hAnsi="Arial" w:cs="Arial"/>
                <w:sz w:val="24"/>
                <w:szCs w:val="24"/>
              </w:rPr>
            </w:pPr>
            <w:r w:rsidRPr="00533D77">
              <w:rPr>
                <w:rFonts w:ascii="Arial" w:hAnsi="Arial" w:cs="Arial"/>
                <w:sz w:val="24"/>
                <w:szCs w:val="24"/>
              </w:rPr>
              <w:t>Выбытие утраченного имущества.</w:t>
            </w:r>
          </w:p>
          <w:p w:rsidR="000E5FA1" w:rsidRPr="00533D77" w:rsidRDefault="000E5FA1" w:rsidP="00C0273F">
            <w:pPr>
              <w:autoSpaceDE w:val="0"/>
              <w:autoSpaceDN w:val="0"/>
              <w:adjustRightInd w:val="0"/>
              <w:spacing w:after="0" w:line="240" w:lineRule="auto"/>
              <w:jc w:val="both"/>
              <w:rPr>
                <w:rFonts w:ascii="Arial" w:hAnsi="Arial" w:cs="Arial"/>
                <w:sz w:val="24"/>
                <w:szCs w:val="24"/>
              </w:rPr>
            </w:pPr>
          </w:p>
          <w:p w:rsidR="000E5FA1" w:rsidRPr="00533D77" w:rsidRDefault="000E5FA1" w:rsidP="000E5FA1">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 с учетом особенностей, установленных п. 2.11.14.1 настоящей Учетной политики</w:t>
            </w:r>
          </w:p>
        </w:tc>
      </w:tr>
      <w:tr w:rsidR="000E5FA1" w:rsidRPr="00533D77" w:rsidTr="00C0273F">
        <w:tc>
          <w:tcPr>
            <w:tcW w:w="2100" w:type="dxa"/>
            <w:tcBorders>
              <w:top w:val="single" w:sz="4" w:space="0" w:color="auto"/>
              <w:bottom w:val="single" w:sz="4" w:space="0" w:color="auto"/>
              <w:right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Пересортица</w:t>
            </w:r>
          </w:p>
        </w:tc>
        <w:tc>
          <w:tcPr>
            <w:tcW w:w="7256" w:type="dxa"/>
            <w:tcBorders>
              <w:top w:val="single" w:sz="4" w:space="0" w:color="auto"/>
              <w:left w:val="single" w:sz="4" w:space="0" w:color="auto"/>
              <w:bottom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r w:rsidR="000E5FA1" w:rsidRPr="00533D77" w:rsidTr="00C0273F">
        <w:tc>
          <w:tcPr>
            <w:tcW w:w="2100" w:type="dxa"/>
            <w:tcBorders>
              <w:top w:val="single" w:sz="4" w:space="0" w:color="auto"/>
              <w:bottom w:val="single" w:sz="4" w:space="0" w:color="auto"/>
              <w:right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Убыль в пределах норм</w:t>
            </w:r>
          </w:p>
        </w:tc>
        <w:tc>
          <w:tcPr>
            <w:tcW w:w="7256" w:type="dxa"/>
            <w:tcBorders>
              <w:top w:val="single" w:sz="4" w:space="0" w:color="auto"/>
              <w:left w:val="single" w:sz="4" w:space="0" w:color="auto"/>
              <w:bottom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Уменьшение объектов бухгалтерского учета</w:t>
            </w:r>
          </w:p>
          <w:p w:rsidR="000E5FA1" w:rsidRPr="00533D77" w:rsidRDefault="000E5FA1" w:rsidP="00C0273F">
            <w:pPr>
              <w:autoSpaceDE w:val="0"/>
              <w:autoSpaceDN w:val="0"/>
              <w:adjustRightInd w:val="0"/>
              <w:spacing w:after="0" w:line="240" w:lineRule="auto"/>
              <w:rPr>
                <w:rFonts w:ascii="Arial" w:hAnsi="Arial" w:cs="Arial"/>
                <w:sz w:val="24"/>
                <w:szCs w:val="24"/>
              </w:rPr>
            </w:pPr>
          </w:p>
        </w:tc>
      </w:tr>
      <w:tr w:rsidR="000E5FA1" w:rsidRPr="00533D77" w:rsidTr="00C0273F">
        <w:tc>
          <w:tcPr>
            <w:tcW w:w="2100" w:type="dxa"/>
            <w:tcBorders>
              <w:top w:val="single" w:sz="4" w:space="0" w:color="auto"/>
              <w:bottom w:val="single" w:sz="4" w:space="0" w:color="auto"/>
              <w:right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Качественные отклонения</w:t>
            </w:r>
          </w:p>
        </w:tc>
        <w:tc>
          <w:tcPr>
            <w:tcW w:w="7256" w:type="dxa"/>
            <w:tcBorders>
              <w:top w:val="single" w:sz="4" w:space="0" w:color="auto"/>
              <w:left w:val="single" w:sz="4" w:space="0" w:color="auto"/>
              <w:bottom w:val="single" w:sz="4" w:space="0" w:color="auto"/>
            </w:tcBorders>
          </w:tcPr>
          <w:p w:rsidR="000E5FA1" w:rsidRPr="00533D77" w:rsidRDefault="000E5FA1" w:rsidP="00C0273F">
            <w:pPr>
              <w:autoSpaceDE w:val="0"/>
              <w:autoSpaceDN w:val="0"/>
              <w:adjustRightInd w:val="0"/>
              <w:spacing w:after="0" w:line="240" w:lineRule="auto"/>
              <w:rPr>
                <w:rFonts w:ascii="Arial" w:hAnsi="Arial" w:cs="Arial"/>
                <w:sz w:val="24"/>
                <w:szCs w:val="24"/>
              </w:rPr>
            </w:pPr>
            <w:r w:rsidRPr="00533D77">
              <w:rPr>
                <w:rFonts w:ascii="Arial" w:hAnsi="Arial" w:cs="Arial"/>
                <w:sz w:val="24"/>
                <w:szCs w:val="24"/>
              </w:rPr>
              <w:t>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rsidR="000E5FA1" w:rsidRPr="00533D77" w:rsidRDefault="000E5FA1" w:rsidP="000E5FA1">
      <w:pPr>
        <w:pStyle w:val="s1"/>
        <w:spacing w:before="0" w:beforeAutospacing="0" w:after="0" w:afterAutospacing="0"/>
        <w:jc w:val="both"/>
        <w:rPr>
          <w:rFonts w:ascii="Arial" w:hAnsi="Arial" w:cs="Arial"/>
        </w:rPr>
      </w:pPr>
      <w:r w:rsidRPr="00533D77">
        <w:rPr>
          <w:rFonts w:ascii="Arial" w:hAnsi="Arial" w:cs="Arial"/>
        </w:rPr>
        <w:t>5.5. В целях подтверждения показателей дебиторской и кредиторской задолженности в рамках проведения годовой инвентаризации по просроченной задолженности Бухгалтерией в срок не позднее 3 (трех) рабочих дней года, следующего за отчетным, формируются и направляются акты сверок контрагентам, с которыми не закрыты расчеты по состоянию на дату проведения инвентаризации (в том числе на годовую отчетную дату). Дата направления акта сверки в адрес контрагента фиксируется в установленном в Учреждении порядке регистрации исходящей корреспонденции.</w:t>
      </w:r>
    </w:p>
    <w:p w:rsidR="005D3BB1" w:rsidRPr="00533D77" w:rsidRDefault="000E5FA1" w:rsidP="005D3BB1">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5.6. </w:t>
      </w:r>
      <w:r w:rsidR="005D3BB1" w:rsidRPr="00533D77">
        <w:rPr>
          <w:rFonts w:ascii="Arial" w:hAnsi="Arial" w:cs="Arial"/>
        </w:rPr>
        <w:t>Инвентаризации, осуществляемой в целях подтверждения достоверности учета и отчетности, не подлежат показатели, которые не отражаются в составе самостоятельных показателей в Балансе, в том числе формируют финансовый результат на счете 401 30 или отражают информацию о финансовом результате во взаимосвязи с активами и обязательствами, а именно показатели на счетах:</w:t>
      </w:r>
    </w:p>
    <w:p w:rsidR="005D3BB1" w:rsidRPr="00533D77" w:rsidRDefault="005D3BB1" w:rsidP="005D3BB1">
      <w:pPr>
        <w:pStyle w:val="s1"/>
        <w:shd w:val="clear" w:color="auto" w:fill="FFFFFF"/>
        <w:spacing w:before="0" w:beforeAutospacing="0" w:after="0" w:afterAutospacing="0"/>
        <w:jc w:val="both"/>
        <w:rPr>
          <w:rFonts w:ascii="Arial" w:hAnsi="Arial" w:cs="Arial"/>
        </w:rPr>
      </w:pPr>
      <w:r w:rsidRPr="00533D77">
        <w:rPr>
          <w:rFonts w:ascii="Arial" w:hAnsi="Arial" w:cs="Arial"/>
        </w:rPr>
        <w:t>- 500 00 "Санкционирование расходов экономического субъекта";</w:t>
      </w:r>
    </w:p>
    <w:p w:rsidR="005D3BB1" w:rsidRPr="00533D77" w:rsidRDefault="005D3BB1" w:rsidP="005D3BB1">
      <w:pPr>
        <w:pStyle w:val="s3"/>
        <w:jc w:val="both"/>
        <w:rPr>
          <w:b w:val="0"/>
          <w:bCs w:val="0"/>
          <w:color w:val="auto"/>
          <w:sz w:val="24"/>
          <w:szCs w:val="24"/>
        </w:rPr>
      </w:pPr>
      <w:r w:rsidRPr="00533D77">
        <w:rPr>
          <w:b w:val="0"/>
          <w:color w:val="auto"/>
          <w:sz w:val="24"/>
          <w:szCs w:val="24"/>
        </w:rPr>
        <w:t xml:space="preserve">- 401 10 </w:t>
      </w:r>
      <w:r w:rsidRPr="00533D77">
        <w:rPr>
          <w:b w:val="0"/>
          <w:bCs w:val="0"/>
          <w:color w:val="auto"/>
          <w:sz w:val="24"/>
          <w:szCs w:val="24"/>
        </w:rPr>
        <w:t>"Доходы текущего финансового года";</w:t>
      </w:r>
    </w:p>
    <w:p w:rsidR="005D3BB1" w:rsidRPr="00533D77" w:rsidRDefault="005D3BB1" w:rsidP="005D3BB1">
      <w:pPr>
        <w:pStyle w:val="s3"/>
        <w:jc w:val="both"/>
        <w:rPr>
          <w:b w:val="0"/>
          <w:bCs w:val="0"/>
          <w:color w:val="auto"/>
          <w:sz w:val="24"/>
          <w:szCs w:val="24"/>
        </w:rPr>
      </w:pPr>
      <w:r w:rsidRPr="00533D77">
        <w:rPr>
          <w:b w:val="0"/>
          <w:bCs w:val="0"/>
          <w:color w:val="auto"/>
          <w:sz w:val="24"/>
          <w:szCs w:val="24"/>
        </w:rPr>
        <w:t>- 401 40 (401 41, 401 49) «Доходы будущих периодов»;</w:t>
      </w:r>
    </w:p>
    <w:p w:rsidR="005D3BB1" w:rsidRPr="00533D77" w:rsidRDefault="005D3BB1" w:rsidP="005D3BB1">
      <w:pPr>
        <w:pStyle w:val="s3"/>
        <w:jc w:val="both"/>
        <w:rPr>
          <w:b w:val="0"/>
          <w:color w:val="auto"/>
          <w:sz w:val="24"/>
          <w:szCs w:val="24"/>
        </w:rPr>
      </w:pPr>
      <w:r w:rsidRPr="00533D77">
        <w:rPr>
          <w:b w:val="0"/>
          <w:color w:val="auto"/>
          <w:sz w:val="24"/>
          <w:szCs w:val="24"/>
        </w:rPr>
        <w:t>- 401 20 "Расходы текущего финансового года";</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- 109 00 "Затраты на изготовление продукции, выполнение работ, услуг";</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- 110 00 "Затраты на биотрансформацию";</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xml:space="preserve">- 104 00 "Амортизация"; </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- 114 00 "Обесценение нефинансовых активов";</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- 210 10 "Расчеты по налоговым вычетам по НДС";</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- 210 03 "Расчеты с финансовым органом по наличным денежным средствам";</w:t>
      </w:r>
    </w:p>
    <w:p w:rsidR="005D3BB1" w:rsidRPr="00533D77" w:rsidRDefault="005D3BB1" w:rsidP="005D3BB1">
      <w:pPr>
        <w:spacing w:after="0" w:line="240" w:lineRule="auto"/>
        <w:rPr>
          <w:rFonts w:ascii="Arial" w:hAnsi="Arial" w:cs="Arial"/>
          <w:sz w:val="24"/>
          <w:szCs w:val="24"/>
        </w:rPr>
      </w:pPr>
      <w:r w:rsidRPr="00533D77">
        <w:rPr>
          <w:rFonts w:ascii="Arial" w:hAnsi="Arial" w:cs="Arial"/>
          <w:sz w:val="24"/>
          <w:szCs w:val="24"/>
        </w:rPr>
        <w:t>- 304 04 «Внутриведомственные расчеты»;</w:t>
      </w:r>
    </w:p>
    <w:p w:rsidR="005D3BB1" w:rsidRPr="00533D77" w:rsidRDefault="005D3BB1" w:rsidP="005D3BB1">
      <w:pPr>
        <w:pStyle w:val="s3"/>
        <w:jc w:val="both"/>
        <w:rPr>
          <w:b w:val="0"/>
          <w:color w:val="auto"/>
          <w:sz w:val="24"/>
          <w:szCs w:val="24"/>
        </w:rPr>
      </w:pPr>
      <w:r w:rsidRPr="00533D77">
        <w:rPr>
          <w:b w:val="0"/>
          <w:color w:val="auto"/>
          <w:sz w:val="24"/>
          <w:szCs w:val="24"/>
        </w:rPr>
        <w:t>- 304 0</w:t>
      </w:r>
      <w:r w:rsidR="00A60176" w:rsidRPr="00533D77">
        <w:rPr>
          <w:b w:val="0"/>
          <w:color w:val="auto"/>
          <w:sz w:val="24"/>
          <w:szCs w:val="24"/>
        </w:rPr>
        <w:t>6</w:t>
      </w:r>
      <w:r w:rsidRPr="00533D77">
        <w:rPr>
          <w:b w:val="0"/>
          <w:color w:val="auto"/>
          <w:sz w:val="24"/>
          <w:szCs w:val="24"/>
        </w:rPr>
        <w:t xml:space="preserve"> "</w:t>
      </w:r>
      <w:r w:rsidR="00A60176" w:rsidRPr="00533D77">
        <w:rPr>
          <w:b w:val="0"/>
          <w:color w:val="auto"/>
          <w:sz w:val="24"/>
          <w:szCs w:val="24"/>
        </w:rPr>
        <w:t xml:space="preserve"> Расчеты с прочими кредиторами</w:t>
      </w:r>
      <w:r w:rsidRPr="00533D77">
        <w:rPr>
          <w:b w:val="0"/>
          <w:color w:val="auto"/>
          <w:sz w:val="24"/>
          <w:szCs w:val="24"/>
        </w:rPr>
        <w:t>";</w:t>
      </w:r>
    </w:p>
    <w:p w:rsidR="005D3BB1" w:rsidRPr="00533D77" w:rsidRDefault="005D3BB1" w:rsidP="005D3BB1">
      <w:pPr>
        <w:pStyle w:val="s3"/>
        <w:jc w:val="both"/>
        <w:rPr>
          <w:b w:val="0"/>
          <w:color w:val="auto"/>
          <w:sz w:val="24"/>
          <w:szCs w:val="24"/>
        </w:rPr>
      </w:pPr>
      <w:r w:rsidRPr="00533D77">
        <w:rPr>
          <w:b w:val="0"/>
          <w:color w:val="auto"/>
          <w:sz w:val="24"/>
          <w:szCs w:val="24"/>
        </w:rPr>
        <w:t xml:space="preserve">- предназначенных для исправления ошибок прошлых лет, выявленных в отчетном году (304 66, 304 76, 304 86, 304 96, 401 16, 401 17, 401 18, 401 19, 401 26, 401 27, 401 28, 401 29). </w:t>
      </w:r>
    </w:p>
    <w:p w:rsidR="000E5FA1" w:rsidRPr="00533D77" w:rsidRDefault="000E5FA1" w:rsidP="000E5FA1">
      <w:pPr>
        <w:pStyle w:val="s3"/>
        <w:jc w:val="both"/>
        <w:rPr>
          <w:b w:val="0"/>
          <w:color w:val="auto"/>
          <w:sz w:val="24"/>
          <w:szCs w:val="24"/>
        </w:rPr>
      </w:pPr>
      <w:r w:rsidRPr="00533D77">
        <w:rPr>
          <w:b w:val="0"/>
          <w:color w:val="auto"/>
          <w:sz w:val="24"/>
          <w:szCs w:val="24"/>
        </w:rPr>
        <w:t>5.7. Инвентаризации, осуществляемой в целях подтверждения достоверности учета и отчетности, не подлежат показатели на забалансовых счетах, предназначенных для учета аналитической информации, а именно на счетах:</w:t>
      </w:r>
    </w:p>
    <w:p w:rsidR="000E5FA1" w:rsidRPr="00533D77" w:rsidRDefault="000E5FA1" w:rsidP="000E5FA1">
      <w:pPr>
        <w:pStyle w:val="s1"/>
        <w:shd w:val="clear" w:color="auto" w:fill="FFFFFF"/>
        <w:spacing w:before="0" w:beforeAutospacing="0" w:after="0" w:afterAutospacing="0"/>
        <w:jc w:val="both"/>
        <w:rPr>
          <w:rFonts w:ascii="Arial" w:hAnsi="Arial" w:cs="Arial"/>
        </w:rPr>
      </w:pPr>
      <w:r w:rsidRPr="00533D77">
        <w:rPr>
          <w:rFonts w:ascii="Arial" w:hAnsi="Arial" w:cs="Arial"/>
        </w:rPr>
        <w:t>- 09 "Запасные части к транспортным средствам, выданные взамен изношенных";</w:t>
      </w:r>
    </w:p>
    <w:p w:rsidR="000E5FA1" w:rsidRPr="00533D77" w:rsidRDefault="000E5FA1" w:rsidP="000E5FA1">
      <w:pPr>
        <w:pStyle w:val="s1"/>
        <w:shd w:val="clear" w:color="auto" w:fill="FFFFFF"/>
        <w:spacing w:before="0" w:beforeAutospacing="0" w:after="0" w:afterAutospacing="0"/>
        <w:jc w:val="both"/>
        <w:rPr>
          <w:rFonts w:ascii="Arial" w:hAnsi="Arial" w:cs="Arial"/>
        </w:rPr>
      </w:pPr>
      <w:r w:rsidRPr="00533D77">
        <w:rPr>
          <w:rFonts w:ascii="Arial" w:hAnsi="Arial" w:cs="Arial"/>
        </w:rPr>
        <w:t>- 15 "Расчетные документы, не оплаченные в срок из-за отсутствия средств на счете государственного (муниципального) учреждения";</w:t>
      </w:r>
    </w:p>
    <w:p w:rsidR="000E5FA1" w:rsidRPr="00533D77" w:rsidRDefault="000E5FA1" w:rsidP="000E5FA1">
      <w:pPr>
        <w:pStyle w:val="s1"/>
        <w:shd w:val="clear" w:color="auto" w:fill="FFFFFF"/>
        <w:spacing w:before="0" w:beforeAutospacing="0" w:after="0" w:afterAutospacing="0"/>
        <w:jc w:val="both"/>
        <w:rPr>
          <w:rFonts w:ascii="Arial" w:hAnsi="Arial" w:cs="Arial"/>
        </w:rPr>
      </w:pPr>
      <w:r w:rsidRPr="00533D77">
        <w:rPr>
          <w:rFonts w:ascii="Arial" w:hAnsi="Arial" w:cs="Arial"/>
        </w:rPr>
        <w:t>- 17 "Поступления денежных средств";</w:t>
      </w:r>
    </w:p>
    <w:p w:rsidR="000E5FA1" w:rsidRPr="00533D77" w:rsidRDefault="000E5FA1" w:rsidP="000E5FA1">
      <w:pPr>
        <w:pStyle w:val="s1"/>
        <w:shd w:val="clear" w:color="auto" w:fill="FFFFFF"/>
        <w:spacing w:before="0" w:beforeAutospacing="0" w:after="0" w:afterAutospacing="0"/>
        <w:jc w:val="both"/>
        <w:rPr>
          <w:rFonts w:ascii="Arial" w:hAnsi="Arial" w:cs="Arial"/>
        </w:rPr>
      </w:pPr>
      <w:r w:rsidRPr="00533D77">
        <w:rPr>
          <w:rFonts w:ascii="Arial" w:hAnsi="Arial" w:cs="Arial"/>
        </w:rPr>
        <w:t>- 18 "Выбытия денежных средств";</w:t>
      </w:r>
    </w:p>
    <w:p w:rsidR="000E5FA1" w:rsidRPr="00533D77" w:rsidRDefault="000E5FA1" w:rsidP="000E5FA1">
      <w:pPr>
        <w:pStyle w:val="s1"/>
        <w:shd w:val="clear" w:color="auto" w:fill="FFFFFF"/>
        <w:spacing w:before="0" w:beforeAutospacing="0" w:after="0" w:afterAutospacing="0"/>
        <w:jc w:val="both"/>
        <w:rPr>
          <w:rFonts w:ascii="Arial" w:hAnsi="Arial" w:cs="Arial"/>
        </w:rPr>
      </w:pPr>
      <w:r w:rsidRPr="00533D77">
        <w:rPr>
          <w:rFonts w:ascii="Arial" w:hAnsi="Arial" w:cs="Arial"/>
        </w:rPr>
        <w:t>- 49 "Не признанный финансовый результат объекта инвестирования".</w:t>
      </w:r>
    </w:p>
    <w:p w:rsidR="00D22F6D" w:rsidRPr="00533D77" w:rsidRDefault="00D50689" w:rsidP="00E24C39">
      <w:pPr>
        <w:pStyle w:val="11"/>
        <w:jc w:val="both"/>
        <w:rPr>
          <w:rFonts w:ascii="Arial" w:hAnsi="Arial" w:cs="Arial"/>
          <w:color w:val="auto"/>
          <w:sz w:val="24"/>
          <w:szCs w:val="24"/>
        </w:rPr>
      </w:pPr>
      <w:bookmarkStart w:id="807" w:name="_Toc29739187"/>
      <w:bookmarkStart w:id="808" w:name="_Toc29740617"/>
      <w:bookmarkStart w:id="809" w:name="_Toc29741023"/>
      <w:bookmarkStart w:id="810" w:name="_Toc29741287"/>
      <w:bookmarkStart w:id="811" w:name="_Toc29741591"/>
      <w:bookmarkStart w:id="812" w:name="_Toc29741820"/>
      <w:bookmarkStart w:id="813" w:name="_Toc29743295"/>
      <w:bookmarkStart w:id="814" w:name="_Toc29743384"/>
      <w:bookmarkStart w:id="815" w:name="_Toc30435274"/>
      <w:bookmarkStart w:id="816" w:name="_Toc30435373"/>
      <w:bookmarkStart w:id="817" w:name="_Toc30435491"/>
      <w:bookmarkStart w:id="818" w:name="_Toc30503877"/>
      <w:bookmarkStart w:id="819" w:name="_Toc30839377"/>
      <w:bookmarkStart w:id="820" w:name="_Toc30853046"/>
      <w:bookmarkStart w:id="821" w:name="_Toc31457258"/>
      <w:bookmarkStart w:id="822" w:name="_Toc31457557"/>
      <w:bookmarkStart w:id="823" w:name="_Toc31457589"/>
      <w:bookmarkStart w:id="824" w:name="_Toc31457621"/>
      <w:bookmarkStart w:id="825" w:name="_Toc31457684"/>
      <w:bookmarkStart w:id="826" w:name="_Toc31458401"/>
      <w:bookmarkStart w:id="827" w:name="_Toc32070006"/>
      <w:bookmarkStart w:id="828" w:name="_Toc32139321"/>
      <w:bookmarkStart w:id="829" w:name="_Toc32753668"/>
      <w:bookmarkStart w:id="830" w:name="_Toc32753740"/>
      <w:bookmarkStart w:id="831" w:name="_Toc32753776"/>
      <w:bookmarkStart w:id="832" w:name="_Toc32753816"/>
      <w:bookmarkStart w:id="833" w:name="_Toc32753852"/>
      <w:bookmarkStart w:id="834" w:name="_Toc32754045"/>
      <w:bookmarkStart w:id="835" w:name="_Toc46828116"/>
      <w:bookmarkStart w:id="836" w:name="_Toc55912574"/>
      <w:bookmarkStart w:id="837" w:name="_Toc220489023"/>
      <w:bookmarkEnd w:id="806"/>
      <w:r w:rsidRPr="00533D77">
        <w:rPr>
          <w:rFonts w:ascii="Arial" w:hAnsi="Arial" w:cs="Arial"/>
          <w:color w:val="auto"/>
          <w:sz w:val="24"/>
          <w:szCs w:val="24"/>
        </w:rPr>
        <w:t>6</w:t>
      </w:r>
      <w:r w:rsidR="00D22F6D" w:rsidRPr="00533D77">
        <w:rPr>
          <w:rFonts w:ascii="Arial" w:hAnsi="Arial" w:cs="Arial"/>
          <w:color w:val="auto"/>
          <w:sz w:val="24"/>
          <w:szCs w:val="24"/>
        </w:rPr>
        <w:t>. Порядок и сроки представления отчетности</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0E302F" w:rsidRPr="00533D77" w:rsidRDefault="008E3EF2" w:rsidP="00E24C39">
      <w:pPr>
        <w:pStyle w:val="s1"/>
        <w:spacing w:before="0" w:beforeAutospacing="0" w:after="0" w:afterAutospacing="0"/>
        <w:jc w:val="both"/>
        <w:rPr>
          <w:rFonts w:ascii="Arial" w:hAnsi="Arial" w:cs="Arial"/>
        </w:rPr>
      </w:pPr>
      <w:r w:rsidRPr="00533D77">
        <w:rPr>
          <w:rFonts w:ascii="Arial" w:hAnsi="Arial" w:cs="Arial"/>
        </w:rPr>
        <w:t>Бухгалтерская отчетность</w:t>
      </w:r>
      <w:r w:rsidR="000E302F" w:rsidRPr="00533D77">
        <w:rPr>
          <w:rFonts w:ascii="Arial" w:hAnsi="Arial" w:cs="Arial"/>
        </w:rPr>
        <w:t xml:space="preserve"> формируется в соответствии с Инструкцией N 33н с применением используемого </w:t>
      </w:r>
      <w:r w:rsidRPr="00533D77">
        <w:rPr>
          <w:rFonts w:ascii="Arial" w:hAnsi="Arial" w:cs="Arial"/>
        </w:rPr>
        <w:t>Бухгалтерией</w:t>
      </w:r>
      <w:r w:rsidR="00CC4644" w:rsidRPr="00533D77">
        <w:rPr>
          <w:rFonts w:ascii="Arial" w:hAnsi="Arial" w:cs="Arial"/>
        </w:rPr>
        <w:t xml:space="preserve"> </w:t>
      </w:r>
      <w:r w:rsidR="002A58E7" w:rsidRPr="00533D77">
        <w:rPr>
          <w:rFonts w:ascii="Arial" w:hAnsi="Arial" w:cs="Arial"/>
        </w:rPr>
        <w:t xml:space="preserve">программного </w:t>
      </w:r>
      <w:r w:rsidR="000E302F" w:rsidRPr="00533D77">
        <w:rPr>
          <w:rFonts w:ascii="Arial" w:hAnsi="Arial" w:cs="Arial"/>
        </w:rPr>
        <w:t>комплекса.</w:t>
      </w:r>
    </w:p>
    <w:p w:rsidR="00D22F6D" w:rsidRPr="00533D77" w:rsidRDefault="008E3EF2" w:rsidP="00E24C39">
      <w:pPr>
        <w:pStyle w:val="s1"/>
        <w:spacing w:before="0" w:beforeAutospacing="0" w:after="0" w:afterAutospacing="0"/>
        <w:jc w:val="both"/>
        <w:rPr>
          <w:rFonts w:ascii="Arial" w:hAnsi="Arial" w:cs="Arial"/>
        </w:rPr>
      </w:pPr>
      <w:r w:rsidRPr="00533D77">
        <w:rPr>
          <w:rFonts w:ascii="Arial" w:hAnsi="Arial" w:cs="Arial"/>
        </w:rPr>
        <w:t>Бухгалтерия</w:t>
      </w:r>
      <w:r w:rsidR="00D22F6D" w:rsidRPr="00533D77">
        <w:rPr>
          <w:rFonts w:ascii="Arial" w:hAnsi="Arial" w:cs="Arial"/>
        </w:rPr>
        <w:t xml:space="preserve"> составляет и представляет квартальную и годовую </w:t>
      </w:r>
      <w:r w:rsidR="00BF638B" w:rsidRPr="00533D77">
        <w:rPr>
          <w:rFonts w:ascii="Arial" w:hAnsi="Arial" w:cs="Arial"/>
        </w:rPr>
        <w:t xml:space="preserve">бухгалтерскую </w:t>
      </w:r>
      <w:r w:rsidR="00D22F6D" w:rsidRPr="00533D77">
        <w:rPr>
          <w:rFonts w:ascii="Arial" w:hAnsi="Arial" w:cs="Arial"/>
        </w:rPr>
        <w:t xml:space="preserve">отчетность в порядке и в сроки, установленные </w:t>
      </w:r>
      <w:r w:rsidR="002E6B83" w:rsidRPr="00533D77">
        <w:rPr>
          <w:rFonts w:ascii="Arial" w:hAnsi="Arial" w:cs="Arial"/>
        </w:rPr>
        <w:t xml:space="preserve">Инструкцией </w:t>
      </w:r>
      <w:r w:rsidR="00222075" w:rsidRPr="00533D77">
        <w:rPr>
          <w:rFonts w:ascii="Arial" w:hAnsi="Arial" w:cs="Arial"/>
        </w:rPr>
        <w:t>N</w:t>
      </w:r>
      <w:r w:rsidR="00850F78" w:rsidRPr="00533D77">
        <w:rPr>
          <w:rFonts w:ascii="Arial" w:hAnsi="Arial" w:cs="Arial"/>
        </w:rPr>
        <w:t xml:space="preserve"> 33н</w:t>
      </w:r>
      <w:r w:rsidR="00D22F6D" w:rsidRPr="00533D77">
        <w:rPr>
          <w:rFonts w:ascii="Arial" w:hAnsi="Arial" w:cs="Arial"/>
        </w:rPr>
        <w:t>, с учетом требований Учредителя.</w:t>
      </w:r>
    </w:p>
    <w:p w:rsidR="00D22F6D" w:rsidRPr="00533D77" w:rsidRDefault="00D50689" w:rsidP="00E24C39">
      <w:pPr>
        <w:pStyle w:val="11"/>
        <w:jc w:val="both"/>
        <w:rPr>
          <w:rFonts w:ascii="Arial" w:hAnsi="Arial" w:cs="Arial"/>
          <w:color w:val="auto"/>
          <w:sz w:val="24"/>
          <w:szCs w:val="24"/>
        </w:rPr>
      </w:pPr>
      <w:bookmarkStart w:id="838" w:name="_Toc29739188"/>
      <w:bookmarkStart w:id="839" w:name="_Toc32070007"/>
      <w:bookmarkStart w:id="840" w:name="_Toc32139322"/>
      <w:bookmarkStart w:id="841" w:name="_Toc32753669"/>
      <w:bookmarkStart w:id="842" w:name="_Toc32753741"/>
      <w:bookmarkStart w:id="843" w:name="_Toc32753777"/>
      <w:bookmarkStart w:id="844" w:name="_Toc32753817"/>
      <w:bookmarkStart w:id="845" w:name="_Toc32753853"/>
      <w:bookmarkStart w:id="846" w:name="_Toc32754046"/>
      <w:bookmarkStart w:id="847" w:name="_Toc46828117"/>
      <w:bookmarkStart w:id="848" w:name="_Toc55912575"/>
      <w:bookmarkStart w:id="849" w:name="_Toc220489024"/>
      <w:r w:rsidRPr="00533D77">
        <w:rPr>
          <w:rFonts w:ascii="Arial" w:hAnsi="Arial" w:cs="Arial"/>
          <w:color w:val="auto"/>
          <w:sz w:val="24"/>
          <w:szCs w:val="24"/>
        </w:rPr>
        <w:t>7</w:t>
      </w:r>
      <w:r w:rsidR="00D22F6D" w:rsidRPr="00533D77">
        <w:rPr>
          <w:rFonts w:ascii="Arial" w:hAnsi="Arial" w:cs="Arial"/>
          <w:color w:val="auto"/>
          <w:sz w:val="24"/>
          <w:szCs w:val="24"/>
        </w:rPr>
        <w:t>. Технические аспекты бухгалтерского учета</w:t>
      </w:r>
      <w:bookmarkEnd w:id="838"/>
      <w:bookmarkEnd w:id="839"/>
      <w:bookmarkEnd w:id="840"/>
      <w:bookmarkEnd w:id="841"/>
      <w:bookmarkEnd w:id="842"/>
      <w:bookmarkEnd w:id="843"/>
      <w:bookmarkEnd w:id="844"/>
      <w:bookmarkEnd w:id="845"/>
      <w:bookmarkEnd w:id="846"/>
      <w:bookmarkEnd w:id="847"/>
      <w:bookmarkEnd w:id="848"/>
      <w:bookmarkEnd w:id="849"/>
    </w:p>
    <w:p w:rsidR="00D43D86" w:rsidRPr="00533D77" w:rsidRDefault="00AC6188" w:rsidP="00E24C39">
      <w:pPr>
        <w:pStyle w:val="s1"/>
        <w:spacing w:before="0" w:beforeAutospacing="0" w:after="0" w:afterAutospacing="0"/>
        <w:jc w:val="both"/>
        <w:rPr>
          <w:rFonts w:ascii="Arial" w:hAnsi="Arial" w:cs="Arial"/>
        </w:rPr>
      </w:pPr>
      <w:r w:rsidRPr="00533D77">
        <w:rPr>
          <w:rFonts w:ascii="Arial" w:hAnsi="Arial" w:cs="Arial"/>
        </w:rPr>
        <w:t>Б</w:t>
      </w:r>
      <w:r w:rsidR="00DB35E2" w:rsidRPr="00533D77">
        <w:rPr>
          <w:rFonts w:ascii="Arial" w:hAnsi="Arial" w:cs="Arial"/>
        </w:rPr>
        <w:t xml:space="preserve">ухгалтерский учет ведется с применением специализированных  программных продуктов, а также с применением электронного документооборота с </w:t>
      </w:r>
      <w:r w:rsidRPr="00533D77">
        <w:rPr>
          <w:rFonts w:ascii="Arial" w:hAnsi="Arial" w:cs="Arial"/>
        </w:rPr>
        <w:t xml:space="preserve">казначейскими и налоговыми </w:t>
      </w:r>
      <w:r w:rsidR="00DB35E2" w:rsidRPr="00533D77">
        <w:rPr>
          <w:rFonts w:ascii="Arial" w:hAnsi="Arial" w:cs="Arial"/>
        </w:rPr>
        <w:t xml:space="preserve">органами. </w:t>
      </w:r>
      <w:bookmarkStart w:id="850" w:name="sub_10202"/>
      <w:r w:rsidR="00D43D86" w:rsidRPr="00533D77">
        <w:rPr>
          <w:rFonts w:ascii="Arial" w:hAnsi="Arial" w:cs="Arial"/>
        </w:rPr>
        <w:t>Формирование учетных записей осуществляется на основе программно-технического обеспечения и на едином взаимосвязанном технологическом процессе обработк</w:t>
      </w:r>
      <w:r w:rsidRPr="00533D77">
        <w:rPr>
          <w:rFonts w:ascii="Arial" w:hAnsi="Arial" w:cs="Arial"/>
        </w:rPr>
        <w:t>и первичных учетных документов.</w:t>
      </w:r>
    </w:p>
    <w:p w:rsidR="004D6388" w:rsidRPr="00533D77" w:rsidRDefault="00D43D86" w:rsidP="00E24C39">
      <w:pPr>
        <w:pStyle w:val="s1"/>
        <w:spacing w:before="0" w:beforeAutospacing="0" w:after="0" w:afterAutospacing="0"/>
        <w:jc w:val="both"/>
        <w:rPr>
          <w:rFonts w:ascii="Arial" w:hAnsi="Arial" w:cs="Arial"/>
        </w:rPr>
      </w:pPr>
      <w:r w:rsidRPr="00533D77">
        <w:rPr>
          <w:rFonts w:ascii="Arial" w:hAnsi="Arial" w:cs="Arial"/>
        </w:rPr>
        <w:t>При оформлении электронного до</w:t>
      </w:r>
      <w:r w:rsidR="00E2109F" w:rsidRPr="00533D77">
        <w:rPr>
          <w:rFonts w:ascii="Arial" w:hAnsi="Arial" w:cs="Arial"/>
        </w:rPr>
        <w:t xml:space="preserve">кумента применяется усиленная квалифицированная электронная </w:t>
      </w:r>
      <w:r w:rsidRPr="00533D77">
        <w:rPr>
          <w:rFonts w:ascii="Arial" w:hAnsi="Arial" w:cs="Arial"/>
        </w:rPr>
        <w:t xml:space="preserve">подпись ответственного лица, используемая при обмене информацией между </w:t>
      </w:r>
      <w:r w:rsidR="00AC6188" w:rsidRPr="00533D77">
        <w:rPr>
          <w:rFonts w:ascii="Arial" w:hAnsi="Arial" w:cs="Arial"/>
        </w:rPr>
        <w:t xml:space="preserve">соответствующим органом </w:t>
      </w:r>
      <w:r w:rsidRPr="00533D77">
        <w:rPr>
          <w:rFonts w:ascii="Arial" w:hAnsi="Arial" w:cs="Arial"/>
        </w:rPr>
        <w:t xml:space="preserve">и </w:t>
      </w:r>
      <w:r w:rsidR="00C95952" w:rsidRPr="00533D77">
        <w:rPr>
          <w:rFonts w:ascii="Arial" w:hAnsi="Arial" w:cs="Arial"/>
        </w:rPr>
        <w:t>У</w:t>
      </w:r>
      <w:r w:rsidRPr="00533D77">
        <w:rPr>
          <w:rFonts w:ascii="Arial" w:hAnsi="Arial" w:cs="Arial"/>
        </w:rPr>
        <w:t>чреждением.</w:t>
      </w:r>
    </w:p>
    <w:p w:rsidR="00314D77" w:rsidRPr="00533D77" w:rsidRDefault="00D43D86" w:rsidP="00E24C39">
      <w:pPr>
        <w:pStyle w:val="s1"/>
        <w:spacing w:before="0" w:beforeAutospacing="0" w:after="0" w:afterAutospacing="0"/>
        <w:jc w:val="both"/>
        <w:rPr>
          <w:rFonts w:ascii="Arial" w:hAnsi="Arial" w:cs="Arial"/>
        </w:rPr>
      </w:pPr>
      <w:r w:rsidRPr="00533D77">
        <w:rPr>
          <w:rFonts w:ascii="Arial" w:hAnsi="Arial" w:cs="Arial"/>
        </w:rPr>
        <w:t>Для эффективного учета нефинансовых активов в Учреждении</w:t>
      </w:r>
      <w:r w:rsidR="00CC4644" w:rsidRPr="00533D77">
        <w:rPr>
          <w:rFonts w:ascii="Arial" w:hAnsi="Arial" w:cs="Arial"/>
        </w:rPr>
        <w:t xml:space="preserve"> </w:t>
      </w:r>
      <w:r w:rsidRPr="00533D77">
        <w:rPr>
          <w:rFonts w:ascii="Arial" w:hAnsi="Arial" w:cs="Arial"/>
        </w:rPr>
        <w:t>может применяться автоматизированная система штрих</w:t>
      </w:r>
      <w:r w:rsidR="00CC4644" w:rsidRPr="00533D77">
        <w:rPr>
          <w:rFonts w:ascii="Arial" w:hAnsi="Arial" w:cs="Arial"/>
        </w:rPr>
        <w:t>-</w:t>
      </w:r>
      <w:r w:rsidRPr="00533D77">
        <w:rPr>
          <w:rFonts w:ascii="Arial" w:hAnsi="Arial" w:cs="Arial"/>
        </w:rPr>
        <w:t>кодирования.</w:t>
      </w:r>
      <w:bookmarkEnd w:id="850"/>
    </w:p>
    <w:p w:rsidR="00E47B8C" w:rsidRPr="00533D77" w:rsidRDefault="00E47B8C" w:rsidP="00E24C39">
      <w:pPr>
        <w:pStyle w:val="11"/>
        <w:jc w:val="both"/>
        <w:rPr>
          <w:rFonts w:ascii="Arial" w:hAnsi="Arial" w:cs="Arial"/>
          <w:color w:val="auto"/>
          <w:sz w:val="24"/>
          <w:szCs w:val="24"/>
        </w:rPr>
      </w:pPr>
      <w:bookmarkStart w:id="851" w:name="_Toc32070008"/>
      <w:bookmarkStart w:id="852" w:name="_Toc32139323"/>
      <w:bookmarkStart w:id="853" w:name="_Toc32753670"/>
      <w:bookmarkStart w:id="854" w:name="_Toc32753742"/>
      <w:bookmarkStart w:id="855" w:name="_Toc32753778"/>
      <w:bookmarkStart w:id="856" w:name="_Toc32753818"/>
      <w:bookmarkStart w:id="857" w:name="_Toc32753854"/>
      <w:bookmarkStart w:id="858" w:name="_Toc32754047"/>
      <w:bookmarkStart w:id="859" w:name="_Toc46828118"/>
      <w:bookmarkStart w:id="860" w:name="_Toc55912576"/>
      <w:bookmarkStart w:id="861" w:name="_Toc220489025"/>
      <w:r w:rsidRPr="00533D77">
        <w:rPr>
          <w:rFonts w:ascii="Arial" w:hAnsi="Arial" w:cs="Arial"/>
          <w:color w:val="auto"/>
          <w:sz w:val="24"/>
          <w:szCs w:val="24"/>
        </w:rPr>
        <w:t>8. Порядок передачи документов бухгалтерского учета при смене руководителя учреждения или главного бухгалтера</w:t>
      </w:r>
      <w:bookmarkEnd w:id="851"/>
      <w:bookmarkEnd w:id="852"/>
      <w:bookmarkEnd w:id="853"/>
      <w:bookmarkEnd w:id="854"/>
      <w:bookmarkEnd w:id="855"/>
      <w:bookmarkEnd w:id="856"/>
      <w:bookmarkEnd w:id="857"/>
      <w:bookmarkEnd w:id="858"/>
      <w:bookmarkEnd w:id="859"/>
      <w:bookmarkEnd w:id="860"/>
      <w:bookmarkEnd w:id="861"/>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xml:space="preserve">При смене руководителя </w:t>
      </w:r>
      <w:r w:rsidR="00BF638B" w:rsidRPr="00533D77">
        <w:rPr>
          <w:rFonts w:ascii="Arial" w:hAnsi="Arial" w:cs="Arial"/>
        </w:rPr>
        <w:t xml:space="preserve">Учреждения </w:t>
      </w:r>
      <w:r w:rsidRPr="00533D77">
        <w:rPr>
          <w:rFonts w:ascii="Arial" w:hAnsi="Arial" w:cs="Arial"/>
        </w:rPr>
        <w:t xml:space="preserve">или </w:t>
      </w:r>
      <w:r w:rsidR="00BF638B" w:rsidRPr="00533D77">
        <w:rPr>
          <w:rFonts w:ascii="Arial" w:hAnsi="Arial" w:cs="Arial"/>
        </w:rPr>
        <w:t>Г</w:t>
      </w:r>
      <w:r w:rsidRPr="00533D77">
        <w:rPr>
          <w:rFonts w:ascii="Arial" w:hAnsi="Arial" w:cs="Arial"/>
        </w:rPr>
        <w:t xml:space="preserve">лавного бухгалтера передача дел производится на основании приказа (распоряжения) руководителя </w:t>
      </w:r>
      <w:r w:rsidR="00BF638B" w:rsidRPr="00533D77">
        <w:rPr>
          <w:rFonts w:ascii="Arial" w:hAnsi="Arial" w:cs="Arial"/>
        </w:rPr>
        <w:t>У</w:t>
      </w:r>
      <w:r w:rsidRPr="00533D77">
        <w:rPr>
          <w:rFonts w:ascii="Arial" w:hAnsi="Arial" w:cs="Arial"/>
        </w:rPr>
        <w:t>чреждения или иного уполномоченного лица, которым устанавливаются:</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сроки передачи дел,</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лицо, ответственное за сдачу дел,</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лицо, ответственное за прием дел,</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другие лица, участвующие в процессе приема-передачи дел (члены специальной комиссии, представитель вышестоящего органа, аудитор),</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необходимость проведения инвентаризации финансовых активов,</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дата, на которую должны быть завершены учетные процессы.</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Передача дел оформляется Актом. В Акте приема-передачи, в том числе указываются:</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опись переданных документов, их количество и места хранения;</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выявленные в ходе передачи дел основные нарушения и неточности в оформлении первичных учетных документов и регистров учета;</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соответствие документов данным бухгалтерской и налоговой отчетности;</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список отсутствующих документов;</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общая характеристика бухгалтерского учета и организации внутреннего контроля;</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факт передачи печати, штампов, ключей от сейфа и бухгалтерии,</w:t>
      </w:r>
      <w:r w:rsidR="00E2637C" w:rsidRPr="00533D77">
        <w:rPr>
          <w:rFonts w:ascii="Arial" w:hAnsi="Arial" w:cs="Arial"/>
        </w:rPr>
        <w:t xml:space="preserve"> ключей от </w:t>
      </w:r>
      <w:r w:rsidR="000F6E88" w:rsidRPr="00533D77">
        <w:rPr>
          <w:rFonts w:ascii="Arial" w:hAnsi="Arial" w:cs="Arial"/>
        </w:rPr>
        <w:t xml:space="preserve">электронных </w:t>
      </w:r>
      <w:r w:rsidR="00E2637C" w:rsidRPr="00533D77">
        <w:rPr>
          <w:rFonts w:ascii="Arial" w:hAnsi="Arial" w:cs="Arial"/>
        </w:rPr>
        <w:t>систем</w:t>
      </w:r>
      <w:r w:rsidRPr="00533D77">
        <w:rPr>
          <w:rFonts w:ascii="Arial" w:hAnsi="Arial" w:cs="Arial"/>
        </w:rPr>
        <w:t>, сертификатов и т.п.;</w:t>
      </w:r>
    </w:p>
    <w:p w:rsidR="00E47B8C" w:rsidRPr="00533D77" w:rsidRDefault="00E47B8C" w:rsidP="00E24C39">
      <w:pPr>
        <w:pStyle w:val="s1"/>
        <w:shd w:val="clear" w:color="auto" w:fill="FFFFFF"/>
        <w:spacing w:before="0" w:beforeAutospacing="0" w:after="0" w:afterAutospacing="0"/>
        <w:jc w:val="both"/>
        <w:rPr>
          <w:rFonts w:ascii="Arial" w:hAnsi="Arial" w:cs="Arial"/>
        </w:rPr>
      </w:pPr>
      <w:r w:rsidRPr="00533D77">
        <w:rPr>
          <w:rFonts w:ascii="Arial" w:hAnsi="Arial" w:cs="Arial"/>
        </w:rPr>
        <w:t>- дата, на которую осуществлена приемка-передача дел.</w:t>
      </w:r>
    </w:p>
    <w:p w:rsidR="00F01A86" w:rsidRPr="00533D77" w:rsidRDefault="00E47B8C" w:rsidP="00274188">
      <w:pPr>
        <w:pStyle w:val="s1"/>
        <w:shd w:val="clear" w:color="auto" w:fill="FFFFFF"/>
        <w:spacing w:before="0" w:beforeAutospacing="0" w:after="0" w:afterAutospacing="0"/>
        <w:jc w:val="both"/>
        <w:rPr>
          <w:rFonts w:ascii="Arial" w:hAnsi="Arial" w:cs="Arial"/>
          <w:bCs/>
        </w:rPr>
      </w:pPr>
      <w:r w:rsidRPr="00533D77">
        <w:rPr>
          <w:rFonts w:ascii="Arial" w:hAnsi="Arial" w:cs="Arial"/>
        </w:rPr>
        <w:t>Акт заверяется подписями лиц, ответственных за сдачу и прием дел, а также другими лицами, участвующими в процессе приема-передачи дел.</w:t>
      </w:r>
    </w:p>
    <w:sectPr w:rsidR="00F01A86" w:rsidRPr="00533D77" w:rsidSect="00314F61">
      <w:footerReference w:type="default" r:id="rId81"/>
      <w:footerReference w:type="first" r:id="rId8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F5" w:rsidRDefault="00E92DF5" w:rsidP="00580C96">
      <w:pPr>
        <w:spacing w:after="0" w:line="240" w:lineRule="auto"/>
      </w:pPr>
      <w:r>
        <w:separator/>
      </w:r>
    </w:p>
  </w:endnote>
  <w:endnote w:type="continuationSeparator" w:id="0">
    <w:p w:rsidR="00E92DF5" w:rsidRDefault="00E92DF5" w:rsidP="005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OpenSymbol">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79"/>
      <w:gridCol w:w="1413"/>
      <w:gridCol w:w="4079"/>
    </w:tblGrid>
    <w:tr w:rsidR="00F90340">
      <w:trPr>
        <w:trHeight w:val="151"/>
      </w:trPr>
      <w:tc>
        <w:tcPr>
          <w:tcW w:w="2250" w:type="pct"/>
          <w:tcBorders>
            <w:bottom w:val="single" w:sz="4" w:space="0" w:color="4F81BD"/>
          </w:tcBorders>
        </w:tcPr>
        <w:p w:rsidR="00F90340" w:rsidRDefault="00F90340" w:rsidP="00234956">
          <w:pPr>
            <w:pStyle w:val="aff"/>
            <w:jc w:val="center"/>
            <w:rPr>
              <w:rFonts w:ascii="Cambria" w:hAnsi="Cambria"/>
              <w:b/>
              <w:bCs/>
            </w:rPr>
          </w:pPr>
        </w:p>
      </w:tc>
      <w:tc>
        <w:tcPr>
          <w:tcW w:w="500" w:type="pct"/>
          <w:vMerge w:val="restart"/>
          <w:noWrap/>
          <w:vAlign w:val="center"/>
        </w:tcPr>
        <w:p w:rsidR="00F90340" w:rsidRDefault="00F90340" w:rsidP="00234956">
          <w:pPr>
            <w:pStyle w:val="aff3"/>
            <w:jc w:val="center"/>
            <w:rPr>
              <w:rFonts w:ascii="Cambria" w:hAnsi="Cambria"/>
            </w:rPr>
          </w:pPr>
          <w:r>
            <w:rPr>
              <w:rFonts w:ascii="Cambria" w:hAnsi="Cambria"/>
              <w:b/>
            </w:rPr>
            <w:t xml:space="preserve">Страница </w:t>
          </w:r>
          <w:r>
            <w:fldChar w:fldCharType="begin"/>
          </w:r>
          <w:r>
            <w:instrText xml:space="preserve"> PAGE  \* MERGEFORMAT </w:instrText>
          </w:r>
          <w:r>
            <w:fldChar w:fldCharType="separate"/>
          </w:r>
          <w:r w:rsidR="00D42537" w:rsidRPr="00D42537">
            <w:rPr>
              <w:rFonts w:ascii="Cambria" w:hAnsi="Cambria"/>
              <w:b/>
              <w:noProof/>
            </w:rPr>
            <w:t>1</w:t>
          </w:r>
          <w:r>
            <w:rPr>
              <w:rFonts w:ascii="Cambria" w:hAnsi="Cambria"/>
              <w:b/>
              <w:noProof/>
            </w:rPr>
            <w:fldChar w:fldCharType="end"/>
          </w:r>
        </w:p>
      </w:tc>
      <w:tc>
        <w:tcPr>
          <w:tcW w:w="2250" w:type="pct"/>
          <w:tcBorders>
            <w:bottom w:val="single" w:sz="4" w:space="0" w:color="4F81BD"/>
          </w:tcBorders>
        </w:tcPr>
        <w:p w:rsidR="00F90340" w:rsidRDefault="00F90340">
          <w:pPr>
            <w:pStyle w:val="aff"/>
            <w:rPr>
              <w:rFonts w:ascii="Cambria" w:hAnsi="Cambria"/>
              <w:b/>
              <w:bCs/>
            </w:rPr>
          </w:pPr>
        </w:p>
      </w:tc>
    </w:tr>
    <w:tr w:rsidR="00F90340">
      <w:trPr>
        <w:trHeight w:val="150"/>
      </w:trPr>
      <w:tc>
        <w:tcPr>
          <w:tcW w:w="2250" w:type="pct"/>
          <w:tcBorders>
            <w:top w:val="single" w:sz="4" w:space="0" w:color="4F81BD"/>
          </w:tcBorders>
        </w:tcPr>
        <w:p w:rsidR="00F90340" w:rsidRDefault="00F90340">
          <w:pPr>
            <w:pStyle w:val="aff"/>
            <w:rPr>
              <w:rFonts w:ascii="Cambria" w:hAnsi="Cambria"/>
              <w:b/>
              <w:bCs/>
            </w:rPr>
          </w:pPr>
        </w:p>
      </w:tc>
      <w:tc>
        <w:tcPr>
          <w:tcW w:w="500" w:type="pct"/>
          <w:vMerge/>
        </w:tcPr>
        <w:p w:rsidR="00F90340" w:rsidRDefault="00F90340">
          <w:pPr>
            <w:pStyle w:val="aff"/>
            <w:jc w:val="center"/>
            <w:rPr>
              <w:rFonts w:ascii="Cambria" w:hAnsi="Cambria"/>
              <w:b/>
              <w:bCs/>
            </w:rPr>
          </w:pPr>
        </w:p>
      </w:tc>
      <w:tc>
        <w:tcPr>
          <w:tcW w:w="2250" w:type="pct"/>
          <w:tcBorders>
            <w:top w:val="single" w:sz="4" w:space="0" w:color="4F81BD"/>
          </w:tcBorders>
        </w:tcPr>
        <w:p w:rsidR="00F90340" w:rsidRDefault="00F90340">
          <w:pPr>
            <w:pStyle w:val="aff"/>
            <w:rPr>
              <w:rFonts w:ascii="Cambria" w:hAnsi="Cambria"/>
              <w:b/>
              <w:bCs/>
            </w:rPr>
          </w:pPr>
        </w:p>
      </w:tc>
    </w:tr>
  </w:tbl>
  <w:p w:rsidR="00F90340" w:rsidRDefault="00F90340">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40" w:rsidRDefault="000B44B4">
    <w:pPr>
      <w:pStyle w:val="aff1"/>
    </w:pPr>
    <w:r>
      <w:rPr>
        <w:rFonts w:ascii="Times New Roman" w:hAnsi="Times New Roman"/>
        <w:i/>
        <w:iCs/>
        <w:noProof/>
        <w:color w:val="8C8C8C"/>
        <w:sz w:val="24"/>
        <w:szCs w:val="24"/>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0" t="0" r="24765" b="1460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F90340" w:rsidRPr="00B606C5" w:rsidRDefault="00F90340">
                            <w:pPr>
                              <w:pStyle w:val="aff1"/>
                              <w:jc w:val="right"/>
                              <w:rPr>
                                <w:color w:val="FFFFFF"/>
                                <w:spacing w:val="60"/>
                              </w:rPr>
                            </w:pPr>
                            <w:r w:rsidRPr="00B606C5">
                              <w:rPr>
                                <w:color w:val="FFFFFF"/>
                                <w:spacing w:val="60"/>
                              </w:rPr>
                              <w:t>[Введите адрес организации]</w:t>
                            </w:r>
                          </w:p>
                          <w:p w:rsidR="00F90340" w:rsidRPr="00B606C5" w:rsidRDefault="00F90340">
                            <w:pPr>
                              <w:pStyle w:val="aff"/>
                              <w:rPr>
                                <w:color w:val="FFFFFF"/>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340" w:rsidRPr="00B606C5" w:rsidRDefault="00F90340">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rPr>
                                <w:noProof/>
                                <w:color w:val="FFFFFF"/>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1dpgMAAEwNAAAOAAAAZHJzL2Uyb0RvYy54bWzsV9tu4zYQfS/QfyD0ruhGSZYQZZH1JSiQ&#10;totu+wG0RF1QiVRJOnK26L93SMqOHRfdNNsGKLB+kEkNOZw5M2eGun63H3r0QIXsOCuc4Mp3EGUl&#10;rzrWFM4vP2/chYOkIqwiPWe0cB6pdN7dfPvN9TTmNOQt7ysqEChhMp/GwmmVGnPPk2VLByKv+EgZ&#10;CGsuBqJgKhqvEmQC7UPvhb6feBMX1Sh4SaWEtysrdG6M/rqmpfqxriVVqC8csE2ZpzDPrX56N9ck&#10;bwQZ266czSCvsGIgHYNDj6pWRBG0E92FqqErBZe8VlclHzxe111JjQ/gTeA/8+ZO8N1ofGnyqRmP&#10;MAG0z3B6tdryh4cPAnUVxM5BjAwQInMqCjQ009jksOJOjB/HD8L6B8N7Xv4qQew9l+t5Yxej7fQ9&#10;r0Ad2SluoNnXYtAqwGm0NxF4PEaA7hUq4WUaJUkSxQ4qQRbhNMKxDVHZQhz1tigEQ0EY4EU8h69s&#10;1/P2IEh8EOvNMU71To/k9lxj62ybdgzSTT4hKr8M0Y8tGakJlNR4zYiGB0R/gjQkrOkpCi2qZtUB&#10;UmnxRIwvW1hFb4XgU0tJBUaZKIDpJxv0REI0PgtwlOIZqcyPLIoHmLMIJxYmHBmTjjCRfBRS3VE+&#10;ID0oHAG2m/CRh3upLKKHJTqakvddten63kxEs132Aj0QoFuGoyTCcxDOlvVML2Zcb7Ma7RswD87Q&#10;Mm2ooc/vWRBi/32YuZtkkbp4g2M3S/2F6wfZ+yzxcYZXmz+0gQHO266qKLvvGD1QOcAvC+xcVCwJ&#10;DZnRBB7EYWx8P7NevszJoVNQ2fpuKJyFr382BDqwa1aB2yRXpOvt2Ds33+QtYHD4N6iYNNCRt+mr&#10;9ts9aNHpsOXVIySE4BAvKHJQjmHQcvHJQROUtsKRv+2IoA7qv2OQVFmAsa6FZoLjNISJOJVsTyWE&#10;laCqcJSD7HCpbP3cjaJrWjgpMBgxfgtMrzuTI09WmSphyPZGrIsuWWey/4xEkLf/EeuyNAELTIG6&#10;oF0Y+FATdHX6SjvT+F5NO0MowyioXGfsfAvazf3yK/suex60HHuLeOp5pgW8Efv+4nZw6Hl/czf4&#10;x03v2LpI3rMXdop/LWXhyLlFXjZLP1sv1gvs4jBZu9hfrdzbzRK7ySZI41W0Wi5XwXmz1C34y5ul&#10;tueMhWc9cmN+lxeBk6ZnLxDA5c80vf9LpzO3TbiymwY+f17ob4LTuemMTx9BN38CAAD//wMAUEsD&#10;BBQABgAIAAAAIQCmPpuG3QAAAAUBAAAPAAAAZHJzL2Rvd25yZXYueG1sTI9BS8NAEIXvgv9hGcGb&#10;3azaWmI2pRT1VIS2gvQ2zU6T0OxsyG6T9N+79aKXgcd7vPdNthhtI3rqfO1Yg5okIIgLZ2ouNXzt&#10;3h/mIHxANtg4Jg0X8rDIb28yTI0beEP9NpQilrBPUUMVQptK6YuKLPqJa4mjd3SdxRBlV0rT4RDL&#10;bSMfk2QmLdYcFypsaVVRcdqerYaPAYflk3rr16fj6rLfTT+/14q0vr8bl68gAo3hLwxX/IgOeWQ6&#10;uDMbLxoN8ZHwe6+emiUKxEHD9PkFZJ7J//T5DwAAAP//AwBQSwECLQAUAAYACAAAACEAtoM4kv4A&#10;AADhAQAAEwAAAAAAAAAAAAAAAAAAAAAAW0NvbnRlbnRfVHlwZXNdLnhtbFBLAQItABQABgAIAAAA&#10;IQA4/SH/1gAAAJQBAAALAAAAAAAAAAAAAAAAAC8BAABfcmVscy8ucmVsc1BLAQItABQABgAIAAAA&#10;IQAgzz1dpgMAAEwNAAAOAAAAAAAAAAAAAAAAAC4CAABkcnMvZTJvRG9jLnhtbFBLAQItABQABgAI&#10;AAAAIQCmPpuG3QAAAAUBAAAPAAAAAAAAAAAAAAAAAAAGAABkcnMvZG93bnJldi54bWxQSwUGAAAA&#10;AAQABADzAAAACg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4zar4A&#10;AADaAAAADwAAAGRycy9kb3ducmV2LnhtbESPzQrCMBCE74LvEFbwZlNFRKpRRBD0IPjTB1iatS02&#10;m9JEW316Iwgeh5n5hlmuO1OJJzWutKxgHMUgiDOrS84VpNfdaA7CeWSNlWVS8CIH61W/t8RE25bP&#10;9Lz4XAQIuwQVFN7XiZQuK8igi2xNHLybbQz6IJtc6gbbADeVnMTxTBosOSwUWNO2oOx+eRgF+7SV&#10;72u7O0yPXvLrXZ5mab5RajjoNgsQnjr/D//ae61gAt8r4Qb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eM2q+AAAA2gAAAA8AAAAAAAAAAAAAAAAAmAIAAGRycy9kb3ducmV2&#10;LnhtbFBLBQYAAAAABAAEAPUAAACDAwAAAAA=&#10;" fillcolor="#943634" stroked="f" strokecolor="#943634">
                <v:textbox>
                  <w:txbxContent>
                    <w:p w:rsidR="00F90340" w:rsidRPr="00B606C5" w:rsidRDefault="00F90340">
                      <w:pPr>
                        <w:pStyle w:val="aff1"/>
                        <w:jc w:val="right"/>
                        <w:rPr>
                          <w:color w:val="FFFFFF"/>
                          <w:spacing w:val="60"/>
                        </w:rPr>
                      </w:pPr>
                      <w:r w:rsidRPr="00B606C5">
                        <w:rPr>
                          <w:color w:val="FFFFFF"/>
                          <w:spacing w:val="60"/>
                        </w:rPr>
                        <w:t>[Введите адрес организации]</w:t>
                      </w:r>
                    </w:p>
                    <w:p w:rsidR="00F90340" w:rsidRPr="00B606C5" w:rsidRDefault="00F90340">
                      <w:pPr>
                        <w:pStyle w:val="aff"/>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7ZcIA&#10;AADaAAAADwAAAGRycy9kb3ducmV2LnhtbESPT2vCQBTE74LfYXmCN93YFJHUNQSxEKiX+qfnR/Y1&#10;Cc2+jdk1Sb+9Wyh4HGbmN8w2HU0jeupcbVnBahmBIC6srrlUcDm/LzYgnEfW2FgmBb/kIN1NJ1tM&#10;tB34k/qTL0WAsEtQQeV9m0jpiooMuqVtiYP3bTuDPsiulLrDIcBNI1+iaC0N1hwWKmxpX1Hxc7ob&#10;BYdrP36U3sQZDV+v+kh4zu1NqflszN5AeBr9M/zfzrWCGP6uhBs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btlwgAAANoAAAAPAAAAAAAAAAAAAAAAAJgCAABkcnMvZG93&#10;bnJldi54bWxQSwUGAAAAAAQABAD1AAAAhwMAAAAA&#10;" fillcolor="#943634" stroked="f">
                <v:textbox>
                  <w:txbxContent>
                    <w:p w:rsidR="00F90340" w:rsidRPr="00B606C5" w:rsidRDefault="00F90340">
                      <w:pPr>
                        <w:pStyle w:val="aff1"/>
                        <w:rPr>
                          <w:color w:val="FFFFFF"/>
                        </w:rPr>
                      </w:pPr>
                      <w:r w:rsidRPr="00B606C5">
                        <w:rPr>
                          <w:color w:val="FFFFFF"/>
                        </w:rPr>
                        <w:t xml:space="preserve">Страница </w:t>
                      </w:r>
                      <w:r>
                        <w:fldChar w:fldCharType="begin"/>
                      </w:r>
                      <w:r>
                        <w:instrText xml:space="preserve"> PAGE   \* MERGEFORMAT </w:instrText>
                      </w:r>
                      <w:r>
                        <w:fldChar w:fldCharType="separate"/>
                      </w:r>
                      <w:r w:rsidRPr="00B606C5">
                        <w:rPr>
                          <w:noProof/>
                          <w:color w:val="FFFFFF"/>
                        </w:rPr>
                        <w:t>1</w:t>
                      </w:r>
                      <w:r>
                        <w:rPr>
                          <w:noProof/>
                          <w:color w:val="FFFFFF"/>
                        </w:rP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F5" w:rsidRDefault="00E92DF5" w:rsidP="00580C96">
      <w:pPr>
        <w:spacing w:after="0" w:line="240" w:lineRule="auto"/>
      </w:pPr>
      <w:r>
        <w:separator/>
      </w:r>
    </w:p>
  </w:footnote>
  <w:footnote w:type="continuationSeparator" w:id="0">
    <w:p w:rsidR="00E92DF5" w:rsidRDefault="00E92DF5" w:rsidP="00580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4164D92"/>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suff w:val="nothing"/>
      <w:lvlText w:val=""/>
      <w:lvlJc w:val="left"/>
      <w:pPr>
        <w:tabs>
          <w:tab w:val="num" w:pos="2136"/>
        </w:tabs>
        <w:ind w:left="2136" w:hanging="720"/>
      </w:pPr>
    </w:lvl>
    <w:lvl w:ilvl="3">
      <w:start w:val="1"/>
      <w:numFmt w:val="none"/>
      <w:suff w:val="nothing"/>
      <w:lvlText w:val=""/>
      <w:lvlJc w:val="left"/>
      <w:pPr>
        <w:tabs>
          <w:tab w:val="num" w:pos="2280"/>
        </w:tabs>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1">
    <w:nsid w:val="00000013"/>
    <w:multiLevelType w:val="hybridMultilevel"/>
    <w:tmpl w:val="E50C9C42"/>
    <w:lvl w:ilvl="0" w:tplc="A104A1F8">
      <w:start w:val="1"/>
      <w:numFmt w:val="upperRoman"/>
      <w:pStyle w:val="1"/>
      <w:lvlText w:val="%1."/>
      <w:lvlJc w:val="right"/>
      <w:pPr>
        <w:ind w:left="720" w:hanging="360"/>
      </w:pPr>
    </w:lvl>
    <w:lvl w:ilvl="1" w:tplc="D14AAA24">
      <w:start w:val="1"/>
      <w:numFmt w:val="decimal"/>
      <w:pStyle w:val="10"/>
      <w:lvlText w:val="%2."/>
      <w:lvlJc w:val="left"/>
      <w:pPr>
        <w:ind w:left="2912"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000001A"/>
    <w:multiLevelType w:val="hybridMultilevel"/>
    <w:tmpl w:val="F62E08F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03312508"/>
    <w:multiLevelType w:val="multilevel"/>
    <w:tmpl w:val="149C183A"/>
    <w:lvl w:ilvl="0">
      <w:start w:val="2"/>
      <w:numFmt w:val="decimal"/>
      <w:lvlText w:val="%1."/>
      <w:lvlJc w:val="left"/>
      <w:pPr>
        <w:ind w:left="600" w:hanging="600"/>
      </w:pPr>
      <w:rPr>
        <w:rFonts w:hint="default"/>
      </w:rPr>
    </w:lvl>
    <w:lvl w:ilvl="1">
      <w:start w:val="16"/>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4">
    <w:nsid w:val="0E8F2381"/>
    <w:multiLevelType w:val="hybridMultilevel"/>
    <w:tmpl w:val="D5A6F8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D4F7C"/>
    <w:multiLevelType w:val="hybridMultilevel"/>
    <w:tmpl w:val="D8A2440A"/>
    <w:lvl w:ilvl="0" w:tplc="41E68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B1207"/>
    <w:multiLevelType w:val="multilevel"/>
    <w:tmpl w:val="B03EC402"/>
    <w:lvl w:ilvl="0">
      <w:start w:val="1"/>
      <w:numFmt w:val="decimal"/>
      <w:lvlText w:val="%1."/>
      <w:lvlJc w:val="left"/>
      <w:pPr>
        <w:ind w:left="435" w:hanging="435"/>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E637681"/>
    <w:multiLevelType w:val="multilevel"/>
    <w:tmpl w:val="BA1E977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1EE033AE"/>
    <w:multiLevelType w:val="hybridMultilevel"/>
    <w:tmpl w:val="EC70338C"/>
    <w:lvl w:ilvl="0" w:tplc="97A077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22955613"/>
    <w:multiLevelType w:val="multilevel"/>
    <w:tmpl w:val="D1262CBA"/>
    <w:lvl w:ilvl="0">
      <w:start w:val="2"/>
      <w:numFmt w:val="decimal"/>
      <w:lvlText w:val="%1."/>
      <w:lvlJc w:val="left"/>
      <w:pPr>
        <w:ind w:left="645" w:hanging="645"/>
      </w:pPr>
      <w:rPr>
        <w:rFonts w:hint="default"/>
      </w:rPr>
    </w:lvl>
    <w:lvl w:ilvl="1">
      <w:start w:val="2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10">
    <w:nsid w:val="36B90B47"/>
    <w:multiLevelType w:val="multilevel"/>
    <w:tmpl w:val="6DE6698C"/>
    <w:lvl w:ilvl="0">
      <w:start w:val="2"/>
      <w:numFmt w:val="decimal"/>
      <w:lvlText w:val="%1."/>
      <w:lvlJc w:val="left"/>
      <w:pPr>
        <w:ind w:left="825" w:hanging="825"/>
      </w:pPr>
      <w:rPr>
        <w:rFonts w:hint="default"/>
      </w:rPr>
    </w:lvl>
    <w:lvl w:ilvl="1">
      <w:start w:val="17"/>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nsid w:val="38EF73F9"/>
    <w:multiLevelType w:val="multilevel"/>
    <w:tmpl w:val="B2D05332"/>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nsid w:val="3A9346CC"/>
    <w:multiLevelType w:val="multilevel"/>
    <w:tmpl w:val="A96ACA4C"/>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5"/>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3">
    <w:nsid w:val="3F590106"/>
    <w:multiLevelType w:val="hybridMultilevel"/>
    <w:tmpl w:val="8C0C2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8513C"/>
    <w:multiLevelType w:val="hybridMultilevel"/>
    <w:tmpl w:val="C9928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0A5F52"/>
    <w:multiLevelType w:val="multilevel"/>
    <w:tmpl w:val="1E2CF368"/>
    <w:lvl w:ilvl="0">
      <w:start w:val="2"/>
      <w:numFmt w:val="decimal"/>
      <w:lvlText w:val="%1."/>
      <w:lvlJc w:val="left"/>
      <w:pPr>
        <w:ind w:left="780" w:hanging="780"/>
      </w:pPr>
      <w:rPr>
        <w:rFonts w:hint="default"/>
      </w:rPr>
    </w:lvl>
    <w:lvl w:ilvl="1">
      <w:start w:val="3"/>
      <w:numFmt w:val="decimal"/>
      <w:lvlText w:val="%1.%2."/>
      <w:lvlJc w:val="left"/>
      <w:pPr>
        <w:ind w:left="1120" w:hanging="780"/>
      </w:pPr>
      <w:rPr>
        <w:rFonts w:hint="default"/>
      </w:rPr>
    </w:lvl>
    <w:lvl w:ilvl="2">
      <w:start w:val="22"/>
      <w:numFmt w:val="decimal"/>
      <w:lvlText w:val="%1.%2.%3."/>
      <w:lvlJc w:val="left"/>
      <w:pPr>
        <w:ind w:left="1460" w:hanging="7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6">
    <w:nsid w:val="48134A02"/>
    <w:multiLevelType w:val="multilevel"/>
    <w:tmpl w:val="DADCB82A"/>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7"/>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7">
    <w:nsid w:val="4B885A3F"/>
    <w:multiLevelType w:val="multilevel"/>
    <w:tmpl w:val="CFC8BC4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FCF7C87"/>
    <w:multiLevelType w:val="hybridMultilevel"/>
    <w:tmpl w:val="EAC4E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A47E6D"/>
    <w:multiLevelType w:val="multilevel"/>
    <w:tmpl w:val="34E007C2"/>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18"/>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nsid w:val="5B226DAB"/>
    <w:multiLevelType w:val="hybridMultilevel"/>
    <w:tmpl w:val="E968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186E37"/>
    <w:multiLevelType w:val="multilevel"/>
    <w:tmpl w:val="E84E7E3C"/>
    <w:lvl w:ilvl="0">
      <w:start w:val="2"/>
      <w:numFmt w:val="decimal"/>
      <w:lvlText w:val="%1."/>
      <w:lvlJc w:val="left"/>
      <w:pPr>
        <w:ind w:left="810" w:hanging="810"/>
      </w:pPr>
      <w:rPr>
        <w:rFonts w:hint="default"/>
      </w:rPr>
    </w:lvl>
    <w:lvl w:ilvl="1">
      <w:start w:val="3"/>
      <w:numFmt w:val="decimal"/>
      <w:lvlText w:val="%1.%2."/>
      <w:lvlJc w:val="left"/>
      <w:pPr>
        <w:ind w:left="1080" w:hanging="810"/>
      </w:pPr>
      <w:rPr>
        <w:rFonts w:hint="default"/>
      </w:rPr>
    </w:lvl>
    <w:lvl w:ilvl="2">
      <w:start w:val="19"/>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2">
    <w:nsid w:val="648472E2"/>
    <w:multiLevelType w:val="multilevel"/>
    <w:tmpl w:val="19F4F496"/>
    <w:lvl w:ilvl="0">
      <w:start w:val="2"/>
      <w:numFmt w:val="decimal"/>
      <w:lvlText w:val="%1."/>
      <w:lvlJc w:val="left"/>
      <w:pPr>
        <w:ind w:left="600" w:hanging="600"/>
      </w:pPr>
      <w:rPr>
        <w:rFonts w:hint="default"/>
      </w:rPr>
    </w:lvl>
    <w:lvl w:ilvl="1">
      <w:start w:val="20"/>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3">
    <w:nsid w:val="6A092725"/>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4">
    <w:nsid w:val="6B2A7E9E"/>
    <w:multiLevelType w:val="multilevel"/>
    <w:tmpl w:val="A8985D08"/>
    <w:lvl w:ilvl="0">
      <w:start w:val="2"/>
      <w:numFmt w:val="decimal"/>
      <w:lvlText w:val="%1."/>
      <w:lvlJc w:val="left"/>
      <w:pPr>
        <w:ind w:left="810" w:hanging="810"/>
      </w:pPr>
      <w:rPr>
        <w:rFonts w:hint="default"/>
      </w:rPr>
    </w:lvl>
    <w:lvl w:ilvl="1">
      <w:start w:val="2"/>
      <w:numFmt w:val="decimal"/>
      <w:lvlText w:val="%1.%2."/>
      <w:lvlJc w:val="left"/>
      <w:pPr>
        <w:ind w:left="1080" w:hanging="810"/>
      </w:pPr>
      <w:rPr>
        <w:rFonts w:hint="default"/>
      </w:rPr>
    </w:lvl>
    <w:lvl w:ilvl="2">
      <w:start w:val="23"/>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5">
    <w:nsid w:val="6B4867B4"/>
    <w:multiLevelType w:val="multilevel"/>
    <w:tmpl w:val="3F7E3780"/>
    <w:lvl w:ilvl="0">
      <w:start w:val="2"/>
      <w:numFmt w:val="decimal"/>
      <w:lvlText w:val="%1."/>
      <w:lvlJc w:val="left"/>
      <w:pPr>
        <w:ind w:left="480" w:hanging="48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400" w:hanging="2160"/>
      </w:pPr>
      <w:rPr>
        <w:rFonts w:hint="default"/>
      </w:rPr>
    </w:lvl>
  </w:abstractNum>
  <w:abstractNum w:abstractNumId="26">
    <w:nsid w:val="70EF5E7E"/>
    <w:multiLevelType w:val="multilevel"/>
    <w:tmpl w:val="976A4230"/>
    <w:lvl w:ilvl="0">
      <w:start w:val="2"/>
      <w:numFmt w:val="decimal"/>
      <w:lvlText w:val="%1."/>
      <w:lvlJc w:val="left"/>
      <w:pPr>
        <w:ind w:left="810" w:hanging="810"/>
      </w:pPr>
      <w:rPr>
        <w:rFonts w:hint="default"/>
      </w:rPr>
    </w:lvl>
    <w:lvl w:ilvl="1">
      <w:start w:val="22"/>
      <w:numFmt w:val="decimal"/>
      <w:lvlText w:val="%1.%2."/>
      <w:lvlJc w:val="left"/>
      <w:pPr>
        <w:ind w:left="1080" w:hanging="810"/>
      </w:pPr>
      <w:rPr>
        <w:rFonts w:hint="default"/>
      </w:rPr>
    </w:lvl>
    <w:lvl w:ilvl="2">
      <w:start w:val="2"/>
      <w:numFmt w:val="decimal"/>
      <w:lvlText w:val="%1.%2.%3."/>
      <w:lvlJc w:val="left"/>
      <w:pPr>
        <w:ind w:left="1350" w:hanging="81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7">
    <w:nsid w:val="71B73A88"/>
    <w:multiLevelType w:val="multilevel"/>
    <w:tmpl w:val="6D084D3E"/>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6"/>
      <w:numFmt w:val="decimal"/>
      <w:lvlText w:val="%1.%2.%3."/>
      <w:lvlJc w:val="left"/>
      <w:pPr>
        <w:ind w:left="1260" w:hanging="720"/>
      </w:pPr>
      <w:rPr>
        <w:rFonts w:hint="default"/>
        <w:color w:val="auto"/>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8">
    <w:nsid w:val="7B0B2525"/>
    <w:multiLevelType w:val="hybridMultilevel"/>
    <w:tmpl w:val="85AA4A6A"/>
    <w:lvl w:ilvl="0" w:tplc="04190001">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7668B"/>
    <w:multiLevelType w:val="hybridMultilevel"/>
    <w:tmpl w:val="8DDC9774"/>
    <w:lvl w:ilvl="0" w:tplc="D17407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7"/>
  </w:num>
  <w:num w:numId="3">
    <w:abstractNumId w:val="27"/>
  </w:num>
  <w:num w:numId="4">
    <w:abstractNumId w:val="16"/>
  </w:num>
  <w:num w:numId="5">
    <w:abstractNumId w:val="24"/>
  </w:num>
  <w:num w:numId="6">
    <w:abstractNumId w:val="11"/>
  </w:num>
  <w:num w:numId="7">
    <w:abstractNumId w:val="17"/>
  </w:num>
  <w:num w:numId="8">
    <w:abstractNumId w:val="6"/>
  </w:num>
  <w:num w:numId="9">
    <w:abstractNumId w:val="25"/>
  </w:num>
  <w:num w:numId="10">
    <w:abstractNumId w:val="22"/>
  </w:num>
  <w:num w:numId="11">
    <w:abstractNumId w:val="9"/>
  </w:num>
  <w:num w:numId="12">
    <w:abstractNumId w:val="26"/>
  </w:num>
  <w:num w:numId="13">
    <w:abstractNumId w:val="21"/>
  </w:num>
  <w:num w:numId="14">
    <w:abstractNumId w:val="15"/>
  </w:num>
  <w:num w:numId="15">
    <w:abstractNumId w:val="5"/>
  </w:num>
  <w:num w:numId="16">
    <w:abstractNumId w:val="23"/>
  </w:num>
  <w:num w:numId="17">
    <w:abstractNumId w:val="1"/>
  </w:num>
  <w:num w:numId="18">
    <w:abstractNumId w:val="2"/>
  </w:num>
  <w:num w:numId="19">
    <w:abstractNumId w:val="19"/>
  </w:num>
  <w:num w:numId="20">
    <w:abstractNumId w:val="12"/>
  </w:num>
  <w:num w:numId="21">
    <w:abstractNumId w:val="3"/>
  </w:num>
  <w:num w:numId="22">
    <w:abstractNumId w:val="10"/>
  </w:num>
  <w:num w:numId="23">
    <w:abstractNumId w:val="13"/>
  </w:num>
  <w:num w:numId="24">
    <w:abstractNumId w:val="14"/>
  </w:num>
  <w:num w:numId="25">
    <w:abstractNumId w:val="18"/>
  </w:num>
  <w:num w:numId="26">
    <w:abstractNumId w:val="29"/>
  </w:num>
  <w:num w:numId="27">
    <w:abstractNumId w:val="8"/>
  </w:num>
  <w:num w:numId="28">
    <w:abstractNumId w:val="20"/>
  </w:num>
  <w:num w:numId="29">
    <w:abstractNumId w:val="28"/>
  </w:num>
  <w:num w:numId="3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5E"/>
    <w:rsid w:val="00001CF7"/>
    <w:rsid w:val="000022EE"/>
    <w:rsid w:val="00002F62"/>
    <w:rsid w:val="000035A5"/>
    <w:rsid w:val="000059C4"/>
    <w:rsid w:val="00005BE2"/>
    <w:rsid w:val="000077A6"/>
    <w:rsid w:val="00007E17"/>
    <w:rsid w:val="00007F13"/>
    <w:rsid w:val="00012294"/>
    <w:rsid w:val="00012619"/>
    <w:rsid w:val="000128B9"/>
    <w:rsid w:val="0001364C"/>
    <w:rsid w:val="00014D3E"/>
    <w:rsid w:val="00015312"/>
    <w:rsid w:val="00015864"/>
    <w:rsid w:val="00017350"/>
    <w:rsid w:val="000207CD"/>
    <w:rsid w:val="000209BE"/>
    <w:rsid w:val="00020DE9"/>
    <w:rsid w:val="00021661"/>
    <w:rsid w:val="00021A38"/>
    <w:rsid w:val="00021A60"/>
    <w:rsid w:val="00022007"/>
    <w:rsid w:val="00022497"/>
    <w:rsid w:val="000228E3"/>
    <w:rsid w:val="00022928"/>
    <w:rsid w:val="00022971"/>
    <w:rsid w:val="00022C0A"/>
    <w:rsid w:val="00022F65"/>
    <w:rsid w:val="0002362C"/>
    <w:rsid w:val="00024A2A"/>
    <w:rsid w:val="00025DCE"/>
    <w:rsid w:val="00026F61"/>
    <w:rsid w:val="00027803"/>
    <w:rsid w:val="00027AE7"/>
    <w:rsid w:val="00027FBE"/>
    <w:rsid w:val="00030966"/>
    <w:rsid w:val="00031776"/>
    <w:rsid w:val="00031B1E"/>
    <w:rsid w:val="00032481"/>
    <w:rsid w:val="00033DFA"/>
    <w:rsid w:val="00033E30"/>
    <w:rsid w:val="00034DB9"/>
    <w:rsid w:val="00034EC6"/>
    <w:rsid w:val="0003558B"/>
    <w:rsid w:val="00037CEB"/>
    <w:rsid w:val="00037EFA"/>
    <w:rsid w:val="00040424"/>
    <w:rsid w:val="0004176D"/>
    <w:rsid w:val="0004227E"/>
    <w:rsid w:val="00042FCE"/>
    <w:rsid w:val="00043322"/>
    <w:rsid w:val="0004367D"/>
    <w:rsid w:val="000436F1"/>
    <w:rsid w:val="00043AA8"/>
    <w:rsid w:val="00043D62"/>
    <w:rsid w:val="000442B5"/>
    <w:rsid w:val="000442E5"/>
    <w:rsid w:val="000444E7"/>
    <w:rsid w:val="00044FAB"/>
    <w:rsid w:val="00046332"/>
    <w:rsid w:val="00046EBD"/>
    <w:rsid w:val="00047C5F"/>
    <w:rsid w:val="00051D0A"/>
    <w:rsid w:val="0005280C"/>
    <w:rsid w:val="00052F0E"/>
    <w:rsid w:val="00053418"/>
    <w:rsid w:val="00053641"/>
    <w:rsid w:val="00053E38"/>
    <w:rsid w:val="00054935"/>
    <w:rsid w:val="0005553E"/>
    <w:rsid w:val="0005585D"/>
    <w:rsid w:val="00055AB5"/>
    <w:rsid w:val="00055C62"/>
    <w:rsid w:val="00055E14"/>
    <w:rsid w:val="000565AA"/>
    <w:rsid w:val="00056A17"/>
    <w:rsid w:val="00056E1A"/>
    <w:rsid w:val="000604CD"/>
    <w:rsid w:val="000606FB"/>
    <w:rsid w:val="0006161C"/>
    <w:rsid w:val="000621B6"/>
    <w:rsid w:val="0006278D"/>
    <w:rsid w:val="000633E7"/>
    <w:rsid w:val="000638F3"/>
    <w:rsid w:val="00063D78"/>
    <w:rsid w:val="000644AC"/>
    <w:rsid w:val="0006590D"/>
    <w:rsid w:val="000667AB"/>
    <w:rsid w:val="000669D8"/>
    <w:rsid w:val="000674BD"/>
    <w:rsid w:val="00067541"/>
    <w:rsid w:val="000701DF"/>
    <w:rsid w:val="000711DD"/>
    <w:rsid w:val="0007492A"/>
    <w:rsid w:val="00074EC2"/>
    <w:rsid w:val="00074ED3"/>
    <w:rsid w:val="00075181"/>
    <w:rsid w:val="000754C3"/>
    <w:rsid w:val="00075675"/>
    <w:rsid w:val="00075A90"/>
    <w:rsid w:val="0007635A"/>
    <w:rsid w:val="00076C1A"/>
    <w:rsid w:val="000771A9"/>
    <w:rsid w:val="000772DA"/>
    <w:rsid w:val="000816C5"/>
    <w:rsid w:val="00081AAF"/>
    <w:rsid w:val="0008248A"/>
    <w:rsid w:val="00082622"/>
    <w:rsid w:val="00082C31"/>
    <w:rsid w:val="0008314E"/>
    <w:rsid w:val="00083D8E"/>
    <w:rsid w:val="00084EAB"/>
    <w:rsid w:val="00085D92"/>
    <w:rsid w:val="00086A0E"/>
    <w:rsid w:val="00086CDE"/>
    <w:rsid w:val="00087661"/>
    <w:rsid w:val="000909BD"/>
    <w:rsid w:val="00090E4B"/>
    <w:rsid w:val="000919F6"/>
    <w:rsid w:val="00091C95"/>
    <w:rsid w:val="00091ED8"/>
    <w:rsid w:val="000931D4"/>
    <w:rsid w:val="000931F9"/>
    <w:rsid w:val="00093497"/>
    <w:rsid w:val="000934A4"/>
    <w:rsid w:val="000957A2"/>
    <w:rsid w:val="000958F0"/>
    <w:rsid w:val="000966FC"/>
    <w:rsid w:val="00096EE6"/>
    <w:rsid w:val="000A0130"/>
    <w:rsid w:val="000A1A96"/>
    <w:rsid w:val="000A2673"/>
    <w:rsid w:val="000A4A5B"/>
    <w:rsid w:val="000A4B24"/>
    <w:rsid w:val="000A5095"/>
    <w:rsid w:val="000A59C9"/>
    <w:rsid w:val="000A5A0C"/>
    <w:rsid w:val="000A5B04"/>
    <w:rsid w:val="000A6792"/>
    <w:rsid w:val="000A72E2"/>
    <w:rsid w:val="000B06AA"/>
    <w:rsid w:val="000B1641"/>
    <w:rsid w:val="000B18E1"/>
    <w:rsid w:val="000B1C35"/>
    <w:rsid w:val="000B1F12"/>
    <w:rsid w:val="000B2ABA"/>
    <w:rsid w:val="000B30E5"/>
    <w:rsid w:val="000B3231"/>
    <w:rsid w:val="000B44B4"/>
    <w:rsid w:val="000B4ECE"/>
    <w:rsid w:val="000B4EE0"/>
    <w:rsid w:val="000B5215"/>
    <w:rsid w:val="000B52AE"/>
    <w:rsid w:val="000B7A47"/>
    <w:rsid w:val="000C0B56"/>
    <w:rsid w:val="000C0BE5"/>
    <w:rsid w:val="000C0CD8"/>
    <w:rsid w:val="000C0FF3"/>
    <w:rsid w:val="000C1766"/>
    <w:rsid w:val="000C1AA8"/>
    <w:rsid w:val="000C1AD7"/>
    <w:rsid w:val="000C1AFC"/>
    <w:rsid w:val="000C1FF6"/>
    <w:rsid w:val="000C26CF"/>
    <w:rsid w:val="000C35C1"/>
    <w:rsid w:val="000C41B5"/>
    <w:rsid w:val="000C4370"/>
    <w:rsid w:val="000C64CB"/>
    <w:rsid w:val="000C6FF1"/>
    <w:rsid w:val="000C7898"/>
    <w:rsid w:val="000D0B6D"/>
    <w:rsid w:val="000D35D8"/>
    <w:rsid w:val="000D4012"/>
    <w:rsid w:val="000D4823"/>
    <w:rsid w:val="000D5612"/>
    <w:rsid w:val="000D5682"/>
    <w:rsid w:val="000D6875"/>
    <w:rsid w:val="000D6D63"/>
    <w:rsid w:val="000D6D76"/>
    <w:rsid w:val="000D6F2F"/>
    <w:rsid w:val="000D705C"/>
    <w:rsid w:val="000D7B7C"/>
    <w:rsid w:val="000D7BA5"/>
    <w:rsid w:val="000D7BCD"/>
    <w:rsid w:val="000E0B45"/>
    <w:rsid w:val="000E0B91"/>
    <w:rsid w:val="000E1625"/>
    <w:rsid w:val="000E1D9C"/>
    <w:rsid w:val="000E24D7"/>
    <w:rsid w:val="000E302F"/>
    <w:rsid w:val="000E3128"/>
    <w:rsid w:val="000E56E7"/>
    <w:rsid w:val="000E5C3C"/>
    <w:rsid w:val="000E5CBA"/>
    <w:rsid w:val="000E5FA1"/>
    <w:rsid w:val="000E6B9B"/>
    <w:rsid w:val="000E6E8E"/>
    <w:rsid w:val="000E7512"/>
    <w:rsid w:val="000F0E54"/>
    <w:rsid w:val="000F1791"/>
    <w:rsid w:val="000F186E"/>
    <w:rsid w:val="000F2AD3"/>
    <w:rsid w:val="000F2EF9"/>
    <w:rsid w:val="000F3324"/>
    <w:rsid w:val="000F588E"/>
    <w:rsid w:val="000F5D37"/>
    <w:rsid w:val="000F66F4"/>
    <w:rsid w:val="000F6E88"/>
    <w:rsid w:val="000F7125"/>
    <w:rsid w:val="000F75BD"/>
    <w:rsid w:val="000F7F0C"/>
    <w:rsid w:val="001008ED"/>
    <w:rsid w:val="00100F85"/>
    <w:rsid w:val="001018F5"/>
    <w:rsid w:val="001020CC"/>
    <w:rsid w:val="001020F8"/>
    <w:rsid w:val="001021EE"/>
    <w:rsid w:val="001026EE"/>
    <w:rsid w:val="00104639"/>
    <w:rsid w:val="00104702"/>
    <w:rsid w:val="00105295"/>
    <w:rsid w:val="001055B2"/>
    <w:rsid w:val="00105C09"/>
    <w:rsid w:val="00105FAF"/>
    <w:rsid w:val="00106B4D"/>
    <w:rsid w:val="00106B9B"/>
    <w:rsid w:val="00107920"/>
    <w:rsid w:val="00107C13"/>
    <w:rsid w:val="00107F2A"/>
    <w:rsid w:val="00110AD0"/>
    <w:rsid w:val="001112B8"/>
    <w:rsid w:val="001121B4"/>
    <w:rsid w:val="00116715"/>
    <w:rsid w:val="001177A8"/>
    <w:rsid w:val="00117EBA"/>
    <w:rsid w:val="0012068C"/>
    <w:rsid w:val="00122416"/>
    <w:rsid w:val="0012266D"/>
    <w:rsid w:val="00122707"/>
    <w:rsid w:val="00122950"/>
    <w:rsid w:val="00123906"/>
    <w:rsid w:val="001242AE"/>
    <w:rsid w:val="00125921"/>
    <w:rsid w:val="001263D0"/>
    <w:rsid w:val="00126C4E"/>
    <w:rsid w:val="00126D6B"/>
    <w:rsid w:val="0012734B"/>
    <w:rsid w:val="00127373"/>
    <w:rsid w:val="00131275"/>
    <w:rsid w:val="00131BDF"/>
    <w:rsid w:val="00131DA9"/>
    <w:rsid w:val="00131E2C"/>
    <w:rsid w:val="0013282B"/>
    <w:rsid w:val="00132F06"/>
    <w:rsid w:val="001334D9"/>
    <w:rsid w:val="0013434A"/>
    <w:rsid w:val="00134934"/>
    <w:rsid w:val="00134F2D"/>
    <w:rsid w:val="00134FD4"/>
    <w:rsid w:val="00135B07"/>
    <w:rsid w:val="00136027"/>
    <w:rsid w:val="001361DA"/>
    <w:rsid w:val="001400D4"/>
    <w:rsid w:val="00140B80"/>
    <w:rsid w:val="00141F63"/>
    <w:rsid w:val="0014221D"/>
    <w:rsid w:val="00142F20"/>
    <w:rsid w:val="00143F85"/>
    <w:rsid w:val="00144D45"/>
    <w:rsid w:val="001454D5"/>
    <w:rsid w:val="001462F8"/>
    <w:rsid w:val="0014633A"/>
    <w:rsid w:val="001465E8"/>
    <w:rsid w:val="00146654"/>
    <w:rsid w:val="00146A65"/>
    <w:rsid w:val="00146D4A"/>
    <w:rsid w:val="00147BA2"/>
    <w:rsid w:val="00147F8E"/>
    <w:rsid w:val="001508E7"/>
    <w:rsid w:val="00150A86"/>
    <w:rsid w:val="00151F5E"/>
    <w:rsid w:val="001530D7"/>
    <w:rsid w:val="001531C7"/>
    <w:rsid w:val="001550B8"/>
    <w:rsid w:val="00155534"/>
    <w:rsid w:val="00155606"/>
    <w:rsid w:val="00155945"/>
    <w:rsid w:val="001568B0"/>
    <w:rsid w:val="001579FD"/>
    <w:rsid w:val="001600F0"/>
    <w:rsid w:val="001621E2"/>
    <w:rsid w:val="001635B8"/>
    <w:rsid w:val="0016369D"/>
    <w:rsid w:val="001638CC"/>
    <w:rsid w:val="00163C43"/>
    <w:rsid w:val="00165389"/>
    <w:rsid w:val="00165501"/>
    <w:rsid w:val="0016644A"/>
    <w:rsid w:val="00170292"/>
    <w:rsid w:val="00171494"/>
    <w:rsid w:val="00171721"/>
    <w:rsid w:val="00171BE8"/>
    <w:rsid w:val="00172816"/>
    <w:rsid w:val="00172B6C"/>
    <w:rsid w:val="00173B09"/>
    <w:rsid w:val="0017402F"/>
    <w:rsid w:val="001749D0"/>
    <w:rsid w:val="00174C67"/>
    <w:rsid w:val="00180E8D"/>
    <w:rsid w:val="0018161F"/>
    <w:rsid w:val="00182275"/>
    <w:rsid w:val="00182831"/>
    <w:rsid w:val="00183805"/>
    <w:rsid w:val="00183DFE"/>
    <w:rsid w:val="00184000"/>
    <w:rsid w:val="00184D3C"/>
    <w:rsid w:val="00184EE3"/>
    <w:rsid w:val="001857E2"/>
    <w:rsid w:val="00185A2B"/>
    <w:rsid w:val="00186D21"/>
    <w:rsid w:val="001876BB"/>
    <w:rsid w:val="00190A27"/>
    <w:rsid w:val="00190AF3"/>
    <w:rsid w:val="00190B14"/>
    <w:rsid w:val="0019106A"/>
    <w:rsid w:val="001914EE"/>
    <w:rsid w:val="0019172B"/>
    <w:rsid w:val="00191FE2"/>
    <w:rsid w:val="00192359"/>
    <w:rsid w:val="00192B16"/>
    <w:rsid w:val="00192E34"/>
    <w:rsid w:val="00193865"/>
    <w:rsid w:val="00193921"/>
    <w:rsid w:val="00193AD0"/>
    <w:rsid w:val="001942DC"/>
    <w:rsid w:val="001946A0"/>
    <w:rsid w:val="00194BAE"/>
    <w:rsid w:val="00194DD7"/>
    <w:rsid w:val="00195FC5"/>
    <w:rsid w:val="00196456"/>
    <w:rsid w:val="001976C1"/>
    <w:rsid w:val="00197A5E"/>
    <w:rsid w:val="001A1018"/>
    <w:rsid w:val="001A17F5"/>
    <w:rsid w:val="001A1831"/>
    <w:rsid w:val="001A2678"/>
    <w:rsid w:val="001A34CF"/>
    <w:rsid w:val="001A4B1D"/>
    <w:rsid w:val="001A5831"/>
    <w:rsid w:val="001A584B"/>
    <w:rsid w:val="001A74AD"/>
    <w:rsid w:val="001A7B1F"/>
    <w:rsid w:val="001A7EC3"/>
    <w:rsid w:val="001A7F94"/>
    <w:rsid w:val="001B0CB0"/>
    <w:rsid w:val="001B1D16"/>
    <w:rsid w:val="001B20A3"/>
    <w:rsid w:val="001B2D18"/>
    <w:rsid w:val="001B372E"/>
    <w:rsid w:val="001B3DB6"/>
    <w:rsid w:val="001B54CF"/>
    <w:rsid w:val="001B5AEF"/>
    <w:rsid w:val="001B6BD1"/>
    <w:rsid w:val="001B6DDB"/>
    <w:rsid w:val="001B72C5"/>
    <w:rsid w:val="001B7679"/>
    <w:rsid w:val="001B79A8"/>
    <w:rsid w:val="001C0535"/>
    <w:rsid w:val="001C07F6"/>
    <w:rsid w:val="001C0AAB"/>
    <w:rsid w:val="001C28C9"/>
    <w:rsid w:val="001C28E9"/>
    <w:rsid w:val="001C2E2C"/>
    <w:rsid w:val="001C384D"/>
    <w:rsid w:val="001C4284"/>
    <w:rsid w:val="001C4DAE"/>
    <w:rsid w:val="001C56F2"/>
    <w:rsid w:val="001C6581"/>
    <w:rsid w:val="001C6A63"/>
    <w:rsid w:val="001C7B36"/>
    <w:rsid w:val="001C7CA6"/>
    <w:rsid w:val="001D06AC"/>
    <w:rsid w:val="001D154F"/>
    <w:rsid w:val="001D365E"/>
    <w:rsid w:val="001D39D6"/>
    <w:rsid w:val="001D3CC4"/>
    <w:rsid w:val="001D4C6A"/>
    <w:rsid w:val="001D511A"/>
    <w:rsid w:val="001D5DFF"/>
    <w:rsid w:val="001D7300"/>
    <w:rsid w:val="001D771E"/>
    <w:rsid w:val="001D7F94"/>
    <w:rsid w:val="001E17FB"/>
    <w:rsid w:val="001E1B22"/>
    <w:rsid w:val="001E1FCC"/>
    <w:rsid w:val="001E2B35"/>
    <w:rsid w:val="001E2D66"/>
    <w:rsid w:val="001E30A8"/>
    <w:rsid w:val="001E330D"/>
    <w:rsid w:val="001E66AB"/>
    <w:rsid w:val="001E7606"/>
    <w:rsid w:val="001F0119"/>
    <w:rsid w:val="001F08C4"/>
    <w:rsid w:val="001F191F"/>
    <w:rsid w:val="001F1B0A"/>
    <w:rsid w:val="001F388D"/>
    <w:rsid w:val="001F5073"/>
    <w:rsid w:val="001F515E"/>
    <w:rsid w:val="001F7E17"/>
    <w:rsid w:val="00200D29"/>
    <w:rsid w:val="00202279"/>
    <w:rsid w:val="00202706"/>
    <w:rsid w:val="0020300A"/>
    <w:rsid w:val="0020305E"/>
    <w:rsid w:val="00203184"/>
    <w:rsid w:val="002038D6"/>
    <w:rsid w:val="00204CAA"/>
    <w:rsid w:val="0020519D"/>
    <w:rsid w:val="002055A2"/>
    <w:rsid w:val="00205D18"/>
    <w:rsid w:val="00206B59"/>
    <w:rsid w:val="0020725D"/>
    <w:rsid w:val="00207B3C"/>
    <w:rsid w:val="00210706"/>
    <w:rsid w:val="002126B3"/>
    <w:rsid w:val="00212C79"/>
    <w:rsid w:val="00212F65"/>
    <w:rsid w:val="00213CA3"/>
    <w:rsid w:val="00213EC2"/>
    <w:rsid w:val="002144D9"/>
    <w:rsid w:val="002148FE"/>
    <w:rsid w:val="002156A3"/>
    <w:rsid w:val="0021607E"/>
    <w:rsid w:val="00216B0E"/>
    <w:rsid w:val="002177DA"/>
    <w:rsid w:val="00217EEF"/>
    <w:rsid w:val="002216BC"/>
    <w:rsid w:val="00222075"/>
    <w:rsid w:val="00222BDF"/>
    <w:rsid w:val="00222F61"/>
    <w:rsid w:val="00223A82"/>
    <w:rsid w:val="00226702"/>
    <w:rsid w:val="002269A8"/>
    <w:rsid w:val="00227842"/>
    <w:rsid w:val="00227E48"/>
    <w:rsid w:val="00227F3A"/>
    <w:rsid w:val="00230009"/>
    <w:rsid w:val="00230399"/>
    <w:rsid w:val="00230922"/>
    <w:rsid w:val="00230924"/>
    <w:rsid w:val="00230B06"/>
    <w:rsid w:val="00230B0F"/>
    <w:rsid w:val="00232B84"/>
    <w:rsid w:val="00232E37"/>
    <w:rsid w:val="00233345"/>
    <w:rsid w:val="00234956"/>
    <w:rsid w:val="002357F4"/>
    <w:rsid w:val="0023595A"/>
    <w:rsid w:val="0023599B"/>
    <w:rsid w:val="00235A4F"/>
    <w:rsid w:val="002368C0"/>
    <w:rsid w:val="00237E1F"/>
    <w:rsid w:val="00240275"/>
    <w:rsid w:val="00240782"/>
    <w:rsid w:val="0024094C"/>
    <w:rsid w:val="00240F6D"/>
    <w:rsid w:val="00242041"/>
    <w:rsid w:val="00242572"/>
    <w:rsid w:val="00243FA1"/>
    <w:rsid w:val="002445F4"/>
    <w:rsid w:val="002448B3"/>
    <w:rsid w:val="00244A5C"/>
    <w:rsid w:val="002453EE"/>
    <w:rsid w:val="00246222"/>
    <w:rsid w:val="002469A5"/>
    <w:rsid w:val="002477E7"/>
    <w:rsid w:val="00247C3E"/>
    <w:rsid w:val="00250833"/>
    <w:rsid w:val="00250989"/>
    <w:rsid w:val="00250D5C"/>
    <w:rsid w:val="002515FB"/>
    <w:rsid w:val="00251630"/>
    <w:rsid w:val="0025288F"/>
    <w:rsid w:val="00252B80"/>
    <w:rsid w:val="00252BCC"/>
    <w:rsid w:val="00253584"/>
    <w:rsid w:val="00253DBB"/>
    <w:rsid w:val="00254D24"/>
    <w:rsid w:val="00255180"/>
    <w:rsid w:val="00255FC9"/>
    <w:rsid w:val="002560A6"/>
    <w:rsid w:val="002567B1"/>
    <w:rsid w:val="00256D54"/>
    <w:rsid w:val="00256D57"/>
    <w:rsid w:val="00256F5B"/>
    <w:rsid w:val="002577AA"/>
    <w:rsid w:val="002603F5"/>
    <w:rsid w:val="002605AF"/>
    <w:rsid w:val="00261458"/>
    <w:rsid w:val="00261812"/>
    <w:rsid w:val="00261B60"/>
    <w:rsid w:val="002623C7"/>
    <w:rsid w:val="002624C0"/>
    <w:rsid w:val="0026446A"/>
    <w:rsid w:val="00264E66"/>
    <w:rsid w:val="00265BD2"/>
    <w:rsid w:val="0026602F"/>
    <w:rsid w:val="002665D0"/>
    <w:rsid w:val="00266E48"/>
    <w:rsid w:val="002717D6"/>
    <w:rsid w:val="002720CB"/>
    <w:rsid w:val="00272D41"/>
    <w:rsid w:val="00273263"/>
    <w:rsid w:val="002738FF"/>
    <w:rsid w:val="00274188"/>
    <w:rsid w:val="00274812"/>
    <w:rsid w:val="00274E35"/>
    <w:rsid w:val="002750A4"/>
    <w:rsid w:val="0027530C"/>
    <w:rsid w:val="0027565D"/>
    <w:rsid w:val="00275706"/>
    <w:rsid w:val="00276EDD"/>
    <w:rsid w:val="00277F41"/>
    <w:rsid w:val="002809F1"/>
    <w:rsid w:val="0028107B"/>
    <w:rsid w:val="00282B4F"/>
    <w:rsid w:val="00282C6F"/>
    <w:rsid w:val="00283153"/>
    <w:rsid w:val="00284213"/>
    <w:rsid w:val="002845D8"/>
    <w:rsid w:val="00284A6C"/>
    <w:rsid w:val="00284CAA"/>
    <w:rsid w:val="00284E71"/>
    <w:rsid w:val="00284F4D"/>
    <w:rsid w:val="00285583"/>
    <w:rsid w:val="00285885"/>
    <w:rsid w:val="00285949"/>
    <w:rsid w:val="00286154"/>
    <w:rsid w:val="00286BBD"/>
    <w:rsid w:val="00287097"/>
    <w:rsid w:val="00287E51"/>
    <w:rsid w:val="00291315"/>
    <w:rsid w:val="002919D5"/>
    <w:rsid w:val="0029286A"/>
    <w:rsid w:val="00292C59"/>
    <w:rsid w:val="00294468"/>
    <w:rsid w:val="00295A78"/>
    <w:rsid w:val="00296A15"/>
    <w:rsid w:val="002973E3"/>
    <w:rsid w:val="00297758"/>
    <w:rsid w:val="00297C31"/>
    <w:rsid w:val="00297CFA"/>
    <w:rsid w:val="00297F63"/>
    <w:rsid w:val="002A0015"/>
    <w:rsid w:val="002A03F1"/>
    <w:rsid w:val="002A0B3D"/>
    <w:rsid w:val="002A1F6A"/>
    <w:rsid w:val="002A200B"/>
    <w:rsid w:val="002A2625"/>
    <w:rsid w:val="002A29F2"/>
    <w:rsid w:val="002A2AA5"/>
    <w:rsid w:val="002A3165"/>
    <w:rsid w:val="002A39F2"/>
    <w:rsid w:val="002A3E5C"/>
    <w:rsid w:val="002A4612"/>
    <w:rsid w:val="002A559E"/>
    <w:rsid w:val="002A58E7"/>
    <w:rsid w:val="002A6054"/>
    <w:rsid w:val="002A752D"/>
    <w:rsid w:val="002B058D"/>
    <w:rsid w:val="002B18EE"/>
    <w:rsid w:val="002B1DC9"/>
    <w:rsid w:val="002B2973"/>
    <w:rsid w:val="002B2EEB"/>
    <w:rsid w:val="002B423D"/>
    <w:rsid w:val="002B4542"/>
    <w:rsid w:val="002B48B8"/>
    <w:rsid w:val="002B53B7"/>
    <w:rsid w:val="002B5607"/>
    <w:rsid w:val="002B57C4"/>
    <w:rsid w:val="002B587B"/>
    <w:rsid w:val="002B5FB5"/>
    <w:rsid w:val="002B66A2"/>
    <w:rsid w:val="002B6FA6"/>
    <w:rsid w:val="002B7157"/>
    <w:rsid w:val="002C0854"/>
    <w:rsid w:val="002C0BFF"/>
    <w:rsid w:val="002C17D5"/>
    <w:rsid w:val="002C1A1C"/>
    <w:rsid w:val="002C1FFD"/>
    <w:rsid w:val="002C2A31"/>
    <w:rsid w:val="002C3B1D"/>
    <w:rsid w:val="002C4010"/>
    <w:rsid w:val="002C479C"/>
    <w:rsid w:val="002C49BC"/>
    <w:rsid w:val="002C587E"/>
    <w:rsid w:val="002C5A4C"/>
    <w:rsid w:val="002C5AB5"/>
    <w:rsid w:val="002C5AC3"/>
    <w:rsid w:val="002C5AC4"/>
    <w:rsid w:val="002C6665"/>
    <w:rsid w:val="002C6AFD"/>
    <w:rsid w:val="002C7A08"/>
    <w:rsid w:val="002C7C04"/>
    <w:rsid w:val="002D09CD"/>
    <w:rsid w:val="002D0B9F"/>
    <w:rsid w:val="002D1683"/>
    <w:rsid w:val="002D1764"/>
    <w:rsid w:val="002D2AAD"/>
    <w:rsid w:val="002D3D5C"/>
    <w:rsid w:val="002D45B6"/>
    <w:rsid w:val="002D4636"/>
    <w:rsid w:val="002D4D5B"/>
    <w:rsid w:val="002D5F34"/>
    <w:rsid w:val="002D62CF"/>
    <w:rsid w:val="002D6D63"/>
    <w:rsid w:val="002D78AF"/>
    <w:rsid w:val="002D792F"/>
    <w:rsid w:val="002E1138"/>
    <w:rsid w:val="002E1513"/>
    <w:rsid w:val="002E1A51"/>
    <w:rsid w:val="002E1D21"/>
    <w:rsid w:val="002E28CB"/>
    <w:rsid w:val="002E3484"/>
    <w:rsid w:val="002E3A25"/>
    <w:rsid w:val="002E413F"/>
    <w:rsid w:val="002E434C"/>
    <w:rsid w:val="002E44F0"/>
    <w:rsid w:val="002E4F6E"/>
    <w:rsid w:val="002E6333"/>
    <w:rsid w:val="002E6B83"/>
    <w:rsid w:val="002E7C18"/>
    <w:rsid w:val="002F015A"/>
    <w:rsid w:val="002F0ABB"/>
    <w:rsid w:val="002F0ADE"/>
    <w:rsid w:val="002F24FC"/>
    <w:rsid w:val="002F2639"/>
    <w:rsid w:val="002F2B25"/>
    <w:rsid w:val="002F2C87"/>
    <w:rsid w:val="002F2E75"/>
    <w:rsid w:val="002F2F16"/>
    <w:rsid w:val="002F2F5E"/>
    <w:rsid w:val="002F32CB"/>
    <w:rsid w:val="002F35B5"/>
    <w:rsid w:val="002F3A61"/>
    <w:rsid w:val="002F3B5F"/>
    <w:rsid w:val="002F3C6C"/>
    <w:rsid w:val="002F3E44"/>
    <w:rsid w:val="002F6A05"/>
    <w:rsid w:val="002F7223"/>
    <w:rsid w:val="002F73C1"/>
    <w:rsid w:val="00300443"/>
    <w:rsid w:val="0030047F"/>
    <w:rsid w:val="0030090D"/>
    <w:rsid w:val="00301CD5"/>
    <w:rsid w:val="0030247D"/>
    <w:rsid w:val="003041E9"/>
    <w:rsid w:val="003045BF"/>
    <w:rsid w:val="00304743"/>
    <w:rsid w:val="00304B16"/>
    <w:rsid w:val="00305045"/>
    <w:rsid w:val="00306853"/>
    <w:rsid w:val="00307493"/>
    <w:rsid w:val="0031072F"/>
    <w:rsid w:val="0031152A"/>
    <w:rsid w:val="0031178E"/>
    <w:rsid w:val="00312406"/>
    <w:rsid w:val="00312768"/>
    <w:rsid w:val="00312BE5"/>
    <w:rsid w:val="00313020"/>
    <w:rsid w:val="00313F45"/>
    <w:rsid w:val="00314310"/>
    <w:rsid w:val="003147A5"/>
    <w:rsid w:val="00314D77"/>
    <w:rsid w:val="00314F61"/>
    <w:rsid w:val="003151B9"/>
    <w:rsid w:val="00315B5B"/>
    <w:rsid w:val="003169A6"/>
    <w:rsid w:val="00317065"/>
    <w:rsid w:val="003174A4"/>
    <w:rsid w:val="00317F83"/>
    <w:rsid w:val="003208D7"/>
    <w:rsid w:val="00320DDE"/>
    <w:rsid w:val="00320DEA"/>
    <w:rsid w:val="0032141C"/>
    <w:rsid w:val="00321710"/>
    <w:rsid w:val="0032291B"/>
    <w:rsid w:val="00322BFB"/>
    <w:rsid w:val="0032304E"/>
    <w:rsid w:val="0032329B"/>
    <w:rsid w:val="00323F63"/>
    <w:rsid w:val="00325470"/>
    <w:rsid w:val="003256CC"/>
    <w:rsid w:val="00326569"/>
    <w:rsid w:val="00327117"/>
    <w:rsid w:val="0032744F"/>
    <w:rsid w:val="00327625"/>
    <w:rsid w:val="00334AF2"/>
    <w:rsid w:val="00334C73"/>
    <w:rsid w:val="00334CE9"/>
    <w:rsid w:val="00334DEF"/>
    <w:rsid w:val="003354E2"/>
    <w:rsid w:val="003370E3"/>
    <w:rsid w:val="0033717B"/>
    <w:rsid w:val="0033719C"/>
    <w:rsid w:val="00337C32"/>
    <w:rsid w:val="00340216"/>
    <w:rsid w:val="003402A2"/>
    <w:rsid w:val="003407BD"/>
    <w:rsid w:val="003417BF"/>
    <w:rsid w:val="003425B0"/>
    <w:rsid w:val="00343492"/>
    <w:rsid w:val="00343D73"/>
    <w:rsid w:val="00344083"/>
    <w:rsid w:val="0034458B"/>
    <w:rsid w:val="00344BA1"/>
    <w:rsid w:val="00344D05"/>
    <w:rsid w:val="00344F53"/>
    <w:rsid w:val="003456CA"/>
    <w:rsid w:val="0034588B"/>
    <w:rsid w:val="00345F7A"/>
    <w:rsid w:val="00346206"/>
    <w:rsid w:val="0034690C"/>
    <w:rsid w:val="0034734A"/>
    <w:rsid w:val="00350989"/>
    <w:rsid w:val="003513B2"/>
    <w:rsid w:val="00351915"/>
    <w:rsid w:val="00353ABC"/>
    <w:rsid w:val="00353BF8"/>
    <w:rsid w:val="00353F3F"/>
    <w:rsid w:val="0035412E"/>
    <w:rsid w:val="003549A6"/>
    <w:rsid w:val="00354C0C"/>
    <w:rsid w:val="00356665"/>
    <w:rsid w:val="00356A9E"/>
    <w:rsid w:val="00357BE2"/>
    <w:rsid w:val="00360346"/>
    <w:rsid w:val="00360670"/>
    <w:rsid w:val="00360AB1"/>
    <w:rsid w:val="00361D75"/>
    <w:rsid w:val="00362226"/>
    <w:rsid w:val="0036222E"/>
    <w:rsid w:val="0036255A"/>
    <w:rsid w:val="00362899"/>
    <w:rsid w:val="00362D2E"/>
    <w:rsid w:val="003633A8"/>
    <w:rsid w:val="00363B69"/>
    <w:rsid w:val="00363D46"/>
    <w:rsid w:val="00364D10"/>
    <w:rsid w:val="00365356"/>
    <w:rsid w:val="00365878"/>
    <w:rsid w:val="00365FE5"/>
    <w:rsid w:val="003706FF"/>
    <w:rsid w:val="0037083F"/>
    <w:rsid w:val="0037179B"/>
    <w:rsid w:val="0037193A"/>
    <w:rsid w:val="00372A30"/>
    <w:rsid w:val="00373130"/>
    <w:rsid w:val="0037328D"/>
    <w:rsid w:val="0037340F"/>
    <w:rsid w:val="003736F4"/>
    <w:rsid w:val="00373A2F"/>
    <w:rsid w:val="00373AE2"/>
    <w:rsid w:val="00376ADD"/>
    <w:rsid w:val="00377CB3"/>
    <w:rsid w:val="00377E15"/>
    <w:rsid w:val="00381070"/>
    <w:rsid w:val="003810DB"/>
    <w:rsid w:val="00382DC5"/>
    <w:rsid w:val="00384742"/>
    <w:rsid w:val="00385001"/>
    <w:rsid w:val="00385930"/>
    <w:rsid w:val="003864C6"/>
    <w:rsid w:val="00386A38"/>
    <w:rsid w:val="00387BDF"/>
    <w:rsid w:val="00387EA9"/>
    <w:rsid w:val="0039095C"/>
    <w:rsid w:val="003909CC"/>
    <w:rsid w:val="00391805"/>
    <w:rsid w:val="00392CDF"/>
    <w:rsid w:val="00393690"/>
    <w:rsid w:val="00393DA2"/>
    <w:rsid w:val="00393ED7"/>
    <w:rsid w:val="00394432"/>
    <w:rsid w:val="00395053"/>
    <w:rsid w:val="00395DDC"/>
    <w:rsid w:val="00396F6E"/>
    <w:rsid w:val="0039785E"/>
    <w:rsid w:val="003A1A55"/>
    <w:rsid w:val="003A2F86"/>
    <w:rsid w:val="003A31BB"/>
    <w:rsid w:val="003A40FD"/>
    <w:rsid w:val="003A48B3"/>
    <w:rsid w:val="003A4AB9"/>
    <w:rsid w:val="003A5FB5"/>
    <w:rsid w:val="003A627C"/>
    <w:rsid w:val="003A684D"/>
    <w:rsid w:val="003A6ACE"/>
    <w:rsid w:val="003B0861"/>
    <w:rsid w:val="003B0E8D"/>
    <w:rsid w:val="003B2BD9"/>
    <w:rsid w:val="003B43EE"/>
    <w:rsid w:val="003B4F2B"/>
    <w:rsid w:val="003B5BF9"/>
    <w:rsid w:val="003B5F05"/>
    <w:rsid w:val="003B65A5"/>
    <w:rsid w:val="003B6890"/>
    <w:rsid w:val="003B77AD"/>
    <w:rsid w:val="003B7EBA"/>
    <w:rsid w:val="003C098A"/>
    <w:rsid w:val="003C09CE"/>
    <w:rsid w:val="003C147B"/>
    <w:rsid w:val="003C376B"/>
    <w:rsid w:val="003C3A32"/>
    <w:rsid w:val="003C441E"/>
    <w:rsid w:val="003C4EAF"/>
    <w:rsid w:val="003C519B"/>
    <w:rsid w:val="003C614D"/>
    <w:rsid w:val="003C71F8"/>
    <w:rsid w:val="003C7A97"/>
    <w:rsid w:val="003D0243"/>
    <w:rsid w:val="003D06FD"/>
    <w:rsid w:val="003D0A0C"/>
    <w:rsid w:val="003D1FD2"/>
    <w:rsid w:val="003D3702"/>
    <w:rsid w:val="003D3ADB"/>
    <w:rsid w:val="003D64C2"/>
    <w:rsid w:val="003D7013"/>
    <w:rsid w:val="003D70F2"/>
    <w:rsid w:val="003E0F6A"/>
    <w:rsid w:val="003E108E"/>
    <w:rsid w:val="003E113D"/>
    <w:rsid w:val="003E1271"/>
    <w:rsid w:val="003E17E6"/>
    <w:rsid w:val="003E2B1D"/>
    <w:rsid w:val="003E2DFE"/>
    <w:rsid w:val="003E3F20"/>
    <w:rsid w:val="003E48C4"/>
    <w:rsid w:val="003E4FB1"/>
    <w:rsid w:val="003E5093"/>
    <w:rsid w:val="003E57D6"/>
    <w:rsid w:val="003E61D2"/>
    <w:rsid w:val="003E6675"/>
    <w:rsid w:val="003E66C0"/>
    <w:rsid w:val="003F183F"/>
    <w:rsid w:val="003F1D58"/>
    <w:rsid w:val="003F20CF"/>
    <w:rsid w:val="003F2742"/>
    <w:rsid w:val="003F2917"/>
    <w:rsid w:val="003F302E"/>
    <w:rsid w:val="003F34E2"/>
    <w:rsid w:val="003F4814"/>
    <w:rsid w:val="003F4D98"/>
    <w:rsid w:val="003F4FC0"/>
    <w:rsid w:val="003F65AA"/>
    <w:rsid w:val="003F6D2D"/>
    <w:rsid w:val="003F6E3C"/>
    <w:rsid w:val="003F7056"/>
    <w:rsid w:val="0040097C"/>
    <w:rsid w:val="00400F8F"/>
    <w:rsid w:val="004010E4"/>
    <w:rsid w:val="00401602"/>
    <w:rsid w:val="00402052"/>
    <w:rsid w:val="00402881"/>
    <w:rsid w:val="004028F6"/>
    <w:rsid w:val="004033FB"/>
    <w:rsid w:val="00403886"/>
    <w:rsid w:val="00404D0D"/>
    <w:rsid w:val="0040520A"/>
    <w:rsid w:val="00405760"/>
    <w:rsid w:val="004063BC"/>
    <w:rsid w:val="00406633"/>
    <w:rsid w:val="00406D40"/>
    <w:rsid w:val="00407A3D"/>
    <w:rsid w:val="00407F36"/>
    <w:rsid w:val="004105AE"/>
    <w:rsid w:val="00410FE9"/>
    <w:rsid w:val="00411B42"/>
    <w:rsid w:val="00412873"/>
    <w:rsid w:val="00413889"/>
    <w:rsid w:val="00414C40"/>
    <w:rsid w:val="00415BD6"/>
    <w:rsid w:val="004166DE"/>
    <w:rsid w:val="00417222"/>
    <w:rsid w:val="0041769C"/>
    <w:rsid w:val="00417E57"/>
    <w:rsid w:val="00420446"/>
    <w:rsid w:val="00420564"/>
    <w:rsid w:val="004209E4"/>
    <w:rsid w:val="00421291"/>
    <w:rsid w:val="00421D21"/>
    <w:rsid w:val="00422640"/>
    <w:rsid w:val="004234F7"/>
    <w:rsid w:val="00423747"/>
    <w:rsid w:val="00423A8E"/>
    <w:rsid w:val="00423B46"/>
    <w:rsid w:val="00423FE0"/>
    <w:rsid w:val="00424106"/>
    <w:rsid w:val="00425B4B"/>
    <w:rsid w:val="004262A8"/>
    <w:rsid w:val="004265C4"/>
    <w:rsid w:val="00426871"/>
    <w:rsid w:val="00427C6C"/>
    <w:rsid w:val="004308D6"/>
    <w:rsid w:val="00431E13"/>
    <w:rsid w:val="004320AF"/>
    <w:rsid w:val="004347A1"/>
    <w:rsid w:val="004348B4"/>
    <w:rsid w:val="00435287"/>
    <w:rsid w:val="004362BB"/>
    <w:rsid w:val="00437B4C"/>
    <w:rsid w:val="00437D64"/>
    <w:rsid w:val="00440961"/>
    <w:rsid w:val="00441212"/>
    <w:rsid w:val="0044164B"/>
    <w:rsid w:val="00441E1C"/>
    <w:rsid w:val="00441E7F"/>
    <w:rsid w:val="00441F70"/>
    <w:rsid w:val="00442F78"/>
    <w:rsid w:val="00444A5C"/>
    <w:rsid w:val="00445E39"/>
    <w:rsid w:val="004470A1"/>
    <w:rsid w:val="0044756A"/>
    <w:rsid w:val="004505DB"/>
    <w:rsid w:val="00450FCB"/>
    <w:rsid w:val="00451808"/>
    <w:rsid w:val="004518D9"/>
    <w:rsid w:val="00451A7D"/>
    <w:rsid w:val="00451D86"/>
    <w:rsid w:val="00452822"/>
    <w:rsid w:val="00452F3F"/>
    <w:rsid w:val="004533D5"/>
    <w:rsid w:val="00453505"/>
    <w:rsid w:val="004539E5"/>
    <w:rsid w:val="00453D57"/>
    <w:rsid w:val="004545EC"/>
    <w:rsid w:val="004550DB"/>
    <w:rsid w:val="004556A4"/>
    <w:rsid w:val="00455764"/>
    <w:rsid w:val="00456600"/>
    <w:rsid w:val="0045698A"/>
    <w:rsid w:val="00456A7C"/>
    <w:rsid w:val="00456B19"/>
    <w:rsid w:val="00456C6B"/>
    <w:rsid w:val="00456CD8"/>
    <w:rsid w:val="00456E81"/>
    <w:rsid w:val="0045723B"/>
    <w:rsid w:val="00457604"/>
    <w:rsid w:val="00457B00"/>
    <w:rsid w:val="00460999"/>
    <w:rsid w:val="004611A6"/>
    <w:rsid w:val="004618E4"/>
    <w:rsid w:val="00461F11"/>
    <w:rsid w:val="004630DA"/>
    <w:rsid w:val="0046343D"/>
    <w:rsid w:val="0046456C"/>
    <w:rsid w:val="00464F0B"/>
    <w:rsid w:val="0046522F"/>
    <w:rsid w:val="00465992"/>
    <w:rsid w:val="00470572"/>
    <w:rsid w:val="00470721"/>
    <w:rsid w:val="00470D9F"/>
    <w:rsid w:val="004715D6"/>
    <w:rsid w:val="00471A95"/>
    <w:rsid w:val="00473005"/>
    <w:rsid w:val="004732A0"/>
    <w:rsid w:val="00473BB4"/>
    <w:rsid w:val="00473FD2"/>
    <w:rsid w:val="0047798D"/>
    <w:rsid w:val="0048021C"/>
    <w:rsid w:val="0048063A"/>
    <w:rsid w:val="00480A31"/>
    <w:rsid w:val="00480C32"/>
    <w:rsid w:val="004810C2"/>
    <w:rsid w:val="0048133F"/>
    <w:rsid w:val="00481445"/>
    <w:rsid w:val="004817DF"/>
    <w:rsid w:val="00481D8A"/>
    <w:rsid w:val="004825EB"/>
    <w:rsid w:val="00484A25"/>
    <w:rsid w:val="00485911"/>
    <w:rsid w:val="00487932"/>
    <w:rsid w:val="00487ECE"/>
    <w:rsid w:val="00491E2A"/>
    <w:rsid w:val="00491E98"/>
    <w:rsid w:val="00491FF9"/>
    <w:rsid w:val="00492014"/>
    <w:rsid w:val="00492838"/>
    <w:rsid w:val="00492DC3"/>
    <w:rsid w:val="0049541B"/>
    <w:rsid w:val="0049555F"/>
    <w:rsid w:val="004955BD"/>
    <w:rsid w:val="004956BC"/>
    <w:rsid w:val="00496708"/>
    <w:rsid w:val="00497D2A"/>
    <w:rsid w:val="004A1512"/>
    <w:rsid w:val="004A1D59"/>
    <w:rsid w:val="004A2736"/>
    <w:rsid w:val="004A3552"/>
    <w:rsid w:val="004A582D"/>
    <w:rsid w:val="004A5E6A"/>
    <w:rsid w:val="004A65A6"/>
    <w:rsid w:val="004A66B2"/>
    <w:rsid w:val="004A66D2"/>
    <w:rsid w:val="004A67BB"/>
    <w:rsid w:val="004A6ABD"/>
    <w:rsid w:val="004A6B6F"/>
    <w:rsid w:val="004A7060"/>
    <w:rsid w:val="004B004D"/>
    <w:rsid w:val="004B0FED"/>
    <w:rsid w:val="004B1201"/>
    <w:rsid w:val="004B2E15"/>
    <w:rsid w:val="004B35FC"/>
    <w:rsid w:val="004B3690"/>
    <w:rsid w:val="004B3BCE"/>
    <w:rsid w:val="004B3D6E"/>
    <w:rsid w:val="004B3F2C"/>
    <w:rsid w:val="004B4E10"/>
    <w:rsid w:val="004B5E13"/>
    <w:rsid w:val="004B679A"/>
    <w:rsid w:val="004B76C7"/>
    <w:rsid w:val="004C0057"/>
    <w:rsid w:val="004C05D4"/>
    <w:rsid w:val="004C0AF0"/>
    <w:rsid w:val="004C1DBA"/>
    <w:rsid w:val="004C557A"/>
    <w:rsid w:val="004C60EF"/>
    <w:rsid w:val="004C67E6"/>
    <w:rsid w:val="004C7DEA"/>
    <w:rsid w:val="004D1082"/>
    <w:rsid w:val="004D118F"/>
    <w:rsid w:val="004D1AE4"/>
    <w:rsid w:val="004D320A"/>
    <w:rsid w:val="004D4B64"/>
    <w:rsid w:val="004D4BFD"/>
    <w:rsid w:val="004D6201"/>
    <w:rsid w:val="004D6388"/>
    <w:rsid w:val="004D77EA"/>
    <w:rsid w:val="004D7A6C"/>
    <w:rsid w:val="004E02CD"/>
    <w:rsid w:val="004E0D7A"/>
    <w:rsid w:val="004E0E6C"/>
    <w:rsid w:val="004E10F6"/>
    <w:rsid w:val="004E1157"/>
    <w:rsid w:val="004E1173"/>
    <w:rsid w:val="004E13BF"/>
    <w:rsid w:val="004E1CAB"/>
    <w:rsid w:val="004E267B"/>
    <w:rsid w:val="004E2D56"/>
    <w:rsid w:val="004E401A"/>
    <w:rsid w:val="004E506C"/>
    <w:rsid w:val="004E56B3"/>
    <w:rsid w:val="004E63E0"/>
    <w:rsid w:val="004E64F5"/>
    <w:rsid w:val="004E6625"/>
    <w:rsid w:val="004E7F4F"/>
    <w:rsid w:val="004F1518"/>
    <w:rsid w:val="004F1EDB"/>
    <w:rsid w:val="004F24BF"/>
    <w:rsid w:val="004F252F"/>
    <w:rsid w:val="004F2F8F"/>
    <w:rsid w:val="004F3B94"/>
    <w:rsid w:val="004F3C7B"/>
    <w:rsid w:val="004F4ADA"/>
    <w:rsid w:val="004F535C"/>
    <w:rsid w:val="004F5E01"/>
    <w:rsid w:val="004F61B9"/>
    <w:rsid w:val="004F66E6"/>
    <w:rsid w:val="004F751F"/>
    <w:rsid w:val="004F7B48"/>
    <w:rsid w:val="00500C87"/>
    <w:rsid w:val="005035DE"/>
    <w:rsid w:val="005039D4"/>
    <w:rsid w:val="00503F00"/>
    <w:rsid w:val="005078D7"/>
    <w:rsid w:val="005101A5"/>
    <w:rsid w:val="00510844"/>
    <w:rsid w:val="0051156E"/>
    <w:rsid w:val="00513661"/>
    <w:rsid w:val="00513BC3"/>
    <w:rsid w:val="00514725"/>
    <w:rsid w:val="00514EBD"/>
    <w:rsid w:val="00514F6D"/>
    <w:rsid w:val="005157EB"/>
    <w:rsid w:val="00515B3A"/>
    <w:rsid w:val="0051658C"/>
    <w:rsid w:val="005176F9"/>
    <w:rsid w:val="005177D5"/>
    <w:rsid w:val="005207FF"/>
    <w:rsid w:val="00520BB2"/>
    <w:rsid w:val="005213B6"/>
    <w:rsid w:val="00521403"/>
    <w:rsid w:val="005239E4"/>
    <w:rsid w:val="00524015"/>
    <w:rsid w:val="00524697"/>
    <w:rsid w:val="005246EC"/>
    <w:rsid w:val="00524BAA"/>
    <w:rsid w:val="005255ED"/>
    <w:rsid w:val="00527AEA"/>
    <w:rsid w:val="005301B3"/>
    <w:rsid w:val="005302FE"/>
    <w:rsid w:val="0053070B"/>
    <w:rsid w:val="005307A1"/>
    <w:rsid w:val="00531A95"/>
    <w:rsid w:val="005320A6"/>
    <w:rsid w:val="00532CAD"/>
    <w:rsid w:val="00532E26"/>
    <w:rsid w:val="0053382E"/>
    <w:rsid w:val="00533D77"/>
    <w:rsid w:val="00534822"/>
    <w:rsid w:val="00534A35"/>
    <w:rsid w:val="0053557F"/>
    <w:rsid w:val="00535A7D"/>
    <w:rsid w:val="00536D4F"/>
    <w:rsid w:val="00537000"/>
    <w:rsid w:val="00537594"/>
    <w:rsid w:val="00540DD4"/>
    <w:rsid w:val="005437FF"/>
    <w:rsid w:val="0054466C"/>
    <w:rsid w:val="00545078"/>
    <w:rsid w:val="0054576B"/>
    <w:rsid w:val="005457F6"/>
    <w:rsid w:val="00545A43"/>
    <w:rsid w:val="00545C6A"/>
    <w:rsid w:val="00546041"/>
    <w:rsid w:val="005464EC"/>
    <w:rsid w:val="00546836"/>
    <w:rsid w:val="00546D85"/>
    <w:rsid w:val="00547119"/>
    <w:rsid w:val="005475C8"/>
    <w:rsid w:val="00547AD8"/>
    <w:rsid w:val="0055045E"/>
    <w:rsid w:val="00550CE6"/>
    <w:rsid w:val="00550FBA"/>
    <w:rsid w:val="00551596"/>
    <w:rsid w:val="00551B92"/>
    <w:rsid w:val="00551C94"/>
    <w:rsid w:val="005524D5"/>
    <w:rsid w:val="00552C2A"/>
    <w:rsid w:val="00553438"/>
    <w:rsid w:val="00553B21"/>
    <w:rsid w:val="00553C77"/>
    <w:rsid w:val="0055541D"/>
    <w:rsid w:val="00556762"/>
    <w:rsid w:val="00556AF2"/>
    <w:rsid w:val="00556C60"/>
    <w:rsid w:val="00557807"/>
    <w:rsid w:val="00560590"/>
    <w:rsid w:val="00560B6E"/>
    <w:rsid w:val="0056106D"/>
    <w:rsid w:val="0056244B"/>
    <w:rsid w:val="00562625"/>
    <w:rsid w:val="00562AD4"/>
    <w:rsid w:val="00563190"/>
    <w:rsid w:val="005635EF"/>
    <w:rsid w:val="00563869"/>
    <w:rsid w:val="00563C6F"/>
    <w:rsid w:val="0056437F"/>
    <w:rsid w:val="0056576A"/>
    <w:rsid w:val="00566014"/>
    <w:rsid w:val="00566866"/>
    <w:rsid w:val="0056702E"/>
    <w:rsid w:val="005674A3"/>
    <w:rsid w:val="005679DC"/>
    <w:rsid w:val="005701A7"/>
    <w:rsid w:val="005704B5"/>
    <w:rsid w:val="00571240"/>
    <w:rsid w:val="00571FF1"/>
    <w:rsid w:val="00572193"/>
    <w:rsid w:val="005722DC"/>
    <w:rsid w:val="00572B92"/>
    <w:rsid w:val="0057437C"/>
    <w:rsid w:val="005743AA"/>
    <w:rsid w:val="00576B2A"/>
    <w:rsid w:val="00576F97"/>
    <w:rsid w:val="00580332"/>
    <w:rsid w:val="005805C0"/>
    <w:rsid w:val="00580627"/>
    <w:rsid w:val="00580C96"/>
    <w:rsid w:val="00581B00"/>
    <w:rsid w:val="00581BBC"/>
    <w:rsid w:val="00581CC2"/>
    <w:rsid w:val="0058228C"/>
    <w:rsid w:val="005826B4"/>
    <w:rsid w:val="00582870"/>
    <w:rsid w:val="00583357"/>
    <w:rsid w:val="00583DED"/>
    <w:rsid w:val="0058590F"/>
    <w:rsid w:val="005862D4"/>
    <w:rsid w:val="005869C0"/>
    <w:rsid w:val="00586A64"/>
    <w:rsid w:val="00586D38"/>
    <w:rsid w:val="00587125"/>
    <w:rsid w:val="0059068E"/>
    <w:rsid w:val="00590FB9"/>
    <w:rsid w:val="00591214"/>
    <w:rsid w:val="00591A80"/>
    <w:rsid w:val="0059202C"/>
    <w:rsid w:val="005932FE"/>
    <w:rsid w:val="00597303"/>
    <w:rsid w:val="005A0A95"/>
    <w:rsid w:val="005A0C73"/>
    <w:rsid w:val="005A0D56"/>
    <w:rsid w:val="005A1788"/>
    <w:rsid w:val="005A21ED"/>
    <w:rsid w:val="005A37CE"/>
    <w:rsid w:val="005A3BAD"/>
    <w:rsid w:val="005A3C58"/>
    <w:rsid w:val="005A3CFC"/>
    <w:rsid w:val="005A40E2"/>
    <w:rsid w:val="005A4581"/>
    <w:rsid w:val="005A4CFF"/>
    <w:rsid w:val="005A4FC7"/>
    <w:rsid w:val="005A510A"/>
    <w:rsid w:val="005A5BD6"/>
    <w:rsid w:val="005A5E59"/>
    <w:rsid w:val="005A6665"/>
    <w:rsid w:val="005A68C5"/>
    <w:rsid w:val="005A7024"/>
    <w:rsid w:val="005A71C0"/>
    <w:rsid w:val="005A76E6"/>
    <w:rsid w:val="005B04D6"/>
    <w:rsid w:val="005B0779"/>
    <w:rsid w:val="005B13C4"/>
    <w:rsid w:val="005B14C2"/>
    <w:rsid w:val="005B1C68"/>
    <w:rsid w:val="005B1DD8"/>
    <w:rsid w:val="005B1EE4"/>
    <w:rsid w:val="005B1F10"/>
    <w:rsid w:val="005B25A0"/>
    <w:rsid w:val="005B2C47"/>
    <w:rsid w:val="005B3FE7"/>
    <w:rsid w:val="005B583F"/>
    <w:rsid w:val="005B5A75"/>
    <w:rsid w:val="005B63D7"/>
    <w:rsid w:val="005B7134"/>
    <w:rsid w:val="005B7213"/>
    <w:rsid w:val="005B74C4"/>
    <w:rsid w:val="005C0502"/>
    <w:rsid w:val="005C2075"/>
    <w:rsid w:val="005C2D68"/>
    <w:rsid w:val="005C3561"/>
    <w:rsid w:val="005C3883"/>
    <w:rsid w:val="005C4484"/>
    <w:rsid w:val="005C4A0D"/>
    <w:rsid w:val="005C4B70"/>
    <w:rsid w:val="005C5242"/>
    <w:rsid w:val="005C6FD9"/>
    <w:rsid w:val="005C7AD5"/>
    <w:rsid w:val="005C7BE9"/>
    <w:rsid w:val="005D0538"/>
    <w:rsid w:val="005D0593"/>
    <w:rsid w:val="005D06A3"/>
    <w:rsid w:val="005D0B26"/>
    <w:rsid w:val="005D122E"/>
    <w:rsid w:val="005D1DFB"/>
    <w:rsid w:val="005D20DD"/>
    <w:rsid w:val="005D334D"/>
    <w:rsid w:val="005D3BB1"/>
    <w:rsid w:val="005D3C89"/>
    <w:rsid w:val="005D3DFA"/>
    <w:rsid w:val="005D3F52"/>
    <w:rsid w:val="005D4006"/>
    <w:rsid w:val="005D40D8"/>
    <w:rsid w:val="005D4601"/>
    <w:rsid w:val="005D4CCD"/>
    <w:rsid w:val="005D69B8"/>
    <w:rsid w:val="005D70B4"/>
    <w:rsid w:val="005D7AF9"/>
    <w:rsid w:val="005D7E91"/>
    <w:rsid w:val="005E0513"/>
    <w:rsid w:val="005E091E"/>
    <w:rsid w:val="005E09B2"/>
    <w:rsid w:val="005E198C"/>
    <w:rsid w:val="005E1B40"/>
    <w:rsid w:val="005E1DA7"/>
    <w:rsid w:val="005E53C5"/>
    <w:rsid w:val="005E602E"/>
    <w:rsid w:val="005E60D7"/>
    <w:rsid w:val="005E77DE"/>
    <w:rsid w:val="005F0FE6"/>
    <w:rsid w:val="005F1BCA"/>
    <w:rsid w:val="005F218B"/>
    <w:rsid w:val="005F2348"/>
    <w:rsid w:val="005F27F0"/>
    <w:rsid w:val="005F2A90"/>
    <w:rsid w:val="005F4A5F"/>
    <w:rsid w:val="005F4ACA"/>
    <w:rsid w:val="005F56C2"/>
    <w:rsid w:val="005F5C65"/>
    <w:rsid w:val="005F5DE7"/>
    <w:rsid w:val="005F62AE"/>
    <w:rsid w:val="005F6514"/>
    <w:rsid w:val="005F6C04"/>
    <w:rsid w:val="00601D89"/>
    <w:rsid w:val="006024B9"/>
    <w:rsid w:val="0060276F"/>
    <w:rsid w:val="0060311D"/>
    <w:rsid w:val="00603B7A"/>
    <w:rsid w:val="00603D09"/>
    <w:rsid w:val="00603F05"/>
    <w:rsid w:val="006040C7"/>
    <w:rsid w:val="00604A4A"/>
    <w:rsid w:val="00605706"/>
    <w:rsid w:val="00606F6B"/>
    <w:rsid w:val="00607C07"/>
    <w:rsid w:val="0061099B"/>
    <w:rsid w:val="0061109F"/>
    <w:rsid w:val="00611154"/>
    <w:rsid w:val="006116DE"/>
    <w:rsid w:val="00612285"/>
    <w:rsid w:val="00612473"/>
    <w:rsid w:val="00612C9B"/>
    <w:rsid w:val="00613044"/>
    <w:rsid w:val="00613485"/>
    <w:rsid w:val="00613AD7"/>
    <w:rsid w:val="0061490F"/>
    <w:rsid w:val="00616987"/>
    <w:rsid w:val="00620F8B"/>
    <w:rsid w:val="00621AF9"/>
    <w:rsid w:val="006221A4"/>
    <w:rsid w:val="006225D5"/>
    <w:rsid w:val="00622DA4"/>
    <w:rsid w:val="00622E4B"/>
    <w:rsid w:val="00622F19"/>
    <w:rsid w:val="00624400"/>
    <w:rsid w:val="00624F06"/>
    <w:rsid w:val="00625866"/>
    <w:rsid w:val="006258F5"/>
    <w:rsid w:val="00626367"/>
    <w:rsid w:val="006263D9"/>
    <w:rsid w:val="00626456"/>
    <w:rsid w:val="00626AE5"/>
    <w:rsid w:val="00626E98"/>
    <w:rsid w:val="00630A82"/>
    <w:rsid w:val="00631B82"/>
    <w:rsid w:val="00633DA6"/>
    <w:rsid w:val="00633DA7"/>
    <w:rsid w:val="00633F52"/>
    <w:rsid w:val="00635214"/>
    <w:rsid w:val="00635699"/>
    <w:rsid w:val="00635D03"/>
    <w:rsid w:val="0063769F"/>
    <w:rsid w:val="00641F95"/>
    <w:rsid w:val="0064326A"/>
    <w:rsid w:val="006434D1"/>
    <w:rsid w:val="00643DD2"/>
    <w:rsid w:val="00644107"/>
    <w:rsid w:val="00644277"/>
    <w:rsid w:val="00644881"/>
    <w:rsid w:val="006457ED"/>
    <w:rsid w:val="00645E70"/>
    <w:rsid w:val="00646457"/>
    <w:rsid w:val="0064652C"/>
    <w:rsid w:val="00646688"/>
    <w:rsid w:val="006473D1"/>
    <w:rsid w:val="00647938"/>
    <w:rsid w:val="0065013E"/>
    <w:rsid w:val="00650B4F"/>
    <w:rsid w:val="006528B6"/>
    <w:rsid w:val="00652961"/>
    <w:rsid w:val="0065445F"/>
    <w:rsid w:val="00654543"/>
    <w:rsid w:val="00655426"/>
    <w:rsid w:val="00655A02"/>
    <w:rsid w:val="00655A7E"/>
    <w:rsid w:val="00656095"/>
    <w:rsid w:val="006561D8"/>
    <w:rsid w:val="00657EE5"/>
    <w:rsid w:val="006603BF"/>
    <w:rsid w:val="006609F9"/>
    <w:rsid w:val="00660A13"/>
    <w:rsid w:val="00661AEA"/>
    <w:rsid w:val="00663A04"/>
    <w:rsid w:val="0066527E"/>
    <w:rsid w:val="00666538"/>
    <w:rsid w:val="006668F3"/>
    <w:rsid w:val="00667C60"/>
    <w:rsid w:val="006703EC"/>
    <w:rsid w:val="00670F48"/>
    <w:rsid w:val="00670FA6"/>
    <w:rsid w:val="006739EC"/>
    <w:rsid w:val="006749FD"/>
    <w:rsid w:val="00674CC9"/>
    <w:rsid w:val="00675D3E"/>
    <w:rsid w:val="00675E24"/>
    <w:rsid w:val="00676303"/>
    <w:rsid w:val="00676603"/>
    <w:rsid w:val="00676678"/>
    <w:rsid w:val="00676947"/>
    <w:rsid w:val="0067699D"/>
    <w:rsid w:val="00680165"/>
    <w:rsid w:val="00680B0D"/>
    <w:rsid w:val="0068154D"/>
    <w:rsid w:val="00681EA5"/>
    <w:rsid w:val="006821A0"/>
    <w:rsid w:val="006822B2"/>
    <w:rsid w:val="00682787"/>
    <w:rsid w:val="00682ED2"/>
    <w:rsid w:val="00683DE0"/>
    <w:rsid w:val="0068463F"/>
    <w:rsid w:val="00684C25"/>
    <w:rsid w:val="00684C2C"/>
    <w:rsid w:val="006852B6"/>
    <w:rsid w:val="0068658A"/>
    <w:rsid w:val="00686633"/>
    <w:rsid w:val="00686673"/>
    <w:rsid w:val="00686944"/>
    <w:rsid w:val="006869A2"/>
    <w:rsid w:val="006875C4"/>
    <w:rsid w:val="006903ED"/>
    <w:rsid w:val="0069086E"/>
    <w:rsid w:val="00690E29"/>
    <w:rsid w:val="00691E4F"/>
    <w:rsid w:val="00692326"/>
    <w:rsid w:val="006924E8"/>
    <w:rsid w:val="00692679"/>
    <w:rsid w:val="006929F0"/>
    <w:rsid w:val="006931D8"/>
    <w:rsid w:val="006937C6"/>
    <w:rsid w:val="0069393A"/>
    <w:rsid w:val="006943A7"/>
    <w:rsid w:val="0069551D"/>
    <w:rsid w:val="006959D9"/>
    <w:rsid w:val="0069626C"/>
    <w:rsid w:val="00696304"/>
    <w:rsid w:val="0069672E"/>
    <w:rsid w:val="00696759"/>
    <w:rsid w:val="00697683"/>
    <w:rsid w:val="006A0117"/>
    <w:rsid w:val="006A02F3"/>
    <w:rsid w:val="006A0624"/>
    <w:rsid w:val="006A14E6"/>
    <w:rsid w:val="006A15B1"/>
    <w:rsid w:val="006A1717"/>
    <w:rsid w:val="006A1C2F"/>
    <w:rsid w:val="006A1D93"/>
    <w:rsid w:val="006A248A"/>
    <w:rsid w:val="006A2CF2"/>
    <w:rsid w:val="006A3616"/>
    <w:rsid w:val="006A3ABB"/>
    <w:rsid w:val="006A3F5C"/>
    <w:rsid w:val="006A41BC"/>
    <w:rsid w:val="006A43CB"/>
    <w:rsid w:val="006A46CC"/>
    <w:rsid w:val="006A4C83"/>
    <w:rsid w:val="006A513B"/>
    <w:rsid w:val="006A52EB"/>
    <w:rsid w:val="006A6305"/>
    <w:rsid w:val="006A64B5"/>
    <w:rsid w:val="006A6770"/>
    <w:rsid w:val="006A70B5"/>
    <w:rsid w:val="006A70F2"/>
    <w:rsid w:val="006A73D0"/>
    <w:rsid w:val="006A7573"/>
    <w:rsid w:val="006A7ED1"/>
    <w:rsid w:val="006B02D2"/>
    <w:rsid w:val="006B2330"/>
    <w:rsid w:val="006B366E"/>
    <w:rsid w:val="006B3C3F"/>
    <w:rsid w:val="006B3CC0"/>
    <w:rsid w:val="006B466F"/>
    <w:rsid w:val="006B5900"/>
    <w:rsid w:val="006B6F29"/>
    <w:rsid w:val="006C0A2C"/>
    <w:rsid w:val="006C0D63"/>
    <w:rsid w:val="006C177C"/>
    <w:rsid w:val="006C17B0"/>
    <w:rsid w:val="006C1B7E"/>
    <w:rsid w:val="006C1C7C"/>
    <w:rsid w:val="006C2D0A"/>
    <w:rsid w:val="006C37A1"/>
    <w:rsid w:val="006C3C16"/>
    <w:rsid w:val="006C49A9"/>
    <w:rsid w:val="006D0894"/>
    <w:rsid w:val="006D0940"/>
    <w:rsid w:val="006D0C5C"/>
    <w:rsid w:val="006D0D5A"/>
    <w:rsid w:val="006D1048"/>
    <w:rsid w:val="006D1FDE"/>
    <w:rsid w:val="006D4521"/>
    <w:rsid w:val="006D487F"/>
    <w:rsid w:val="006D5CB9"/>
    <w:rsid w:val="006D6730"/>
    <w:rsid w:val="006D74F3"/>
    <w:rsid w:val="006D7975"/>
    <w:rsid w:val="006E036B"/>
    <w:rsid w:val="006E0407"/>
    <w:rsid w:val="006E0510"/>
    <w:rsid w:val="006E0739"/>
    <w:rsid w:val="006E0CB2"/>
    <w:rsid w:val="006E130D"/>
    <w:rsid w:val="006E1796"/>
    <w:rsid w:val="006E1F87"/>
    <w:rsid w:val="006E25C7"/>
    <w:rsid w:val="006E3507"/>
    <w:rsid w:val="006E38C8"/>
    <w:rsid w:val="006E38F3"/>
    <w:rsid w:val="006E39F0"/>
    <w:rsid w:val="006E5263"/>
    <w:rsid w:val="006E5C12"/>
    <w:rsid w:val="006E6145"/>
    <w:rsid w:val="006E66F2"/>
    <w:rsid w:val="006E6944"/>
    <w:rsid w:val="006E7D74"/>
    <w:rsid w:val="006F0D57"/>
    <w:rsid w:val="006F1760"/>
    <w:rsid w:val="006F1CCE"/>
    <w:rsid w:val="006F252D"/>
    <w:rsid w:val="006F293A"/>
    <w:rsid w:val="006F4D22"/>
    <w:rsid w:val="006F597B"/>
    <w:rsid w:val="006F5EBC"/>
    <w:rsid w:val="006F5EF7"/>
    <w:rsid w:val="006F69A5"/>
    <w:rsid w:val="006F79D7"/>
    <w:rsid w:val="007005AC"/>
    <w:rsid w:val="00700A94"/>
    <w:rsid w:val="00702C61"/>
    <w:rsid w:val="00704B01"/>
    <w:rsid w:val="007054D2"/>
    <w:rsid w:val="00705EC8"/>
    <w:rsid w:val="00706CBA"/>
    <w:rsid w:val="00710C21"/>
    <w:rsid w:val="00710D33"/>
    <w:rsid w:val="0071119E"/>
    <w:rsid w:val="0071197E"/>
    <w:rsid w:val="00711AB0"/>
    <w:rsid w:val="00711F9F"/>
    <w:rsid w:val="007122F8"/>
    <w:rsid w:val="00712EE9"/>
    <w:rsid w:val="00713C5B"/>
    <w:rsid w:val="00713EE5"/>
    <w:rsid w:val="00715996"/>
    <w:rsid w:val="00716700"/>
    <w:rsid w:val="00717DDF"/>
    <w:rsid w:val="00720F57"/>
    <w:rsid w:val="007226C5"/>
    <w:rsid w:val="00724DEC"/>
    <w:rsid w:val="007251A9"/>
    <w:rsid w:val="00725FA7"/>
    <w:rsid w:val="007263FE"/>
    <w:rsid w:val="007266A4"/>
    <w:rsid w:val="007278DB"/>
    <w:rsid w:val="00727C50"/>
    <w:rsid w:val="00727CE0"/>
    <w:rsid w:val="00730E37"/>
    <w:rsid w:val="007311C6"/>
    <w:rsid w:val="007317A9"/>
    <w:rsid w:val="007328DB"/>
    <w:rsid w:val="00732E39"/>
    <w:rsid w:val="007334D7"/>
    <w:rsid w:val="00733AEA"/>
    <w:rsid w:val="00735A33"/>
    <w:rsid w:val="00735C99"/>
    <w:rsid w:val="00735D36"/>
    <w:rsid w:val="00736794"/>
    <w:rsid w:val="007367CF"/>
    <w:rsid w:val="00737BE8"/>
    <w:rsid w:val="00737CB2"/>
    <w:rsid w:val="007402B1"/>
    <w:rsid w:val="0074264B"/>
    <w:rsid w:val="00742BE3"/>
    <w:rsid w:val="00742C5E"/>
    <w:rsid w:val="00743D25"/>
    <w:rsid w:val="0074489E"/>
    <w:rsid w:val="00744E8B"/>
    <w:rsid w:val="00744F0F"/>
    <w:rsid w:val="00747669"/>
    <w:rsid w:val="00751B16"/>
    <w:rsid w:val="007537F4"/>
    <w:rsid w:val="00754106"/>
    <w:rsid w:val="007554D7"/>
    <w:rsid w:val="00755EA7"/>
    <w:rsid w:val="00756D7F"/>
    <w:rsid w:val="00761AFD"/>
    <w:rsid w:val="0076249B"/>
    <w:rsid w:val="0076296F"/>
    <w:rsid w:val="00762A6F"/>
    <w:rsid w:val="007635BA"/>
    <w:rsid w:val="007637C5"/>
    <w:rsid w:val="00764171"/>
    <w:rsid w:val="00764B81"/>
    <w:rsid w:val="00764C8E"/>
    <w:rsid w:val="00764DC2"/>
    <w:rsid w:val="00764F1C"/>
    <w:rsid w:val="00764F6F"/>
    <w:rsid w:val="00765A66"/>
    <w:rsid w:val="00766062"/>
    <w:rsid w:val="007665AE"/>
    <w:rsid w:val="007669C6"/>
    <w:rsid w:val="00766EC0"/>
    <w:rsid w:val="00767826"/>
    <w:rsid w:val="00767F14"/>
    <w:rsid w:val="00767FFD"/>
    <w:rsid w:val="0077026A"/>
    <w:rsid w:val="00770681"/>
    <w:rsid w:val="00771178"/>
    <w:rsid w:val="007711F1"/>
    <w:rsid w:val="007712AE"/>
    <w:rsid w:val="0077168A"/>
    <w:rsid w:val="007725B5"/>
    <w:rsid w:val="00772CA4"/>
    <w:rsid w:val="00772F69"/>
    <w:rsid w:val="00772FAD"/>
    <w:rsid w:val="007735ED"/>
    <w:rsid w:val="00774379"/>
    <w:rsid w:val="00774A24"/>
    <w:rsid w:val="007757EC"/>
    <w:rsid w:val="00775FC0"/>
    <w:rsid w:val="00776C76"/>
    <w:rsid w:val="00776E71"/>
    <w:rsid w:val="0077727B"/>
    <w:rsid w:val="00777830"/>
    <w:rsid w:val="0078009C"/>
    <w:rsid w:val="0078068A"/>
    <w:rsid w:val="007809BD"/>
    <w:rsid w:val="00780B8E"/>
    <w:rsid w:val="00780C87"/>
    <w:rsid w:val="0078101E"/>
    <w:rsid w:val="00781D89"/>
    <w:rsid w:val="00781F66"/>
    <w:rsid w:val="007834B7"/>
    <w:rsid w:val="007838A3"/>
    <w:rsid w:val="00783DCB"/>
    <w:rsid w:val="007847BA"/>
    <w:rsid w:val="00785052"/>
    <w:rsid w:val="00785333"/>
    <w:rsid w:val="007854D9"/>
    <w:rsid w:val="00785A0C"/>
    <w:rsid w:val="00785C42"/>
    <w:rsid w:val="00785D08"/>
    <w:rsid w:val="00786C75"/>
    <w:rsid w:val="00786C85"/>
    <w:rsid w:val="00786FD7"/>
    <w:rsid w:val="007870B6"/>
    <w:rsid w:val="0078739B"/>
    <w:rsid w:val="00787C39"/>
    <w:rsid w:val="0079016E"/>
    <w:rsid w:val="00790ED9"/>
    <w:rsid w:val="0079100B"/>
    <w:rsid w:val="00791281"/>
    <w:rsid w:val="00791441"/>
    <w:rsid w:val="00791EAF"/>
    <w:rsid w:val="0079263C"/>
    <w:rsid w:val="0079300C"/>
    <w:rsid w:val="00793769"/>
    <w:rsid w:val="00793CD6"/>
    <w:rsid w:val="00794B07"/>
    <w:rsid w:val="00795425"/>
    <w:rsid w:val="007955D0"/>
    <w:rsid w:val="007966DD"/>
    <w:rsid w:val="00796AA3"/>
    <w:rsid w:val="00797052"/>
    <w:rsid w:val="007A0781"/>
    <w:rsid w:val="007A1B4A"/>
    <w:rsid w:val="007A1E5C"/>
    <w:rsid w:val="007A1EC1"/>
    <w:rsid w:val="007A378B"/>
    <w:rsid w:val="007A399A"/>
    <w:rsid w:val="007A42E6"/>
    <w:rsid w:val="007A4BC7"/>
    <w:rsid w:val="007A5B31"/>
    <w:rsid w:val="007A618B"/>
    <w:rsid w:val="007A6821"/>
    <w:rsid w:val="007A6AF6"/>
    <w:rsid w:val="007A769F"/>
    <w:rsid w:val="007A7E2C"/>
    <w:rsid w:val="007A7EF1"/>
    <w:rsid w:val="007B0E17"/>
    <w:rsid w:val="007B1E1D"/>
    <w:rsid w:val="007B2344"/>
    <w:rsid w:val="007B256A"/>
    <w:rsid w:val="007B4134"/>
    <w:rsid w:val="007B4766"/>
    <w:rsid w:val="007B47DE"/>
    <w:rsid w:val="007B4978"/>
    <w:rsid w:val="007B4A26"/>
    <w:rsid w:val="007B54D3"/>
    <w:rsid w:val="007B5937"/>
    <w:rsid w:val="007B651A"/>
    <w:rsid w:val="007B65B2"/>
    <w:rsid w:val="007B6C52"/>
    <w:rsid w:val="007B6DD5"/>
    <w:rsid w:val="007B76FA"/>
    <w:rsid w:val="007B78B1"/>
    <w:rsid w:val="007C0449"/>
    <w:rsid w:val="007C20AB"/>
    <w:rsid w:val="007C4BB1"/>
    <w:rsid w:val="007C75EF"/>
    <w:rsid w:val="007C786D"/>
    <w:rsid w:val="007D0A60"/>
    <w:rsid w:val="007D0B46"/>
    <w:rsid w:val="007D0C35"/>
    <w:rsid w:val="007D0C53"/>
    <w:rsid w:val="007D0E65"/>
    <w:rsid w:val="007D185A"/>
    <w:rsid w:val="007D26D5"/>
    <w:rsid w:val="007D284C"/>
    <w:rsid w:val="007D39F3"/>
    <w:rsid w:val="007D3C12"/>
    <w:rsid w:val="007D4490"/>
    <w:rsid w:val="007D691A"/>
    <w:rsid w:val="007D7329"/>
    <w:rsid w:val="007D7624"/>
    <w:rsid w:val="007D76FD"/>
    <w:rsid w:val="007E0192"/>
    <w:rsid w:val="007E0D45"/>
    <w:rsid w:val="007E1B0D"/>
    <w:rsid w:val="007E3BE7"/>
    <w:rsid w:val="007E4133"/>
    <w:rsid w:val="007E4C05"/>
    <w:rsid w:val="007E5396"/>
    <w:rsid w:val="007E58F4"/>
    <w:rsid w:val="007E5BD2"/>
    <w:rsid w:val="007E6A7F"/>
    <w:rsid w:val="007E6AE8"/>
    <w:rsid w:val="007F08C4"/>
    <w:rsid w:val="007F189A"/>
    <w:rsid w:val="007F1949"/>
    <w:rsid w:val="007F1E19"/>
    <w:rsid w:val="007F36E2"/>
    <w:rsid w:val="007F3A9A"/>
    <w:rsid w:val="007F52DE"/>
    <w:rsid w:val="007F53A1"/>
    <w:rsid w:val="007F5A8D"/>
    <w:rsid w:val="007F5DB6"/>
    <w:rsid w:val="007F6291"/>
    <w:rsid w:val="007F72AC"/>
    <w:rsid w:val="007F7990"/>
    <w:rsid w:val="008000C1"/>
    <w:rsid w:val="00800119"/>
    <w:rsid w:val="00800196"/>
    <w:rsid w:val="0080144B"/>
    <w:rsid w:val="008019F0"/>
    <w:rsid w:val="00801B68"/>
    <w:rsid w:val="00802235"/>
    <w:rsid w:val="0080243F"/>
    <w:rsid w:val="00802C04"/>
    <w:rsid w:val="00803560"/>
    <w:rsid w:val="00803B3B"/>
    <w:rsid w:val="00803D77"/>
    <w:rsid w:val="00803EAD"/>
    <w:rsid w:val="0080415C"/>
    <w:rsid w:val="00806278"/>
    <w:rsid w:val="00806526"/>
    <w:rsid w:val="0080689D"/>
    <w:rsid w:val="00806A95"/>
    <w:rsid w:val="0080729C"/>
    <w:rsid w:val="008076AC"/>
    <w:rsid w:val="00810C47"/>
    <w:rsid w:val="008118EE"/>
    <w:rsid w:val="00811FED"/>
    <w:rsid w:val="00812366"/>
    <w:rsid w:val="00812388"/>
    <w:rsid w:val="00812450"/>
    <w:rsid w:val="00813285"/>
    <w:rsid w:val="008139FE"/>
    <w:rsid w:val="00813E99"/>
    <w:rsid w:val="00814416"/>
    <w:rsid w:val="0081441D"/>
    <w:rsid w:val="008145E8"/>
    <w:rsid w:val="00814B76"/>
    <w:rsid w:val="00814FF6"/>
    <w:rsid w:val="00815168"/>
    <w:rsid w:val="00815DA6"/>
    <w:rsid w:val="00815DCA"/>
    <w:rsid w:val="00816464"/>
    <w:rsid w:val="00816E13"/>
    <w:rsid w:val="00816FDD"/>
    <w:rsid w:val="008172B3"/>
    <w:rsid w:val="00817ACB"/>
    <w:rsid w:val="00817C04"/>
    <w:rsid w:val="0082064C"/>
    <w:rsid w:val="00821107"/>
    <w:rsid w:val="008212F2"/>
    <w:rsid w:val="00821321"/>
    <w:rsid w:val="00821979"/>
    <w:rsid w:val="008221B5"/>
    <w:rsid w:val="00822495"/>
    <w:rsid w:val="0082297B"/>
    <w:rsid w:val="00824746"/>
    <w:rsid w:val="008306E9"/>
    <w:rsid w:val="00830D13"/>
    <w:rsid w:val="0083342E"/>
    <w:rsid w:val="00833ADD"/>
    <w:rsid w:val="00833EAD"/>
    <w:rsid w:val="0083475F"/>
    <w:rsid w:val="00834F30"/>
    <w:rsid w:val="00835DB2"/>
    <w:rsid w:val="008363DD"/>
    <w:rsid w:val="0083725C"/>
    <w:rsid w:val="00837D85"/>
    <w:rsid w:val="0084003F"/>
    <w:rsid w:val="00840303"/>
    <w:rsid w:val="008416FF"/>
    <w:rsid w:val="008417E9"/>
    <w:rsid w:val="008420BD"/>
    <w:rsid w:val="00843888"/>
    <w:rsid w:val="00844C23"/>
    <w:rsid w:val="00844DA8"/>
    <w:rsid w:val="008464D7"/>
    <w:rsid w:val="0084739D"/>
    <w:rsid w:val="00847B20"/>
    <w:rsid w:val="00850663"/>
    <w:rsid w:val="00850F78"/>
    <w:rsid w:val="00851113"/>
    <w:rsid w:val="00851B58"/>
    <w:rsid w:val="0085261F"/>
    <w:rsid w:val="00852784"/>
    <w:rsid w:val="008527A5"/>
    <w:rsid w:val="00853291"/>
    <w:rsid w:val="00853A11"/>
    <w:rsid w:val="00854C03"/>
    <w:rsid w:val="00856125"/>
    <w:rsid w:val="00856DE9"/>
    <w:rsid w:val="0085705C"/>
    <w:rsid w:val="00860380"/>
    <w:rsid w:val="008625ED"/>
    <w:rsid w:val="00862C08"/>
    <w:rsid w:val="00863265"/>
    <w:rsid w:val="0086459D"/>
    <w:rsid w:val="00865EF4"/>
    <w:rsid w:val="00865FE6"/>
    <w:rsid w:val="00866053"/>
    <w:rsid w:val="008661D8"/>
    <w:rsid w:val="0086629F"/>
    <w:rsid w:val="008664CE"/>
    <w:rsid w:val="008677A6"/>
    <w:rsid w:val="00867E9E"/>
    <w:rsid w:val="0087122E"/>
    <w:rsid w:val="0087252B"/>
    <w:rsid w:val="00873C0D"/>
    <w:rsid w:val="00873C10"/>
    <w:rsid w:val="00873E5A"/>
    <w:rsid w:val="008741F2"/>
    <w:rsid w:val="00874300"/>
    <w:rsid w:val="00874BF4"/>
    <w:rsid w:val="00875C84"/>
    <w:rsid w:val="00875F9E"/>
    <w:rsid w:val="00876701"/>
    <w:rsid w:val="008769D5"/>
    <w:rsid w:val="00876AA7"/>
    <w:rsid w:val="00877148"/>
    <w:rsid w:val="008777E6"/>
    <w:rsid w:val="00880C91"/>
    <w:rsid w:val="00881EFC"/>
    <w:rsid w:val="008825B1"/>
    <w:rsid w:val="0088277B"/>
    <w:rsid w:val="008828A8"/>
    <w:rsid w:val="00882FD6"/>
    <w:rsid w:val="00883970"/>
    <w:rsid w:val="00883CD8"/>
    <w:rsid w:val="00884465"/>
    <w:rsid w:val="00884498"/>
    <w:rsid w:val="00884ED3"/>
    <w:rsid w:val="00885CFE"/>
    <w:rsid w:val="00887746"/>
    <w:rsid w:val="008901D5"/>
    <w:rsid w:val="008903F4"/>
    <w:rsid w:val="00890ABD"/>
    <w:rsid w:val="00891394"/>
    <w:rsid w:val="00891886"/>
    <w:rsid w:val="008919DC"/>
    <w:rsid w:val="00891B20"/>
    <w:rsid w:val="00891BE4"/>
    <w:rsid w:val="00892606"/>
    <w:rsid w:val="00892931"/>
    <w:rsid w:val="00892C5D"/>
    <w:rsid w:val="00892E07"/>
    <w:rsid w:val="00893020"/>
    <w:rsid w:val="0089349C"/>
    <w:rsid w:val="0089365A"/>
    <w:rsid w:val="0089658C"/>
    <w:rsid w:val="00897A4B"/>
    <w:rsid w:val="00897BDF"/>
    <w:rsid w:val="008A095B"/>
    <w:rsid w:val="008A1004"/>
    <w:rsid w:val="008A18F9"/>
    <w:rsid w:val="008A1DBF"/>
    <w:rsid w:val="008A1ECB"/>
    <w:rsid w:val="008A2328"/>
    <w:rsid w:val="008A2833"/>
    <w:rsid w:val="008A2CFE"/>
    <w:rsid w:val="008A313F"/>
    <w:rsid w:val="008A3DA8"/>
    <w:rsid w:val="008A4696"/>
    <w:rsid w:val="008A7AD2"/>
    <w:rsid w:val="008B13FF"/>
    <w:rsid w:val="008B1586"/>
    <w:rsid w:val="008B3044"/>
    <w:rsid w:val="008B3A6D"/>
    <w:rsid w:val="008B4143"/>
    <w:rsid w:val="008B4701"/>
    <w:rsid w:val="008B5929"/>
    <w:rsid w:val="008B6159"/>
    <w:rsid w:val="008B62E6"/>
    <w:rsid w:val="008B7AE8"/>
    <w:rsid w:val="008C0E56"/>
    <w:rsid w:val="008C1230"/>
    <w:rsid w:val="008C1645"/>
    <w:rsid w:val="008C2C09"/>
    <w:rsid w:val="008C4892"/>
    <w:rsid w:val="008C4AA0"/>
    <w:rsid w:val="008C5217"/>
    <w:rsid w:val="008C5A70"/>
    <w:rsid w:val="008C5B32"/>
    <w:rsid w:val="008C5BBB"/>
    <w:rsid w:val="008C6297"/>
    <w:rsid w:val="008C7125"/>
    <w:rsid w:val="008C7C80"/>
    <w:rsid w:val="008D059C"/>
    <w:rsid w:val="008D1215"/>
    <w:rsid w:val="008D19C0"/>
    <w:rsid w:val="008D4D66"/>
    <w:rsid w:val="008D4DF8"/>
    <w:rsid w:val="008D516B"/>
    <w:rsid w:val="008D5619"/>
    <w:rsid w:val="008D626A"/>
    <w:rsid w:val="008D7515"/>
    <w:rsid w:val="008D755C"/>
    <w:rsid w:val="008D7CA7"/>
    <w:rsid w:val="008E04E7"/>
    <w:rsid w:val="008E08F9"/>
    <w:rsid w:val="008E0FFE"/>
    <w:rsid w:val="008E1B0E"/>
    <w:rsid w:val="008E2302"/>
    <w:rsid w:val="008E375C"/>
    <w:rsid w:val="008E3BB6"/>
    <w:rsid w:val="008E3EF2"/>
    <w:rsid w:val="008E4505"/>
    <w:rsid w:val="008E4834"/>
    <w:rsid w:val="008E4BE0"/>
    <w:rsid w:val="008E50E7"/>
    <w:rsid w:val="008E5211"/>
    <w:rsid w:val="008E5C00"/>
    <w:rsid w:val="008E5E7F"/>
    <w:rsid w:val="008E6244"/>
    <w:rsid w:val="008F01D2"/>
    <w:rsid w:val="008F047B"/>
    <w:rsid w:val="008F1626"/>
    <w:rsid w:val="008F1759"/>
    <w:rsid w:val="008F19BB"/>
    <w:rsid w:val="008F2A86"/>
    <w:rsid w:val="008F2E6C"/>
    <w:rsid w:val="008F36CD"/>
    <w:rsid w:val="008F387F"/>
    <w:rsid w:val="008F395C"/>
    <w:rsid w:val="008F42DE"/>
    <w:rsid w:val="008F441C"/>
    <w:rsid w:val="008F44F1"/>
    <w:rsid w:val="008F5A7F"/>
    <w:rsid w:val="008F5CAC"/>
    <w:rsid w:val="008F6801"/>
    <w:rsid w:val="008F6E4A"/>
    <w:rsid w:val="008F7383"/>
    <w:rsid w:val="00900E88"/>
    <w:rsid w:val="00902369"/>
    <w:rsid w:val="009036E2"/>
    <w:rsid w:val="00904121"/>
    <w:rsid w:val="00904192"/>
    <w:rsid w:val="009042E1"/>
    <w:rsid w:val="009047A4"/>
    <w:rsid w:val="00907496"/>
    <w:rsid w:val="00907928"/>
    <w:rsid w:val="00910D3E"/>
    <w:rsid w:val="00910DB9"/>
    <w:rsid w:val="00911622"/>
    <w:rsid w:val="00911EA7"/>
    <w:rsid w:val="00912106"/>
    <w:rsid w:val="00912287"/>
    <w:rsid w:val="00912501"/>
    <w:rsid w:val="00912BCC"/>
    <w:rsid w:val="00913818"/>
    <w:rsid w:val="00914585"/>
    <w:rsid w:val="00914CF0"/>
    <w:rsid w:val="00914F51"/>
    <w:rsid w:val="009150C7"/>
    <w:rsid w:val="009155F8"/>
    <w:rsid w:val="00917AED"/>
    <w:rsid w:val="00921352"/>
    <w:rsid w:val="00921D4B"/>
    <w:rsid w:val="00921F3E"/>
    <w:rsid w:val="00922803"/>
    <w:rsid w:val="0092311A"/>
    <w:rsid w:val="0092384A"/>
    <w:rsid w:val="00923A3C"/>
    <w:rsid w:val="00924D35"/>
    <w:rsid w:val="00924F53"/>
    <w:rsid w:val="00925232"/>
    <w:rsid w:val="009256F8"/>
    <w:rsid w:val="00925917"/>
    <w:rsid w:val="0092591B"/>
    <w:rsid w:val="00925AF8"/>
    <w:rsid w:val="00926377"/>
    <w:rsid w:val="009265DF"/>
    <w:rsid w:val="009269E6"/>
    <w:rsid w:val="00927679"/>
    <w:rsid w:val="00927AF2"/>
    <w:rsid w:val="00927E45"/>
    <w:rsid w:val="00927EEB"/>
    <w:rsid w:val="009303BA"/>
    <w:rsid w:val="009309E0"/>
    <w:rsid w:val="00932708"/>
    <w:rsid w:val="00932812"/>
    <w:rsid w:val="00932E7B"/>
    <w:rsid w:val="00933536"/>
    <w:rsid w:val="009343BD"/>
    <w:rsid w:val="009346CD"/>
    <w:rsid w:val="0093556F"/>
    <w:rsid w:val="0093588D"/>
    <w:rsid w:val="00935B5F"/>
    <w:rsid w:val="00937255"/>
    <w:rsid w:val="00937B58"/>
    <w:rsid w:val="00937DEE"/>
    <w:rsid w:val="00937FDD"/>
    <w:rsid w:val="0094030E"/>
    <w:rsid w:val="00940381"/>
    <w:rsid w:val="00940F36"/>
    <w:rsid w:val="009419F1"/>
    <w:rsid w:val="00942858"/>
    <w:rsid w:val="0094362C"/>
    <w:rsid w:val="00943680"/>
    <w:rsid w:val="00945A4D"/>
    <w:rsid w:val="00945CC1"/>
    <w:rsid w:val="00946781"/>
    <w:rsid w:val="00947061"/>
    <w:rsid w:val="009471D5"/>
    <w:rsid w:val="009473B8"/>
    <w:rsid w:val="00947440"/>
    <w:rsid w:val="00950590"/>
    <w:rsid w:val="0095164B"/>
    <w:rsid w:val="00951726"/>
    <w:rsid w:val="00951B1A"/>
    <w:rsid w:val="00952464"/>
    <w:rsid w:val="00953879"/>
    <w:rsid w:val="00953BA3"/>
    <w:rsid w:val="009561EE"/>
    <w:rsid w:val="0095624F"/>
    <w:rsid w:val="0095727F"/>
    <w:rsid w:val="00957521"/>
    <w:rsid w:val="00957635"/>
    <w:rsid w:val="00957CBC"/>
    <w:rsid w:val="009608F1"/>
    <w:rsid w:val="009610A8"/>
    <w:rsid w:val="00961B23"/>
    <w:rsid w:val="00962A2F"/>
    <w:rsid w:val="00962B62"/>
    <w:rsid w:val="00962FD4"/>
    <w:rsid w:val="0096369A"/>
    <w:rsid w:val="00964429"/>
    <w:rsid w:val="009653AC"/>
    <w:rsid w:val="00965625"/>
    <w:rsid w:val="00965A2E"/>
    <w:rsid w:val="00966743"/>
    <w:rsid w:val="009678F1"/>
    <w:rsid w:val="00967D9A"/>
    <w:rsid w:val="0097156E"/>
    <w:rsid w:val="00972382"/>
    <w:rsid w:val="00972F89"/>
    <w:rsid w:val="00973B5C"/>
    <w:rsid w:val="00974193"/>
    <w:rsid w:val="009741B7"/>
    <w:rsid w:val="009744AA"/>
    <w:rsid w:val="00974EC3"/>
    <w:rsid w:val="009751F3"/>
    <w:rsid w:val="009753F4"/>
    <w:rsid w:val="00975584"/>
    <w:rsid w:val="0097613B"/>
    <w:rsid w:val="0097653F"/>
    <w:rsid w:val="00976EF7"/>
    <w:rsid w:val="00981779"/>
    <w:rsid w:val="00982146"/>
    <w:rsid w:val="009836D1"/>
    <w:rsid w:val="00983AA0"/>
    <w:rsid w:val="009840A4"/>
    <w:rsid w:val="0098451C"/>
    <w:rsid w:val="00984825"/>
    <w:rsid w:val="00985660"/>
    <w:rsid w:val="00985E8A"/>
    <w:rsid w:val="009904EA"/>
    <w:rsid w:val="00990D85"/>
    <w:rsid w:val="00990E75"/>
    <w:rsid w:val="00991A76"/>
    <w:rsid w:val="00991C42"/>
    <w:rsid w:val="00992779"/>
    <w:rsid w:val="00993B11"/>
    <w:rsid w:val="00993E56"/>
    <w:rsid w:val="00993F2B"/>
    <w:rsid w:val="009942F7"/>
    <w:rsid w:val="00994386"/>
    <w:rsid w:val="00994A29"/>
    <w:rsid w:val="009957A8"/>
    <w:rsid w:val="0099627A"/>
    <w:rsid w:val="00996601"/>
    <w:rsid w:val="00996A90"/>
    <w:rsid w:val="00996B17"/>
    <w:rsid w:val="009A0BB2"/>
    <w:rsid w:val="009A0C2E"/>
    <w:rsid w:val="009A0F49"/>
    <w:rsid w:val="009A10B0"/>
    <w:rsid w:val="009A329E"/>
    <w:rsid w:val="009A3BEB"/>
    <w:rsid w:val="009A3D60"/>
    <w:rsid w:val="009A3DC5"/>
    <w:rsid w:val="009A437A"/>
    <w:rsid w:val="009A50A9"/>
    <w:rsid w:val="009A50C7"/>
    <w:rsid w:val="009A5A21"/>
    <w:rsid w:val="009A7607"/>
    <w:rsid w:val="009A767B"/>
    <w:rsid w:val="009A7927"/>
    <w:rsid w:val="009A7BC5"/>
    <w:rsid w:val="009A7DE0"/>
    <w:rsid w:val="009B0668"/>
    <w:rsid w:val="009B0DEF"/>
    <w:rsid w:val="009B2450"/>
    <w:rsid w:val="009B2A1B"/>
    <w:rsid w:val="009B30C7"/>
    <w:rsid w:val="009B3356"/>
    <w:rsid w:val="009B4460"/>
    <w:rsid w:val="009B453E"/>
    <w:rsid w:val="009B46CE"/>
    <w:rsid w:val="009B4B2A"/>
    <w:rsid w:val="009B54D9"/>
    <w:rsid w:val="009B6782"/>
    <w:rsid w:val="009B784A"/>
    <w:rsid w:val="009C0CB0"/>
    <w:rsid w:val="009C101E"/>
    <w:rsid w:val="009C17C7"/>
    <w:rsid w:val="009C1812"/>
    <w:rsid w:val="009C1941"/>
    <w:rsid w:val="009C1C92"/>
    <w:rsid w:val="009C1D97"/>
    <w:rsid w:val="009C1FDB"/>
    <w:rsid w:val="009C225C"/>
    <w:rsid w:val="009C3891"/>
    <w:rsid w:val="009C38E0"/>
    <w:rsid w:val="009C3D79"/>
    <w:rsid w:val="009C716E"/>
    <w:rsid w:val="009C71E4"/>
    <w:rsid w:val="009C7805"/>
    <w:rsid w:val="009D0B51"/>
    <w:rsid w:val="009D2024"/>
    <w:rsid w:val="009D2573"/>
    <w:rsid w:val="009D2BA5"/>
    <w:rsid w:val="009D2BDA"/>
    <w:rsid w:val="009D3474"/>
    <w:rsid w:val="009D4055"/>
    <w:rsid w:val="009D4A9B"/>
    <w:rsid w:val="009D5400"/>
    <w:rsid w:val="009D60ED"/>
    <w:rsid w:val="009E1007"/>
    <w:rsid w:val="009E1F6C"/>
    <w:rsid w:val="009E2C6E"/>
    <w:rsid w:val="009E309C"/>
    <w:rsid w:val="009E336B"/>
    <w:rsid w:val="009E3CF2"/>
    <w:rsid w:val="009E5029"/>
    <w:rsid w:val="009E5DC1"/>
    <w:rsid w:val="009E62DF"/>
    <w:rsid w:val="009E66CC"/>
    <w:rsid w:val="009E6EC0"/>
    <w:rsid w:val="009E6F38"/>
    <w:rsid w:val="009E7003"/>
    <w:rsid w:val="009E73DC"/>
    <w:rsid w:val="009E78C2"/>
    <w:rsid w:val="009E7AC6"/>
    <w:rsid w:val="009E7EEE"/>
    <w:rsid w:val="009F0B2B"/>
    <w:rsid w:val="009F1415"/>
    <w:rsid w:val="009F14A7"/>
    <w:rsid w:val="009F1594"/>
    <w:rsid w:val="009F1A16"/>
    <w:rsid w:val="009F24F5"/>
    <w:rsid w:val="009F33AF"/>
    <w:rsid w:val="009F3484"/>
    <w:rsid w:val="009F58EE"/>
    <w:rsid w:val="009F5CB8"/>
    <w:rsid w:val="009F5EA5"/>
    <w:rsid w:val="009F5FF6"/>
    <w:rsid w:val="009F6289"/>
    <w:rsid w:val="00A001C7"/>
    <w:rsid w:val="00A01825"/>
    <w:rsid w:val="00A01902"/>
    <w:rsid w:val="00A05572"/>
    <w:rsid w:val="00A05CD1"/>
    <w:rsid w:val="00A060DD"/>
    <w:rsid w:val="00A0617C"/>
    <w:rsid w:val="00A0750F"/>
    <w:rsid w:val="00A077B0"/>
    <w:rsid w:val="00A10DDF"/>
    <w:rsid w:val="00A11E47"/>
    <w:rsid w:val="00A12CB0"/>
    <w:rsid w:val="00A13945"/>
    <w:rsid w:val="00A14176"/>
    <w:rsid w:val="00A1512A"/>
    <w:rsid w:val="00A175C9"/>
    <w:rsid w:val="00A20579"/>
    <w:rsid w:val="00A2081B"/>
    <w:rsid w:val="00A2156B"/>
    <w:rsid w:val="00A22728"/>
    <w:rsid w:val="00A22797"/>
    <w:rsid w:val="00A2294E"/>
    <w:rsid w:val="00A22D19"/>
    <w:rsid w:val="00A2328D"/>
    <w:rsid w:val="00A23B35"/>
    <w:rsid w:val="00A24614"/>
    <w:rsid w:val="00A24A3A"/>
    <w:rsid w:val="00A25025"/>
    <w:rsid w:val="00A2665D"/>
    <w:rsid w:val="00A26879"/>
    <w:rsid w:val="00A26AA4"/>
    <w:rsid w:val="00A26C36"/>
    <w:rsid w:val="00A3010B"/>
    <w:rsid w:val="00A30426"/>
    <w:rsid w:val="00A30988"/>
    <w:rsid w:val="00A31A49"/>
    <w:rsid w:val="00A31C8E"/>
    <w:rsid w:val="00A31FC9"/>
    <w:rsid w:val="00A32341"/>
    <w:rsid w:val="00A32729"/>
    <w:rsid w:val="00A3308C"/>
    <w:rsid w:val="00A344E0"/>
    <w:rsid w:val="00A34691"/>
    <w:rsid w:val="00A34770"/>
    <w:rsid w:val="00A35DFA"/>
    <w:rsid w:val="00A36459"/>
    <w:rsid w:val="00A36EC6"/>
    <w:rsid w:val="00A41D38"/>
    <w:rsid w:val="00A42DDD"/>
    <w:rsid w:val="00A4528B"/>
    <w:rsid w:val="00A473D8"/>
    <w:rsid w:val="00A4794D"/>
    <w:rsid w:val="00A50B02"/>
    <w:rsid w:val="00A51327"/>
    <w:rsid w:val="00A51E69"/>
    <w:rsid w:val="00A522B5"/>
    <w:rsid w:val="00A54D04"/>
    <w:rsid w:val="00A558D2"/>
    <w:rsid w:val="00A55994"/>
    <w:rsid w:val="00A55E19"/>
    <w:rsid w:val="00A562A3"/>
    <w:rsid w:val="00A56A03"/>
    <w:rsid w:val="00A56AD9"/>
    <w:rsid w:val="00A56E11"/>
    <w:rsid w:val="00A60176"/>
    <w:rsid w:val="00A612B6"/>
    <w:rsid w:val="00A62BC9"/>
    <w:rsid w:val="00A62D14"/>
    <w:rsid w:val="00A6334E"/>
    <w:rsid w:val="00A633CA"/>
    <w:rsid w:val="00A63D5C"/>
    <w:rsid w:val="00A64E42"/>
    <w:rsid w:val="00A64FAA"/>
    <w:rsid w:val="00A652E3"/>
    <w:rsid w:val="00A657B9"/>
    <w:rsid w:val="00A66272"/>
    <w:rsid w:val="00A66B97"/>
    <w:rsid w:val="00A678C6"/>
    <w:rsid w:val="00A71822"/>
    <w:rsid w:val="00A724BF"/>
    <w:rsid w:val="00A72A05"/>
    <w:rsid w:val="00A72E4E"/>
    <w:rsid w:val="00A73B84"/>
    <w:rsid w:val="00A73BC3"/>
    <w:rsid w:val="00A746A8"/>
    <w:rsid w:val="00A748AF"/>
    <w:rsid w:val="00A7495B"/>
    <w:rsid w:val="00A75300"/>
    <w:rsid w:val="00A757B7"/>
    <w:rsid w:val="00A75A0D"/>
    <w:rsid w:val="00A763DD"/>
    <w:rsid w:val="00A76A13"/>
    <w:rsid w:val="00A775BA"/>
    <w:rsid w:val="00A804A4"/>
    <w:rsid w:val="00A819A8"/>
    <w:rsid w:val="00A83973"/>
    <w:rsid w:val="00A8561D"/>
    <w:rsid w:val="00A86EBD"/>
    <w:rsid w:val="00A902AF"/>
    <w:rsid w:val="00A9066D"/>
    <w:rsid w:val="00A91A3C"/>
    <w:rsid w:val="00A91CDC"/>
    <w:rsid w:val="00A92795"/>
    <w:rsid w:val="00A92A35"/>
    <w:rsid w:val="00A93039"/>
    <w:rsid w:val="00A93391"/>
    <w:rsid w:val="00A93922"/>
    <w:rsid w:val="00A93E9D"/>
    <w:rsid w:val="00A957A9"/>
    <w:rsid w:val="00A95A87"/>
    <w:rsid w:val="00A95B3C"/>
    <w:rsid w:val="00A963C2"/>
    <w:rsid w:val="00AA01F7"/>
    <w:rsid w:val="00AA0668"/>
    <w:rsid w:val="00AA0768"/>
    <w:rsid w:val="00AA0838"/>
    <w:rsid w:val="00AA2BAB"/>
    <w:rsid w:val="00AA3040"/>
    <w:rsid w:val="00AA4491"/>
    <w:rsid w:val="00AA5349"/>
    <w:rsid w:val="00AA5527"/>
    <w:rsid w:val="00AA5939"/>
    <w:rsid w:val="00AA5C92"/>
    <w:rsid w:val="00AA6C2E"/>
    <w:rsid w:val="00AA74B5"/>
    <w:rsid w:val="00AA770F"/>
    <w:rsid w:val="00AB04DD"/>
    <w:rsid w:val="00AB120C"/>
    <w:rsid w:val="00AB1374"/>
    <w:rsid w:val="00AB157D"/>
    <w:rsid w:val="00AB1B8E"/>
    <w:rsid w:val="00AB1E03"/>
    <w:rsid w:val="00AB3D76"/>
    <w:rsid w:val="00AB3F02"/>
    <w:rsid w:val="00AB4518"/>
    <w:rsid w:val="00AB45AA"/>
    <w:rsid w:val="00AB489C"/>
    <w:rsid w:val="00AB4B86"/>
    <w:rsid w:val="00AB574D"/>
    <w:rsid w:val="00AB576D"/>
    <w:rsid w:val="00AB58BB"/>
    <w:rsid w:val="00AB6F8C"/>
    <w:rsid w:val="00AC0C0B"/>
    <w:rsid w:val="00AC164D"/>
    <w:rsid w:val="00AC2362"/>
    <w:rsid w:val="00AC24D0"/>
    <w:rsid w:val="00AC2A8B"/>
    <w:rsid w:val="00AC3983"/>
    <w:rsid w:val="00AC486C"/>
    <w:rsid w:val="00AC4B34"/>
    <w:rsid w:val="00AC6188"/>
    <w:rsid w:val="00AC709A"/>
    <w:rsid w:val="00AC77D1"/>
    <w:rsid w:val="00AC7BF4"/>
    <w:rsid w:val="00AC7F48"/>
    <w:rsid w:val="00AD067F"/>
    <w:rsid w:val="00AD1588"/>
    <w:rsid w:val="00AD15B2"/>
    <w:rsid w:val="00AD1C5B"/>
    <w:rsid w:val="00AD2439"/>
    <w:rsid w:val="00AD2A92"/>
    <w:rsid w:val="00AD2C52"/>
    <w:rsid w:val="00AD2D7D"/>
    <w:rsid w:val="00AD30B7"/>
    <w:rsid w:val="00AD35B4"/>
    <w:rsid w:val="00AD455D"/>
    <w:rsid w:val="00AD4AB8"/>
    <w:rsid w:val="00AD4B6A"/>
    <w:rsid w:val="00AD4E88"/>
    <w:rsid w:val="00AD6AD2"/>
    <w:rsid w:val="00AD7982"/>
    <w:rsid w:val="00AE003D"/>
    <w:rsid w:val="00AE0198"/>
    <w:rsid w:val="00AE263C"/>
    <w:rsid w:val="00AE2A52"/>
    <w:rsid w:val="00AE2D82"/>
    <w:rsid w:val="00AE2F8D"/>
    <w:rsid w:val="00AE6961"/>
    <w:rsid w:val="00AE798E"/>
    <w:rsid w:val="00AE7ABC"/>
    <w:rsid w:val="00AF06DF"/>
    <w:rsid w:val="00AF106A"/>
    <w:rsid w:val="00AF25F1"/>
    <w:rsid w:val="00AF3281"/>
    <w:rsid w:val="00AF3786"/>
    <w:rsid w:val="00AF461A"/>
    <w:rsid w:val="00AF4858"/>
    <w:rsid w:val="00AF58A2"/>
    <w:rsid w:val="00AF6C54"/>
    <w:rsid w:val="00AF6D27"/>
    <w:rsid w:val="00AF738B"/>
    <w:rsid w:val="00B00B3C"/>
    <w:rsid w:val="00B015A7"/>
    <w:rsid w:val="00B01834"/>
    <w:rsid w:val="00B0192F"/>
    <w:rsid w:val="00B01F63"/>
    <w:rsid w:val="00B033E6"/>
    <w:rsid w:val="00B03425"/>
    <w:rsid w:val="00B035EF"/>
    <w:rsid w:val="00B03702"/>
    <w:rsid w:val="00B037F5"/>
    <w:rsid w:val="00B03C6E"/>
    <w:rsid w:val="00B042C6"/>
    <w:rsid w:val="00B0592A"/>
    <w:rsid w:val="00B05B6B"/>
    <w:rsid w:val="00B05E87"/>
    <w:rsid w:val="00B0694D"/>
    <w:rsid w:val="00B074AF"/>
    <w:rsid w:val="00B0754D"/>
    <w:rsid w:val="00B077A1"/>
    <w:rsid w:val="00B07BC5"/>
    <w:rsid w:val="00B10AEB"/>
    <w:rsid w:val="00B10E67"/>
    <w:rsid w:val="00B10F95"/>
    <w:rsid w:val="00B11F2F"/>
    <w:rsid w:val="00B1209A"/>
    <w:rsid w:val="00B124E2"/>
    <w:rsid w:val="00B12816"/>
    <w:rsid w:val="00B13DCB"/>
    <w:rsid w:val="00B13EAC"/>
    <w:rsid w:val="00B1405B"/>
    <w:rsid w:val="00B14139"/>
    <w:rsid w:val="00B14153"/>
    <w:rsid w:val="00B1423A"/>
    <w:rsid w:val="00B1570C"/>
    <w:rsid w:val="00B157AC"/>
    <w:rsid w:val="00B15954"/>
    <w:rsid w:val="00B16A02"/>
    <w:rsid w:val="00B170B2"/>
    <w:rsid w:val="00B1783E"/>
    <w:rsid w:val="00B2098D"/>
    <w:rsid w:val="00B20BCF"/>
    <w:rsid w:val="00B20E83"/>
    <w:rsid w:val="00B22637"/>
    <w:rsid w:val="00B22C1D"/>
    <w:rsid w:val="00B22C59"/>
    <w:rsid w:val="00B22D35"/>
    <w:rsid w:val="00B25CA3"/>
    <w:rsid w:val="00B25FD3"/>
    <w:rsid w:val="00B2774E"/>
    <w:rsid w:val="00B302F8"/>
    <w:rsid w:val="00B310AE"/>
    <w:rsid w:val="00B31287"/>
    <w:rsid w:val="00B323B4"/>
    <w:rsid w:val="00B335CA"/>
    <w:rsid w:val="00B3381E"/>
    <w:rsid w:val="00B341A0"/>
    <w:rsid w:val="00B3455E"/>
    <w:rsid w:val="00B34702"/>
    <w:rsid w:val="00B34C02"/>
    <w:rsid w:val="00B359BC"/>
    <w:rsid w:val="00B370DA"/>
    <w:rsid w:val="00B371F5"/>
    <w:rsid w:val="00B37BC2"/>
    <w:rsid w:val="00B406B1"/>
    <w:rsid w:val="00B41F66"/>
    <w:rsid w:val="00B43811"/>
    <w:rsid w:val="00B4423A"/>
    <w:rsid w:val="00B44699"/>
    <w:rsid w:val="00B44B56"/>
    <w:rsid w:val="00B46E72"/>
    <w:rsid w:val="00B51301"/>
    <w:rsid w:val="00B51F5D"/>
    <w:rsid w:val="00B52366"/>
    <w:rsid w:val="00B532D0"/>
    <w:rsid w:val="00B53340"/>
    <w:rsid w:val="00B540F3"/>
    <w:rsid w:val="00B54221"/>
    <w:rsid w:val="00B54A7F"/>
    <w:rsid w:val="00B5500E"/>
    <w:rsid w:val="00B55090"/>
    <w:rsid w:val="00B552B5"/>
    <w:rsid w:val="00B606C5"/>
    <w:rsid w:val="00B622CE"/>
    <w:rsid w:val="00B626CA"/>
    <w:rsid w:val="00B62D9A"/>
    <w:rsid w:val="00B63731"/>
    <w:rsid w:val="00B6468C"/>
    <w:rsid w:val="00B64AA9"/>
    <w:rsid w:val="00B64FB3"/>
    <w:rsid w:val="00B66C29"/>
    <w:rsid w:val="00B67BF6"/>
    <w:rsid w:val="00B67ED9"/>
    <w:rsid w:val="00B7066D"/>
    <w:rsid w:val="00B70ADA"/>
    <w:rsid w:val="00B70C11"/>
    <w:rsid w:val="00B70F47"/>
    <w:rsid w:val="00B714EE"/>
    <w:rsid w:val="00B715FF"/>
    <w:rsid w:val="00B72244"/>
    <w:rsid w:val="00B722C7"/>
    <w:rsid w:val="00B72F09"/>
    <w:rsid w:val="00B72FC8"/>
    <w:rsid w:val="00B737EC"/>
    <w:rsid w:val="00B73A55"/>
    <w:rsid w:val="00B75341"/>
    <w:rsid w:val="00B754C1"/>
    <w:rsid w:val="00B75999"/>
    <w:rsid w:val="00B75A26"/>
    <w:rsid w:val="00B8015F"/>
    <w:rsid w:val="00B802AD"/>
    <w:rsid w:val="00B803BE"/>
    <w:rsid w:val="00B806AD"/>
    <w:rsid w:val="00B8071F"/>
    <w:rsid w:val="00B812DB"/>
    <w:rsid w:val="00B8165E"/>
    <w:rsid w:val="00B81BD5"/>
    <w:rsid w:val="00B81CDB"/>
    <w:rsid w:val="00B82878"/>
    <w:rsid w:val="00B82B76"/>
    <w:rsid w:val="00B83C16"/>
    <w:rsid w:val="00B840E2"/>
    <w:rsid w:val="00B8486B"/>
    <w:rsid w:val="00B848F3"/>
    <w:rsid w:val="00B84ACE"/>
    <w:rsid w:val="00B84CE1"/>
    <w:rsid w:val="00B84D91"/>
    <w:rsid w:val="00B85296"/>
    <w:rsid w:val="00B8531D"/>
    <w:rsid w:val="00B85F70"/>
    <w:rsid w:val="00B867F3"/>
    <w:rsid w:val="00B86AF6"/>
    <w:rsid w:val="00B86C27"/>
    <w:rsid w:val="00B86D6E"/>
    <w:rsid w:val="00B872DD"/>
    <w:rsid w:val="00B91978"/>
    <w:rsid w:val="00B927E3"/>
    <w:rsid w:val="00B92EEB"/>
    <w:rsid w:val="00B93277"/>
    <w:rsid w:val="00B95895"/>
    <w:rsid w:val="00B977CF"/>
    <w:rsid w:val="00B97E1D"/>
    <w:rsid w:val="00BA0611"/>
    <w:rsid w:val="00BA0681"/>
    <w:rsid w:val="00BA06D9"/>
    <w:rsid w:val="00BA095D"/>
    <w:rsid w:val="00BA0967"/>
    <w:rsid w:val="00BA1009"/>
    <w:rsid w:val="00BA11CA"/>
    <w:rsid w:val="00BA209B"/>
    <w:rsid w:val="00BA21C6"/>
    <w:rsid w:val="00BA2420"/>
    <w:rsid w:val="00BA35C2"/>
    <w:rsid w:val="00BA474D"/>
    <w:rsid w:val="00BA4E70"/>
    <w:rsid w:val="00BA510E"/>
    <w:rsid w:val="00BA570D"/>
    <w:rsid w:val="00BA592E"/>
    <w:rsid w:val="00BA5B1E"/>
    <w:rsid w:val="00BA5CB5"/>
    <w:rsid w:val="00BA5D90"/>
    <w:rsid w:val="00BA5FB9"/>
    <w:rsid w:val="00BA5FC5"/>
    <w:rsid w:val="00BB0378"/>
    <w:rsid w:val="00BB07D3"/>
    <w:rsid w:val="00BB11E1"/>
    <w:rsid w:val="00BB2219"/>
    <w:rsid w:val="00BB23E0"/>
    <w:rsid w:val="00BB2906"/>
    <w:rsid w:val="00BB31FC"/>
    <w:rsid w:val="00BB3266"/>
    <w:rsid w:val="00BB338E"/>
    <w:rsid w:val="00BB349D"/>
    <w:rsid w:val="00BB3FCD"/>
    <w:rsid w:val="00BB4F60"/>
    <w:rsid w:val="00BB5291"/>
    <w:rsid w:val="00BB57E0"/>
    <w:rsid w:val="00BB6C7F"/>
    <w:rsid w:val="00BB75F2"/>
    <w:rsid w:val="00BB7970"/>
    <w:rsid w:val="00BC00E4"/>
    <w:rsid w:val="00BC129E"/>
    <w:rsid w:val="00BC170D"/>
    <w:rsid w:val="00BC23BF"/>
    <w:rsid w:val="00BC2941"/>
    <w:rsid w:val="00BC31AE"/>
    <w:rsid w:val="00BC3AA8"/>
    <w:rsid w:val="00BC4166"/>
    <w:rsid w:val="00BC53B4"/>
    <w:rsid w:val="00BC55E1"/>
    <w:rsid w:val="00BC5961"/>
    <w:rsid w:val="00BC638D"/>
    <w:rsid w:val="00BC64B9"/>
    <w:rsid w:val="00BC718D"/>
    <w:rsid w:val="00BD0132"/>
    <w:rsid w:val="00BD1564"/>
    <w:rsid w:val="00BD1D23"/>
    <w:rsid w:val="00BD1EFC"/>
    <w:rsid w:val="00BD26D6"/>
    <w:rsid w:val="00BD33E1"/>
    <w:rsid w:val="00BD39C6"/>
    <w:rsid w:val="00BD3A9F"/>
    <w:rsid w:val="00BD3CFC"/>
    <w:rsid w:val="00BD3E4E"/>
    <w:rsid w:val="00BD45C9"/>
    <w:rsid w:val="00BD4BA2"/>
    <w:rsid w:val="00BD5C45"/>
    <w:rsid w:val="00BD5E19"/>
    <w:rsid w:val="00BD7E5E"/>
    <w:rsid w:val="00BD7E9A"/>
    <w:rsid w:val="00BE06B5"/>
    <w:rsid w:val="00BE0A14"/>
    <w:rsid w:val="00BE0BAF"/>
    <w:rsid w:val="00BE1A3D"/>
    <w:rsid w:val="00BE21A0"/>
    <w:rsid w:val="00BE3208"/>
    <w:rsid w:val="00BE3FD0"/>
    <w:rsid w:val="00BE3FFD"/>
    <w:rsid w:val="00BE4FBA"/>
    <w:rsid w:val="00BE640D"/>
    <w:rsid w:val="00BE6754"/>
    <w:rsid w:val="00BE6B2F"/>
    <w:rsid w:val="00BF0202"/>
    <w:rsid w:val="00BF092C"/>
    <w:rsid w:val="00BF0CCE"/>
    <w:rsid w:val="00BF123A"/>
    <w:rsid w:val="00BF1368"/>
    <w:rsid w:val="00BF150A"/>
    <w:rsid w:val="00BF19A6"/>
    <w:rsid w:val="00BF1C4A"/>
    <w:rsid w:val="00BF27A6"/>
    <w:rsid w:val="00BF367C"/>
    <w:rsid w:val="00BF5B83"/>
    <w:rsid w:val="00BF5F25"/>
    <w:rsid w:val="00BF60BA"/>
    <w:rsid w:val="00BF638B"/>
    <w:rsid w:val="00BF64C2"/>
    <w:rsid w:val="00BF68EB"/>
    <w:rsid w:val="00BF6E49"/>
    <w:rsid w:val="00BF71C0"/>
    <w:rsid w:val="00BF7272"/>
    <w:rsid w:val="00C00A98"/>
    <w:rsid w:val="00C00CF4"/>
    <w:rsid w:val="00C0273F"/>
    <w:rsid w:val="00C028CA"/>
    <w:rsid w:val="00C03927"/>
    <w:rsid w:val="00C03F66"/>
    <w:rsid w:val="00C041F9"/>
    <w:rsid w:val="00C049B4"/>
    <w:rsid w:val="00C04E27"/>
    <w:rsid w:val="00C069DD"/>
    <w:rsid w:val="00C07854"/>
    <w:rsid w:val="00C078A2"/>
    <w:rsid w:val="00C07916"/>
    <w:rsid w:val="00C100F9"/>
    <w:rsid w:val="00C109D4"/>
    <w:rsid w:val="00C10E1B"/>
    <w:rsid w:val="00C10E48"/>
    <w:rsid w:val="00C12A15"/>
    <w:rsid w:val="00C1363C"/>
    <w:rsid w:val="00C13D3E"/>
    <w:rsid w:val="00C14435"/>
    <w:rsid w:val="00C15570"/>
    <w:rsid w:val="00C15A73"/>
    <w:rsid w:val="00C15D82"/>
    <w:rsid w:val="00C16074"/>
    <w:rsid w:val="00C165DF"/>
    <w:rsid w:val="00C16BE3"/>
    <w:rsid w:val="00C17072"/>
    <w:rsid w:val="00C17D61"/>
    <w:rsid w:val="00C206B0"/>
    <w:rsid w:val="00C20B29"/>
    <w:rsid w:val="00C20BEA"/>
    <w:rsid w:val="00C20E14"/>
    <w:rsid w:val="00C21E02"/>
    <w:rsid w:val="00C22722"/>
    <w:rsid w:val="00C22909"/>
    <w:rsid w:val="00C233C4"/>
    <w:rsid w:val="00C237CF"/>
    <w:rsid w:val="00C23A3E"/>
    <w:rsid w:val="00C24095"/>
    <w:rsid w:val="00C244AB"/>
    <w:rsid w:val="00C248CC"/>
    <w:rsid w:val="00C261CA"/>
    <w:rsid w:val="00C261CB"/>
    <w:rsid w:val="00C26428"/>
    <w:rsid w:val="00C26A7B"/>
    <w:rsid w:val="00C27538"/>
    <w:rsid w:val="00C279B5"/>
    <w:rsid w:val="00C30A8F"/>
    <w:rsid w:val="00C31F5E"/>
    <w:rsid w:val="00C327E3"/>
    <w:rsid w:val="00C32D1F"/>
    <w:rsid w:val="00C33D82"/>
    <w:rsid w:val="00C34B02"/>
    <w:rsid w:val="00C34DC6"/>
    <w:rsid w:val="00C35742"/>
    <w:rsid w:val="00C36923"/>
    <w:rsid w:val="00C36E8A"/>
    <w:rsid w:val="00C37207"/>
    <w:rsid w:val="00C37DB4"/>
    <w:rsid w:val="00C40580"/>
    <w:rsid w:val="00C407E2"/>
    <w:rsid w:val="00C418B7"/>
    <w:rsid w:val="00C42346"/>
    <w:rsid w:val="00C42DEC"/>
    <w:rsid w:val="00C434CA"/>
    <w:rsid w:val="00C44AA2"/>
    <w:rsid w:val="00C45A01"/>
    <w:rsid w:val="00C45D48"/>
    <w:rsid w:val="00C47669"/>
    <w:rsid w:val="00C47905"/>
    <w:rsid w:val="00C47B03"/>
    <w:rsid w:val="00C510DD"/>
    <w:rsid w:val="00C5150F"/>
    <w:rsid w:val="00C52B46"/>
    <w:rsid w:val="00C53722"/>
    <w:rsid w:val="00C539CB"/>
    <w:rsid w:val="00C53D54"/>
    <w:rsid w:val="00C545A3"/>
    <w:rsid w:val="00C558FB"/>
    <w:rsid w:val="00C55D5F"/>
    <w:rsid w:val="00C5648D"/>
    <w:rsid w:val="00C56B66"/>
    <w:rsid w:val="00C60579"/>
    <w:rsid w:val="00C60BA6"/>
    <w:rsid w:val="00C611F7"/>
    <w:rsid w:val="00C6144D"/>
    <w:rsid w:val="00C61F16"/>
    <w:rsid w:val="00C6300B"/>
    <w:rsid w:val="00C63D38"/>
    <w:rsid w:val="00C64BA1"/>
    <w:rsid w:val="00C64E27"/>
    <w:rsid w:val="00C64FF3"/>
    <w:rsid w:val="00C6567B"/>
    <w:rsid w:val="00C6668D"/>
    <w:rsid w:val="00C66AB2"/>
    <w:rsid w:val="00C66E2C"/>
    <w:rsid w:val="00C670D5"/>
    <w:rsid w:val="00C6710E"/>
    <w:rsid w:val="00C677F0"/>
    <w:rsid w:val="00C700D8"/>
    <w:rsid w:val="00C707C1"/>
    <w:rsid w:val="00C70D72"/>
    <w:rsid w:val="00C72564"/>
    <w:rsid w:val="00C73035"/>
    <w:rsid w:val="00C73136"/>
    <w:rsid w:val="00C73894"/>
    <w:rsid w:val="00C7493A"/>
    <w:rsid w:val="00C75CDA"/>
    <w:rsid w:val="00C75E79"/>
    <w:rsid w:val="00C76002"/>
    <w:rsid w:val="00C761AA"/>
    <w:rsid w:val="00C771AF"/>
    <w:rsid w:val="00C808EF"/>
    <w:rsid w:val="00C80AC3"/>
    <w:rsid w:val="00C80F72"/>
    <w:rsid w:val="00C81F38"/>
    <w:rsid w:val="00C82563"/>
    <w:rsid w:val="00C825D2"/>
    <w:rsid w:val="00C829E0"/>
    <w:rsid w:val="00C85C9C"/>
    <w:rsid w:val="00C870F1"/>
    <w:rsid w:val="00C875AF"/>
    <w:rsid w:val="00C87C3C"/>
    <w:rsid w:val="00C87D12"/>
    <w:rsid w:val="00C901FE"/>
    <w:rsid w:val="00C90D8C"/>
    <w:rsid w:val="00C90DA6"/>
    <w:rsid w:val="00C91779"/>
    <w:rsid w:val="00C926BC"/>
    <w:rsid w:val="00C937C3"/>
    <w:rsid w:val="00C93942"/>
    <w:rsid w:val="00C94271"/>
    <w:rsid w:val="00C95694"/>
    <w:rsid w:val="00C95869"/>
    <w:rsid w:val="00C95952"/>
    <w:rsid w:val="00C961C2"/>
    <w:rsid w:val="00C97941"/>
    <w:rsid w:val="00CA1AA7"/>
    <w:rsid w:val="00CA21C9"/>
    <w:rsid w:val="00CA2294"/>
    <w:rsid w:val="00CA3724"/>
    <w:rsid w:val="00CA455E"/>
    <w:rsid w:val="00CA4BC2"/>
    <w:rsid w:val="00CA5491"/>
    <w:rsid w:val="00CA54CF"/>
    <w:rsid w:val="00CA628D"/>
    <w:rsid w:val="00CA6E4A"/>
    <w:rsid w:val="00CB06A6"/>
    <w:rsid w:val="00CB0765"/>
    <w:rsid w:val="00CB1283"/>
    <w:rsid w:val="00CB1888"/>
    <w:rsid w:val="00CB2423"/>
    <w:rsid w:val="00CB260D"/>
    <w:rsid w:val="00CB34DB"/>
    <w:rsid w:val="00CB5198"/>
    <w:rsid w:val="00CB61F2"/>
    <w:rsid w:val="00CB620F"/>
    <w:rsid w:val="00CB6BCA"/>
    <w:rsid w:val="00CB7050"/>
    <w:rsid w:val="00CC0D40"/>
    <w:rsid w:val="00CC1F67"/>
    <w:rsid w:val="00CC2738"/>
    <w:rsid w:val="00CC3805"/>
    <w:rsid w:val="00CC4177"/>
    <w:rsid w:val="00CC4644"/>
    <w:rsid w:val="00CC4BC4"/>
    <w:rsid w:val="00CC7293"/>
    <w:rsid w:val="00CC7B42"/>
    <w:rsid w:val="00CD0639"/>
    <w:rsid w:val="00CD0B20"/>
    <w:rsid w:val="00CD159A"/>
    <w:rsid w:val="00CD2E60"/>
    <w:rsid w:val="00CD360E"/>
    <w:rsid w:val="00CD3930"/>
    <w:rsid w:val="00CD5F84"/>
    <w:rsid w:val="00CD642B"/>
    <w:rsid w:val="00CD64BE"/>
    <w:rsid w:val="00CD702A"/>
    <w:rsid w:val="00CD723B"/>
    <w:rsid w:val="00CD74B7"/>
    <w:rsid w:val="00CE0305"/>
    <w:rsid w:val="00CE04BA"/>
    <w:rsid w:val="00CE0B53"/>
    <w:rsid w:val="00CE167F"/>
    <w:rsid w:val="00CE17F7"/>
    <w:rsid w:val="00CE2425"/>
    <w:rsid w:val="00CE3412"/>
    <w:rsid w:val="00CE3A5B"/>
    <w:rsid w:val="00CE3A6E"/>
    <w:rsid w:val="00CE3C2E"/>
    <w:rsid w:val="00CE4D9C"/>
    <w:rsid w:val="00CE5029"/>
    <w:rsid w:val="00CE6BBB"/>
    <w:rsid w:val="00CE6C31"/>
    <w:rsid w:val="00CE7B18"/>
    <w:rsid w:val="00CF066B"/>
    <w:rsid w:val="00CF0B84"/>
    <w:rsid w:val="00CF0CFD"/>
    <w:rsid w:val="00CF11AE"/>
    <w:rsid w:val="00CF19DE"/>
    <w:rsid w:val="00CF1B78"/>
    <w:rsid w:val="00CF1DF3"/>
    <w:rsid w:val="00CF2A94"/>
    <w:rsid w:val="00CF2D15"/>
    <w:rsid w:val="00CF38BB"/>
    <w:rsid w:val="00CF3AA6"/>
    <w:rsid w:val="00CF424D"/>
    <w:rsid w:val="00CF457C"/>
    <w:rsid w:val="00CF5209"/>
    <w:rsid w:val="00CF5A40"/>
    <w:rsid w:val="00CF6768"/>
    <w:rsid w:val="00CF6F2F"/>
    <w:rsid w:val="00D00F93"/>
    <w:rsid w:val="00D01383"/>
    <w:rsid w:val="00D0161F"/>
    <w:rsid w:val="00D01A24"/>
    <w:rsid w:val="00D02095"/>
    <w:rsid w:val="00D0288E"/>
    <w:rsid w:val="00D04661"/>
    <w:rsid w:val="00D048E6"/>
    <w:rsid w:val="00D058A5"/>
    <w:rsid w:val="00D06054"/>
    <w:rsid w:val="00D061A5"/>
    <w:rsid w:val="00D0663A"/>
    <w:rsid w:val="00D06B45"/>
    <w:rsid w:val="00D06C54"/>
    <w:rsid w:val="00D06CB3"/>
    <w:rsid w:val="00D06E1D"/>
    <w:rsid w:val="00D07581"/>
    <w:rsid w:val="00D07A11"/>
    <w:rsid w:val="00D10503"/>
    <w:rsid w:val="00D10C46"/>
    <w:rsid w:val="00D11767"/>
    <w:rsid w:val="00D1234D"/>
    <w:rsid w:val="00D1279E"/>
    <w:rsid w:val="00D12A6A"/>
    <w:rsid w:val="00D12FF5"/>
    <w:rsid w:val="00D138D9"/>
    <w:rsid w:val="00D13AFF"/>
    <w:rsid w:val="00D148E7"/>
    <w:rsid w:val="00D14E33"/>
    <w:rsid w:val="00D15297"/>
    <w:rsid w:val="00D156A5"/>
    <w:rsid w:val="00D170F2"/>
    <w:rsid w:val="00D17764"/>
    <w:rsid w:val="00D20EF3"/>
    <w:rsid w:val="00D21266"/>
    <w:rsid w:val="00D215B3"/>
    <w:rsid w:val="00D218E4"/>
    <w:rsid w:val="00D22DF6"/>
    <w:rsid w:val="00D22F6D"/>
    <w:rsid w:val="00D238E3"/>
    <w:rsid w:val="00D23B79"/>
    <w:rsid w:val="00D2413A"/>
    <w:rsid w:val="00D2536B"/>
    <w:rsid w:val="00D25389"/>
    <w:rsid w:val="00D25BA0"/>
    <w:rsid w:val="00D25D5E"/>
    <w:rsid w:val="00D26A97"/>
    <w:rsid w:val="00D27D26"/>
    <w:rsid w:val="00D309FC"/>
    <w:rsid w:val="00D30B92"/>
    <w:rsid w:val="00D30F71"/>
    <w:rsid w:val="00D314FB"/>
    <w:rsid w:val="00D31C56"/>
    <w:rsid w:val="00D32EF5"/>
    <w:rsid w:val="00D34580"/>
    <w:rsid w:val="00D34A3E"/>
    <w:rsid w:val="00D34AC4"/>
    <w:rsid w:val="00D34BE9"/>
    <w:rsid w:val="00D36512"/>
    <w:rsid w:val="00D36D54"/>
    <w:rsid w:val="00D4075A"/>
    <w:rsid w:val="00D407BD"/>
    <w:rsid w:val="00D40E86"/>
    <w:rsid w:val="00D4115C"/>
    <w:rsid w:val="00D41160"/>
    <w:rsid w:val="00D41664"/>
    <w:rsid w:val="00D41853"/>
    <w:rsid w:val="00D41A57"/>
    <w:rsid w:val="00D41BE8"/>
    <w:rsid w:val="00D41F46"/>
    <w:rsid w:val="00D42185"/>
    <w:rsid w:val="00D42214"/>
    <w:rsid w:val="00D42537"/>
    <w:rsid w:val="00D439C8"/>
    <w:rsid w:val="00D43A21"/>
    <w:rsid w:val="00D43AC8"/>
    <w:rsid w:val="00D43D86"/>
    <w:rsid w:val="00D467CB"/>
    <w:rsid w:val="00D47DC6"/>
    <w:rsid w:val="00D50446"/>
    <w:rsid w:val="00D5049D"/>
    <w:rsid w:val="00D50689"/>
    <w:rsid w:val="00D5097D"/>
    <w:rsid w:val="00D50B83"/>
    <w:rsid w:val="00D50EB1"/>
    <w:rsid w:val="00D51174"/>
    <w:rsid w:val="00D5152A"/>
    <w:rsid w:val="00D51621"/>
    <w:rsid w:val="00D51C46"/>
    <w:rsid w:val="00D51F8F"/>
    <w:rsid w:val="00D51FFD"/>
    <w:rsid w:val="00D52851"/>
    <w:rsid w:val="00D52BA6"/>
    <w:rsid w:val="00D54004"/>
    <w:rsid w:val="00D549EA"/>
    <w:rsid w:val="00D54F7C"/>
    <w:rsid w:val="00D550F8"/>
    <w:rsid w:val="00D55A3C"/>
    <w:rsid w:val="00D55C3B"/>
    <w:rsid w:val="00D55C97"/>
    <w:rsid w:val="00D55FD2"/>
    <w:rsid w:val="00D56040"/>
    <w:rsid w:val="00D562EA"/>
    <w:rsid w:val="00D60BCC"/>
    <w:rsid w:val="00D60F3D"/>
    <w:rsid w:val="00D610A4"/>
    <w:rsid w:val="00D61434"/>
    <w:rsid w:val="00D61983"/>
    <w:rsid w:val="00D61BFE"/>
    <w:rsid w:val="00D62377"/>
    <w:rsid w:val="00D62DA1"/>
    <w:rsid w:val="00D6335B"/>
    <w:rsid w:val="00D642F4"/>
    <w:rsid w:val="00D64948"/>
    <w:rsid w:val="00D649D1"/>
    <w:rsid w:val="00D64E32"/>
    <w:rsid w:val="00D65580"/>
    <w:rsid w:val="00D66B00"/>
    <w:rsid w:val="00D674AE"/>
    <w:rsid w:val="00D6754A"/>
    <w:rsid w:val="00D67BEC"/>
    <w:rsid w:val="00D67F17"/>
    <w:rsid w:val="00D7004B"/>
    <w:rsid w:val="00D704CE"/>
    <w:rsid w:val="00D70691"/>
    <w:rsid w:val="00D71EA4"/>
    <w:rsid w:val="00D71FE6"/>
    <w:rsid w:val="00D72910"/>
    <w:rsid w:val="00D74F97"/>
    <w:rsid w:val="00D74FE1"/>
    <w:rsid w:val="00D750DC"/>
    <w:rsid w:val="00D75D3A"/>
    <w:rsid w:val="00D76A01"/>
    <w:rsid w:val="00D76DBA"/>
    <w:rsid w:val="00D76FA6"/>
    <w:rsid w:val="00D7766A"/>
    <w:rsid w:val="00D77EFE"/>
    <w:rsid w:val="00D800D9"/>
    <w:rsid w:val="00D80548"/>
    <w:rsid w:val="00D819E9"/>
    <w:rsid w:val="00D81C2A"/>
    <w:rsid w:val="00D81EDC"/>
    <w:rsid w:val="00D81FA8"/>
    <w:rsid w:val="00D828AB"/>
    <w:rsid w:val="00D82C79"/>
    <w:rsid w:val="00D83F93"/>
    <w:rsid w:val="00D84226"/>
    <w:rsid w:val="00D85C73"/>
    <w:rsid w:val="00D861F8"/>
    <w:rsid w:val="00D86833"/>
    <w:rsid w:val="00D86B9C"/>
    <w:rsid w:val="00D86E0A"/>
    <w:rsid w:val="00D8717E"/>
    <w:rsid w:val="00D87592"/>
    <w:rsid w:val="00D87B4C"/>
    <w:rsid w:val="00D87F12"/>
    <w:rsid w:val="00D907DF"/>
    <w:rsid w:val="00D91040"/>
    <w:rsid w:val="00D9154F"/>
    <w:rsid w:val="00D91B48"/>
    <w:rsid w:val="00D92BA2"/>
    <w:rsid w:val="00D92C92"/>
    <w:rsid w:val="00D9325B"/>
    <w:rsid w:val="00D937ED"/>
    <w:rsid w:val="00D93F99"/>
    <w:rsid w:val="00D94088"/>
    <w:rsid w:val="00D94E92"/>
    <w:rsid w:val="00D95855"/>
    <w:rsid w:val="00D96ED1"/>
    <w:rsid w:val="00DA06F2"/>
    <w:rsid w:val="00DA2477"/>
    <w:rsid w:val="00DA38E7"/>
    <w:rsid w:val="00DA3D22"/>
    <w:rsid w:val="00DA48B9"/>
    <w:rsid w:val="00DA65F3"/>
    <w:rsid w:val="00DA6632"/>
    <w:rsid w:val="00DA6D56"/>
    <w:rsid w:val="00DB0010"/>
    <w:rsid w:val="00DB12DE"/>
    <w:rsid w:val="00DB28F7"/>
    <w:rsid w:val="00DB35E2"/>
    <w:rsid w:val="00DB4AD7"/>
    <w:rsid w:val="00DB5490"/>
    <w:rsid w:val="00DB70A1"/>
    <w:rsid w:val="00DB71CE"/>
    <w:rsid w:val="00DB771B"/>
    <w:rsid w:val="00DC064C"/>
    <w:rsid w:val="00DC19C9"/>
    <w:rsid w:val="00DC5093"/>
    <w:rsid w:val="00DC5D56"/>
    <w:rsid w:val="00DC6531"/>
    <w:rsid w:val="00DC7F0A"/>
    <w:rsid w:val="00DD015B"/>
    <w:rsid w:val="00DD1A4D"/>
    <w:rsid w:val="00DD34C2"/>
    <w:rsid w:val="00DD3A00"/>
    <w:rsid w:val="00DD4257"/>
    <w:rsid w:val="00DD458F"/>
    <w:rsid w:val="00DD4770"/>
    <w:rsid w:val="00DD5746"/>
    <w:rsid w:val="00DD57FC"/>
    <w:rsid w:val="00DD5EA0"/>
    <w:rsid w:val="00DD7441"/>
    <w:rsid w:val="00DD75A1"/>
    <w:rsid w:val="00DD77B3"/>
    <w:rsid w:val="00DD7A38"/>
    <w:rsid w:val="00DD7AF0"/>
    <w:rsid w:val="00DE037C"/>
    <w:rsid w:val="00DE1C5D"/>
    <w:rsid w:val="00DE2CBB"/>
    <w:rsid w:val="00DE31E3"/>
    <w:rsid w:val="00DE32D9"/>
    <w:rsid w:val="00DE5469"/>
    <w:rsid w:val="00DE5538"/>
    <w:rsid w:val="00DE64D0"/>
    <w:rsid w:val="00DE7160"/>
    <w:rsid w:val="00DF1967"/>
    <w:rsid w:val="00DF2355"/>
    <w:rsid w:val="00DF2EAC"/>
    <w:rsid w:val="00DF30EE"/>
    <w:rsid w:val="00DF3487"/>
    <w:rsid w:val="00DF3DD5"/>
    <w:rsid w:val="00DF3E06"/>
    <w:rsid w:val="00DF449D"/>
    <w:rsid w:val="00DF49F5"/>
    <w:rsid w:val="00DF5116"/>
    <w:rsid w:val="00DF573C"/>
    <w:rsid w:val="00DF6349"/>
    <w:rsid w:val="00DF78FA"/>
    <w:rsid w:val="00DF7938"/>
    <w:rsid w:val="00E00285"/>
    <w:rsid w:val="00E00AC7"/>
    <w:rsid w:val="00E00EF0"/>
    <w:rsid w:val="00E0212E"/>
    <w:rsid w:val="00E027D0"/>
    <w:rsid w:val="00E03AD2"/>
    <w:rsid w:val="00E07418"/>
    <w:rsid w:val="00E07F71"/>
    <w:rsid w:val="00E1083C"/>
    <w:rsid w:val="00E11BE6"/>
    <w:rsid w:val="00E1380E"/>
    <w:rsid w:val="00E13F77"/>
    <w:rsid w:val="00E14097"/>
    <w:rsid w:val="00E14811"/>
    <w:rsid w:val="00E14CA3"/>
    <w:rsid w:val="00E14F08"/>
    <w:rsid w:val="00E150E4"/>
    <w:rsid w:val="00E15203"/>
    <w:rsid w:val="00E162CA"/>
    <w:rsid w:val="00E16359"/>
    <w:rsid w:val="00E16560"/>
    <w:rsid w:val="00E1695A"/>
    <w:rsid w:val="00E1728B"/>
    <w:rsid w:val="00E17311"/>
    <w:rsid w:val="00E20D2E"/>
    <w:rsid w:val="00E2109F"/>
    <w:rsid w:val="00E21C9A"/>
    <w:rsid w:val="00E22149"/>
    <w:rsid w:val="00E2373D"/>
    <w:rsid w:val="00E2485C"/>
    <w:rsid w:val="00E24C39"/>
    <w:rsid w:val="00E24EFE"/>
    <w:rsid w:val="00E253FA"/>
    <w:rsid w:val="00E26051"/>
    <w:rsid w:val="00E2637C"/>
    <w:rsid w:val="00E26F6E"/>
    <w:rsid w:val="00E318BC"/>
    <w:rsid w:val="00E325FF"/>
    <w:rsid w:val="00E32B5D"/>
    <w:rsid w:val="00E3328E"/>
    <w:rsid w:val="00E3338E"/>
    <w:rsid w:val="00E335E4"/>
    <w:rsid w:val="00E34206"/>
    <w:rsid w:val="00E344F5"/>
    <w:rsid w:val="00E346F9"/>
    <w:rsid w:val="00E34915"/>
    <w:rsid w:val="00E34CA7"/>
    <w:rsid w:val="00E34CCA"/>
    <w:rsid w:val="00E34DD6"/>
    <w:rsid w:val="00E35FD8"/>
    <w:rsid w:val="00E366BB"/>
    <w:rsid w:val="00E3750D"/>
    <w:rsid w:val="00E377AA"/>
    <w:rsid w:val="00E377D1"/>
    <w:rsid w:val="00E37FBD"/>
    <w:rsid w:val="00E40FE8"/>
    <w:rsid w:val="00E411C3"/>
    <w:rsid w:val="00E41F62"/>
    <w:rsid w:val="00E428DE"/>
    <w:rsid w:val="00E42E96"/>
    <w:rsid w:val="00E44819"/>
    <w:rsid w:val="00E45421"/>
    <w:rsid w:val="00E45928"/>
    <w:rsid w:val="00E459A4"/>
    <w:rsid w:val="00E45E68"/>
    <w:rsid w:val="00E4631F"/>
    <w:rsid w:val="00E47503"/>
    <w:rsid w:val="00E4755D"/>
    <w:rsid w:val="00E47781"/>
    <w:rsid w:val="00E47B8C"/>
    <w:rsid w:val="00E50161"/>
    <w:rsid w:val="00E50974"/>
    <w:rsid w:val="00E50ADE"/>
    <w:rsid w:val="00E50B34"/>
    <w:rsid w:val="00E512A6"/>
    <w:rsid w:val="00E516A3"/>
    <w:rsid w:val="00E51741"/>
    <w:rsid w:val="00E522CD"/>
    <w:rsid w:val="00E53352"/>
    <w:rsid w:val="00E535EE"/>
    <w:rsid w:val="00E53B35"/>
    <w:rsid w:val="00E546F6"/>
    <w:rsid w:val="00E54798"/>
    <w:rsid w:val="00E54BCD"/>
    <w:rsid w:val="00E55B24"/>
    <w:rsid w:val="00E565F0"/>
    <w:rsid w:val="00E567B3"/>
    <w:rsid w:val="00E56EBB"/>
    <w:rsid w:val="00E6030C"/>
    <w:rsid w:val="00E60EE2"/>
    <w:rsid w:val="00E636CA"/>
    <w:rsid w:val="00E63AAA"/>
    <w:rsid w:val="00E64042"/>
    <w:rsid w:val="00E6577E"/>
    <w:rsid w:val="00E6580E"/>
    <w:rsid w:val="00E658B7"/>
    <w:rsid w:val="00E65C98"/>
    <w:rsid w:val="00E66AC8"/>
    <w:rsid w:val="00E678B9"/>
    <w:rsid w:val="00E715BC"/>
    <w:rsid w:val="00E71C26"/>
    <w:rsid w:val="00E71DFF"/>
    <w:rsid w:val="00E73390"/>
    <w:rsid w:val="00E73C11"/>
    <w:rsid w:val="00E73F63"/>
    <w:rsid w:val="00E74341"/>
    <w:rsid w:val="00E74516"/>
    <w:rsid w:val="00E74724"/>
    <w:rsid w:val="00E74823"/>
    <w:rsid w:val="00E75146"/>
    <w:rsid w:val="00E75C44"/>
    <w:rsid w:val="00E7732C"/>
    <w:rsid w:val="00E80568"/>
    <w:rsid w:val="00E830B3"/>
    <w:rsid w:val="00E83C11"/>
    <w:rsid w:val="00E83F31"/>
    <w:rsid w:val="00E8427D"/>
    <w:rsid w:val="00E847A3"/>
    <w:rsid w:val="00E8534B"/>
    <w:rsid w:val="00E858F9"/>
    <w:rsid w:val="00E861FA"/>
    <w:rsid w:val="00E86DA9"/>
    <w:rsid w:val="00E87651"/>
    <w:rsid w:val="00E90D42"/>
    <w:rsid w:val="00E910EE"/>
    <w:rsid w:val="00E914CC"/>
    <w:rsid w:val="00E91752"/>
    <w:rsid w:val="00E9201A"/>
    <w:rsid w:val="00E92DF5"/>
    <w:rsid w:val="00E93A58"/>
    <w:rsid w:val="00E944B0"/>
    <w:rsid w:val="00E95729"/>
    <w:rsid w:val="00E95A17"/>
    <w:rsid w:val="00E96136"/>
    <w:rsid w:val="00E96396"/>
    <w:rsid w:val="00E9641F"/>
    <w:rsid w:val="00E969A1"/>
    <w:rsid w:val="00E96F12"/>
    <w:rsid w:val="00E97BF6"/>
    <w:rsid w:val="00EA0057"/>
    <w:rsid w:val="00EA018A"/>
    <w:rsid w:val="00EA08C2"/>
    <w:rsid w:val="00EA1189"/>
    <w:rsid w:val="00EA11F0"/>
    <w:rsid w:val="00EA1937"/>
    <w:rsid w:val="00EA22D7"/>
    <w:rsid w:val="00EA31DC"/>
    <w:rsid w:val="00EA322A"/>
    <w:rsid w:val="00EA4191"/>
    <w:rsid w:val="00EA4D07"/>
    <w:rsid w:val="00EA4FBF"/>
    <w:rsid w:val="00EA7214"/>
    <w:rsid w:val="00EB0263"/>
    <w:rsid w:val="00EB0661"/>
    <w:rsid w:val="00EB0C74"/>
    <w:rsid w:val="00EB10B4"/>
    <w:rsid w:val="00EB1770"/>
    <w:rsid w:val="00EB1842"/>
    <w:rsid w:val="00EB20AE"/>
    <w:rsid w:val="00EB23C3"/>
    <w:rsid w:val="00EB2D22"/>
    <w:rsid w:val="00EB2EA8"/>
    <w:rsid w:val="00EB4672"/>
    <w:rsid w:val="00EB4A59"/>
    <w:rsid w:val="00EB4ED1"/>
    <w:rsid w:val="00EB50CE"/>
    <w:rsid w:val="00EB5B98"/>
    <w:rsid w:val="00EB6232"/>
    <w:rsid w:val="00EB63F7"/>
    <w:rsid w:val="00EB6737"/>
    <w:rsid w:val="00EB75BE"/>
    <w:rsid w:val="00EB793A"/>
    <w:rsid w:val="00EB7E91"/>
    <w:rsid w:val="00EC12A5"/>
    <w:rsid w:val="00EC134C"/>
    <w:rsid w:val="00EC141C"/>
    <w:rsid w:val="00EC15CB"/>
    <w:rsid w:val="00EC1A9C"/>
    <w:rsid w:val="00EC263C"/>
    <w:rsid w:val="00EC2EA8"/>
    <w:rsid w:val="00EC31F9"/>
    <w:rsid w:val="00EC383C"/>
    <w:rsid w:val="00EC38B1"/>
    <w:rsid w:val="00EC5331"/>
    <w:rsid w:val="00EC5F23"/>
    <w:rsid w:val="00EC6585"/>
    <w:rsid w:val="00EC6D51"/>
    <w:rsid w:val="00EC6F8D"/>
    <w:rsid w:val="00EC7570"/>
    <w:rsid w:val="00ED0849"/>
    <w:rsid w:val="00ED0C77"/>
    <w:rsid w:val="00ED2140"/>
    <w:rsid w:val="00ED26C2"/>
    <w:rsid w:val="00ED38DF"/>
    <w:rsid w:val="00ED3EAE"/>
    <w:rsid w:val="00ED46F9"/>
    <w:rsid w:val="00ED4917"/>
    <w:rsid w:val="00ED5796"/>
    <w:rsid w:val="00ED7418"/>
    <w:rsid w:val="00ED74AF"/>
    <w:rsid w:val="00ED77CE"/>
    <w:rsid w:val="00ED7C4B"/>
    <w:rsid w:val="00EE0A6B"/>
    <w:rsid w:val="00EE0BF8"/>
    <w:rsid w:val="00EE1978"/>
    <w:rsid w:val="00EE2631"/>
    <w:rsid w:val="00EE26FD"/>
    <w:rsid w:val="00EE2DDD"/>
    <w:rsid w:val="00EE3098"/>
    <w:rsid w:val="00EE39FE"/>
    <w:rsid w:val="00EE408A"/>
    <w:rsid w:val="00EE53F7"/>
    <w:rsid w:val="00EE55F2"/>
    <w:rsid w:val="00EE58E8"/>
    <w:rsid w:val="00EE61F1"/>
    <w:rsid w:val="00EE7BF3"/>
    <w:rsid w:val="00EE7C2D"/>
    <w:rsid w:val="00EF0982"/>
    <w:rsid w:val="00EF1264"/>
    <w:rsid w:val="00EF16AA"/>
    <w:rsid w:val="00EF1A13"/>
    <w:rsid w:val="00EF1A50"/>
    <w:rsid w:val="00EF1F4D"/>
    <w:rsid w:val="00EF221A"/>
    <w:rsid w:val="00EF2294"/>
    <w:rsid w:val="00EF242E"/>
    <w:rsid w:val="00EF33B9"/>
    <w:rsid w:val="00EF383C"/>
    <w:rsid w:val="00EF3FA0"/>
    <w:rsid w:val="00EF4498"/>
    <w:rsid w:val="00EF4705"/>
    <w:rsid w:val="00EF5265"/>
    <w:rsid w:val="00EF57A5"/>
    <w:rsid w:val="00EF5DB7"/>
    <w:rsid w:val="00EF667D"/>
    <w:rsid w:val="00EF66F8"/>
    <w:rsid w:val="00EF6E20"/>
    <w:rsid w:val="00EF7801"/>
    <w:rsid w:val="00F002D4"/>
    <w:rsid w:val="00F00B1A"/>
    <w:rsid w:val="00F011F8"/>
    <w:rsid w:val="00F0140A"/>
    <w:rsid w:val="00F01A86"/>
    <w:rsid w:val="00F0270F"/>
    <w:rsid w:val="00F0385D"/>
    <w:rsid w:val="00F03B47"/>
    <w:rsid w:val="00F04023"/>
    <w:rsid w:val="00F051B5"/>
    <w:rsid w:val="00F065EC"/>
    <w:rsid w:val="00F1072D"/>
    <w:rsid w:val="00F1172E"/>
    <w:rsid w:val="00F11E78"/>
    <w:rsid w:val="00F12647"/>
    <w:rsid w:val="00F12EA2"/>
    <w:rsid w:val="00F13358"/>
    <w:rsid w:val="00F13BB8"/>
    <w:rsid w:val="00F13CC6"/>
    <w:rsid w:val="00F13F85"/>
    <w:rsid w:val="00F161AF"/>
    <w:rsid w:val="00F16413"/>
    <w:rsid w:val="00F168BF"/>
    <w:rsid w:val="00F16FE2"/>
    <w:rsid w:val="00F17438"/>
    <w:rsid w:val="00F21796"/>
    <w:rsid w:val="00F21E6D"/>
    <w:rsid w:val="00F2240B"/>
    <w:rsid w:val="00F224C2"/>
    <w:rsid w:val="00F23055"/>
    <w:rsid w:val="00F231CA"/>
    <w:rsid w:val="00F23532"/>
    <w:rsid w:val="00F23D16"/>
    <w:rsid w:val="00F255EF"/>
    <w:rsid w:val="00F2578E"/>
    <w:rsid w:val="00F25982"/>
    <w:rsid w:val="00F311E2"/>
    <w:rsid w:val="00F312DE"/>
    <w:rsid w:val="00F31B4D"/>
    <w:rsid w:val="00F31F06"/>
    <w:rsid w:val="00F32087"/>
    <w:rsid w:val="00F320FE"/>
    <w:rsid w:val="00F32390"/>
    <w:rsid w:val="00F3341F"/>
    <w:rsid w:val="00F3394C"/>
    <w:rsid w:val="00F34EAF"/>
    <w:rsid w:val="00F3593D"/>
    <w:rsid w:val="00F35C84"/>
    <w:rsid w:val="00F36EE1"/>
    <w:rsid w:val="00F37926"/>
    <w:rsid w:val="00F40394"/>
    <w:rsid w:val="00F4171C"/>
    <w:rsid w:val="00F4223F"/>
    <w:rsid w:val="00F4253B"/>
    <w:rsid w:val="00F425F0"/>
    <w:rsid w:val="00F42E82"/>
    <w:rsid w:val="00F43A8E"/>
    <w:rsid w:val="00F444BC"/>
    <w:rsid w:val="00F446D2"/>
    <w:rsid w:val="00F44A2A"/>
    <w:rsid w:val="00F45018"/>
    <w:rsid w:val="00F45118"/>
    <w:rsid w:val="00F45A41"/>
    <w:rsid w:val="00F466B2"/>
    <w:rsid w:val="00F46833"/>
    <w:rsid w:val="00F46CEE"/>
    <w:rsid w:val="00F470E2"/>
    <w:rsid w:val="00F47261"/>
    <w:rsid w:val="00F502A7"/>
    <w:rsid w:val="00F50A8A"/>
    <w:rsid w:val="00F50CF3"/>
    <w:rsid w:val="00F51D1B"/>
    <w:rsid w:val="00F522A9"/>
    <w:rsid w:val="00F522DE"/>
    <w:rsid w:val="00F53A34"/>
    <w:rsid w:val="00F55DC7"/>
    <w:rsid w:val="00F566B5"/>
    <w:rsid w:val="00F600B1"/>
    <w:rsid w:val="00F61DAA"/>
    <w:rsid w:val="00F62136"/>
    <w:rsid w:val="00F62326"/>
    <w:rsid w:val="00F62796"/>
    <w:rsid w:val="00F627A8"/>
    <w:rsid w:val="00F631F5"/>
    <w:rsid w:val="00F63361"/>
    <w:rsid w:val="00F639E3"/>
    <w:rsid w:val="00F64007"/>
    <w:rsid w:val="00F643DA"/>
    <w:rsid w:val="00F6459D"/>
    <w:rsid w:val="00F64733"/>
    <w:rsid w:val="00F653B5"/>
    <w:rsid w:val="00F6574B"/>
    <w:rsid w:val="00F65995"/>
    <w:rsid w:val="00F66893"/>
    <w:rsid w:val="00F67118"/>
    <w:rsid w:val="00F706D2"/>
    <w:rsid w:val="00F70E6F"/>
    <w:rsid w:val="00F71388"/>
    <w:rsid w:val="00F7171D"/>
    <w:rsid w:val="00F71F04"/>
    <w:rsid w:val="00F720F5"/>
    <w:rsid w:val="00F72408"/>
    <w:rsid w:val="00F72E78"/>
    <w:rsid w:val="00F749D5"/>
    <w:rsid w:val="00F75798"/>
    <w:rsid w:val="00F75B90"/>
    <w:rsid w:val="00F76728"/>
    <w:rsid w:val="00F77186"/>
    <w:rsid w:val="00F77829"/>
    <w:rsid w:val="00F80148"/>
    <w:rsid w:val="00F80273"/>
    <w:rsid w:val="00F80A94"/>
    <w:rsid w:val="00F82DC8"/>
    <w:rsid w:val="00F838EA"/>
    <w:rsid w:val="00F84876"/>
    <w:rsid w:val="00F850C4"/>
    <w:rsid w:val="00F85152"/>
    <w:rsid w:val="00F854FF"/>
    <w:rsid w:val="00F8566B"/>
    <w:rsid w:val="00F8583E"/>
    <w:rsid w:val="00F861F4"/>
    <w:rsid w:val="00F865EE"/>
    <w:rsid w:val="00F86BD0"/>
    <w:rsid w:val="00F8791B"/>
    <w:rsid w:val="00F8798E"/>
    <w:rsid w:val="00F90340"/>
    <w:rsid w:val="00F90FF8"/>
    <w:rsid w:val="00F916FF"/>
    <w:rsid w:val="00F92257"/>
    <w:rsid w:val="00F93093"/>
    <w:rsid w:val="00F93E0F"/>
    <w:rsid w:val="00F94EE5"/>
    <w:rsid w:val="00F951B7"/>
    <w:rsid w:val="00F96913"/>
    <w:rsid w:val="00FA0B7E"/>
    <w:rsid w:val="00FA0F23"/>
    <w:rsid w:val="00FA100D"/>
    <w:rsid w:val="00FA1302"/>
    <w:rsid w:val="00FA2AEE"/>
    <w:rsid w:val="00FA2E1D"/>
    <w:rsid w:val="00FA4438"/>
    <w:rsid w:val="00FA4574"/>
    <w:rsid w:val="00FA5B98"/>
    <w:rsid w:val="00FA5FD1"/>
    <w:rsid w:val="00FA635E"/>
    <w:rsid w:val="00FA699F"/>
    <w:rsid w:val="00FA6B85"/>
    <w:rsid w:val="00FA79CF"/>
    <w:rsid w:val="00FB009D"/>
    <w:rsid w:val="00FB026C"/>
    <w:rsid w:val="00FB0785"/>
    <w:rsid w:val="00FB194E"/>
    <w:rsid w:val="00FB1970"/>
    <w:rsid w:val="00FB1B7A"/>
    <w:rsid w:val="00FB4BF1"/>
    <w:rsid w:val="00FC03A8"/>
    <w:rsid w:val="00FC0A5B"/>
    <w:rsid w:val="00FC11E5"/>
    <w:rsid w:val="00FC13E7"/>
    <w:rsid w:val="00FC24EF"/>
    <w:rsid w:val="00FC2912"/>
    <w:rsid w:val="00FC4255"/>
    <w:rsid w:val="00FC4766"/>
    <w:rsid w:val="00FC4FEE"/>
    <w:rsid w:val="00FC5F80"/>
    <w:rsid w:val="00FC781F"/>
    <w:rsid w:val="00FC78C6"/>
    <w:rsid w:val="00FC790B"/>
    <w:rsid w:val="00FC7EF4"/>
    <w:rsid w:val="00FD0953"/>
    <w:rsid w:val="00FD09B1"/>
    <w:rsid w:val="00FD09E6"/>
    <w:rsid w:val="00FD0C05"/>
    <w:rsid w:val="00FD0DFA"/>
    <w:rsid w:val="00FD1D36"/>
    <w:rsid w:val="00FD391D"/>
    <w:rsid w:val="00FD411B"/>
    <w:rsid w:val="00FD5454"/>
    <w:rsid w:val="00FD731C"/>
    <w:rsid w:val="00FD7554"/>
    <w:rsid w:val="00FE0195"/>
    <w:rsid w:val="00FE0297"/>
    <w:rsid w:val="00FE0611"/>
    <w:rsid w:val="00FE1875"/>
    <w:rsid w:val="00FE1920"/>
    <w:rsid w:val="00FE283F"/>
    <w:rsid w:val="00FE2CE8"/>
    <w:rsid w:val="00FE2FAD"/>
    <w:rsid w:val="00FE31D0"/>
    <w:rsid w:val="00FE335B"/>
    <w:rsid w:val="00FE3A21"/>
    <w:rsid w:val="00FE55DE"/>
    <w:rsid w:val="00FE5D97"/>
    <w:rsid w:val="00FE6202"/>
    <w:rsid w:val="00FE6BD4"/>
    <w:rsid w:val="00FE6D98"/>
    <w:rsid w:val="00FE7979"/>
    <w:rsid w:val="00FE7E76"/>
    <w:rsid w:val="00FF171D"/>
    <w:rsid w:val="00FF229E"/>
    <w:rsid w:val="00FF3364"/>
    <w:rsid w:val="00FF3608"/>
    <w:rsid w:val="00FF36F7"/>
    <w:rsid w:val="00FF45B7"/>
    <w:rsid w:val="00FF5051"/>
    <w:rsid w:val="00FF56DC"/>
    <w:rsid w:val="00FF5CEE"/>
    <w:rsid w:val="00FF5E4B"/>
    <w:rsid w:val="00FF649A"/>
    <w:rsid w:val="00FF6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119"/>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982146"/>
    <w:pPr>
      <w:tabs>
        <w:tab w:val="right" w:leader="dot" w:pos="9345"/>
      </w:tabs>
      <w:spacing w:after="0" w:line="240" w:lineRule="auto"/>
    </w:pPr>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8B4143"/>
  </w:style>
  <w:style w:type="paragraph" w:customStyle="1" w:styleId="affa">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b">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c">
    <w:name w:val="???????"/>
    <w:rsid w:val="001942DC"/>
    <w:pPr>
      <w:widowControl w:val="0"/>
      <w:autoSpaceDE w:val="0"/>
      <w:autoSpaceDN w:val="0"/>
      <w:adjustRightInd w:val="0"/>
    </w:pPr>
    <w:rPr>
      <w:rFonts w:ascii="Times New Roman" w:hAnsi="Times New Roman"/>
      <w:sz w:val="24"/>
      <w:szCs w:val="24"/>
    </w:rPr>
  </w:style>
  <w:style w:type="character" w:customStyle="1" w:styleId="s10mrcssattr">
    <w:name w:val="s_10_mr_css_attr"/>
    <w:basedOn w:val="a0"/>
    <w:rsid w:val="00253DBB"/>
  </w:style>
  <w:style w:type="character" w:customStyle="1" w:styleId="fragmentnumber">
    <w:name w:val="fragmentnumber"/>
    <w:basedOn w:val="a0"/>
    <w:rsid w:val="005D122E"/>
  </w:style>
  <w:style w:type="paragraph" w:styleId="HTML">
    <w:name w:val="HTML Preformatted"/>
    <w:basedOn w:val="a"/>
    <w:link w:val="HTML0"/>
    <w:uiPriority w:val="99"/>
    <w:unhideWhenUsed/>
    <w:rsid w:val="008D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D19C0"/>
    <w:rPr>
      <w:rFonts w:ascii="Courier New" w:hAnsi="Courier New" w:cs="Courier New"/>
    </w:rPr>
  </w:style>
  <w:style w:type="character" w:styleId="affd">
    <w:name w:val="Strong"/>
    <w:basedOn w:val="a0"/>
    <w:uiPriority w:val="22"/>
    <w:qFormat/>
    <w:rsid w:val="00AF25F1"/>
    <w:rPr>
      <w:b/>
      <w:bCs/>
    </w:rPr>
  </w:style>
  <w:style w:type="character" w:styleId="affe">
    <w:name w:val="Intense Emphasis"/>
    <w:basedOn w:val="a0"/>
    <w:uiPriority w:val="21"/>
    <w:qFormat/>
    <w:rsid w:val="006D1048"/>
    <w:rPr>
      <w:i/>
      <w:iCs/>
      <w:color w:val="4F81BD" w:themeColor="accent1"/>
    </w:rPr>
  </w:style>
  <w:style w:type="paragraph" w:customStyle="1" w:styleId="Default">
    <w:name w:val="Default"/>
    <w:rsid w:val="00BA5CB5"/>
    <w:pPr>
      <w:autoSpaceDE w:val="0"/>
      <w:autoSpaceDN w:val="0"/>
      <w:adjustRightInd w:val="0"/>
    </w:pPr>
    <w:rPr>
      <w:rFonts w:ascii="Times New Roman" w:eastAsiaTheme="minorHAnsi" w:hAnsi="Times New Roman"/>
      <w:color w:val="000000"/>
      <w:sz w:val="24"/>
      <w:szCs w:val="24"/>
      <w:lang w:eastAsia="en-US"/>
    </w:rPr>
  </w:style>
  <w:style w:type="character" w:customStyle="1" w:styleId="hgkelc">
    <w:name w:val="hgkelc"/>
    <w:basedOn w:val="a0"/>
    <w:rsid w:val="00001CF7"/>
  </w:style>
  <w:style w:type="paragraph" w:customStyle="1" w:styleId="s49">
    <w:name w:val="s_49"/>
    <w:basedOn w:val="a"/>
    <w:rsid w:val="00B0192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119"/>
    <w:pPr>
      <w:spacing w:after="200" w:line="276" w:lineRule="auto"/>
    </w:pPr>
    <w:rPr>
      <w:sz w:val="22"/>
      <w:szCs w:val="22"/>
    </w:rPr>
  </w:style>
  <w:style w:type="paragraph" w:styleId="11">
    <w:name w:val="heading 1"/>
    <w:basedOn w:val="a"/>
    <w:next w:val="a"/>
    <w:link w:val="12"/>
    <w:uiPriority w:val="9"/>
    <w:qFormat/>
    <w:rsid w:val="0042410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B6F8C"/>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65A2E"/>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424106"/>
    <w:rPr>
      <w:rFonts w:ascii="Cambria" w:eastAsia="Times New Roman" w:hAnsi="Cambria" w:cs="Times New Roman"/>
      <w:b/>
      <w:bCs/>
      <w:color w:val="365F91"/>
      <w:sz w:val="28"/>
      <w:szCs w:val="28"/>
    </w:rPr>
  </w:style>
  <w:style w:type="paragraph" w:customStyle="1" w:styleId="ConsPlusNonformat">
    <w:name w:val="ConsPlusNonformat"/>
    <w:uiPriority w:val="99"/>
    <w:rsid w:val="0039785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9785E"/>
    <w:pPr>
      <w:widowControl w:val="0"/>
      <w:autoSpaceDE w:val="0"/>
      <w:autoSpaceDN w:val="0"/>
      <w:adjustRightInd w:val="0"/>
    </w:pPr>
    <w:rPr>
      <w:rFonts w:cs="Calibri"/>
      <w:b/>
      <w:bCs/>
      <w:sz w:val="22"/>
      <w:szCs w:val="22"/>
    </w:rPr>
  </w:style>
  <w:style w:type="character" w:styleId="a3">
    <w:name w:val="annotation reference"/>
    <w:uiPriority w:val="99"/>
    <w:semiHidden/>
    <w:unhideWhenUsed/>
    <w:rsid w:val="00A757B7"/>
    <w:rPr>
      <w:sz w:val="16"/>
      <w:szCs w:val="16"/>
    </w:rPr>
  </w:style>
  <w:style w:type="paragraph" w:styleId="a4">
    <w:name w:val="annotation text"/>
    <w:basedOn w:val="a"/>
    <w:link w:val="a5"/>
    <w:uiPriority w:val="99"/>
    <w:unhideWhenUsed/>
    <w:rsid w:val="00A757B7"/>
    <w:pPr>
      <w:spacing w:line="240" w:lineRule="auto"/>
    </w:pPr>
    <w:rPr>
      <w:sz w:val="20"/>
      <w:szCs w:val="20"/>
    </w:rPr>
  </w:style>
  <w:style w:type="character" w:customStyle="1" w:styleId="a5">
    <w:name w:val="Текст примечания Знак"/>
    <w:link w:val="a4"/>
    <w:uiPriority w:val="99"/>
    <w:rsid w:val="00A757B7"/>
    <w:rPr>
      <w:sz w:val="20"/>
      <w:szCs w:val="20"/>
    </w:rPr>
  </w:style>
  <w:style w:type="paragraph" w:styleId="a6">
    <w:name w:val="Balloon Text"/>
    <w:basedOn w:val="a"/>
    <w:link w:val="a7"/>
    <w:uiPriority w:val="99"/>
    <w:semiHidden/>
    <w:unhideWhenUsed/>
    <w:rsid w:val="00A757B7"/>
    <w:pPr>
      <w:spacing w:after="0" w:line="240" w:lineRule="auto"/>
    </w:pPr>
    <w:rPr>
      <w:rFonts w:ascii="Tahoma" w:hAnsi="Tahoma"/>
      <w:sz w:val="16"/>
      <w:szCs w:val="16"/>
    </w:rPr>
  </w:style>
  <w:style w:type="character" w:customStyle="1" w:styleId="a7">
    <w:name w:val="Текст выноски Знак"/>
    <w:link w:val="a6"/>
    <w:uiPriority w:val="99"/>
    <w:semiHidden/>
    <w:rsid w:val="00A757B7"/>
    <w:rPr>
      <w:rFonts w:ascii="Tahoma" w:hAnsi="Tahoma" w:cs="Tahoma"/>
      <w:sz w:val="16"/>
      <w:szCs w:val="16"/>
    </w:rPr>
  </w:style>
  <w:style w:type="paragraph" w:customStyle="1" w:styleId="FORMATTEXT">
    <w:name w:val=".FORMATTEXT"/>
    <w:rsid w:val="00F446D2"/>
    <w:pPr>
      <w:widowControl w:val="0"/>
      <w:autoSpaceDE w:val="0"/>
      <w:autoSpaceDN w:val="0"/>
      <w:adjustRightInd w:val="0"/>
    </w:pPr>
    <w:rPr>
      <w:rFonts w:ascii="Times New Roman" w:hAnsi="Times New Roman"/>
      <w:sz w:val="24"/>
      <w:szCs w:val="24"/>
    </w:rPr>
  </w:style>
  <w:style w:type="paragraph" w:styleId="a8">
    <w:name w:val="Document Map"/>
    <w:basedOn w:val="a"/>
    <w:link w:val="a9"/>
    <w:uiPriority w:val="99"/>
    <w:semiHidden/>
    <w:unhideWhenUsed/>
    <w:rsid w:val="00274812"/>
    <w:pPr>
      <w:spacing w:after="0" w:line="240" w:lineRule="auto"/>
    </w:pPr>
    <w:rPr>
      <w:rFonts w:ascii="Tahoma" w:hAnsi="Tahoma"/>
      <w:sz w:val="16"/>
      <w:szCs w:val="16"/>
    </w:rPr>
  </w:style>
  <w:style w:type="character" w:customStyle="1" w:styleId="a9">
    <w:name w:val="Схема документа Знак"/>
    <w:link w:val="a8"/>
    <w:uiPriority w:val="99"/>
    <w:semiHidden/>
    <w:rsid w:val="00274812"/>
    <w:rPr>
      <w:rFonts w:ascii="Tahoma" w:hAnsi="Tahoma" w:cs="Tahoma"/>
      <w:sz w:val="16"/>
      <w:szCs w:val="16"/>
    </w:rPr>
  </w:style>
  <w:style w:type="paragraph" w:styleId="aa">
    <w:name w:val="List Paragraph"/>
    <w:basedOn w:val="a"/>
    <w:link w:val="ab"/>
    <w:qFormat/>
    <w:rsid w:val="00A4528B"/>
    <w:pPr>
      <w:ind w:left="720"/>
      <w:contextualSpacing/>
    </w:pPr>
  </w:style>
  <w:style w:type="paragraph" w:styleId="ac">
    <w:name w:val="Body Text Indent"/>
    <w:basedOn w:val="a"/>
    <w:link w:val="ad"/>
    <w:rsid w:val="00D8717E"/>
    <w:pPr>
      <w:spacing w:after="0" w:line="240" w:lineRule="auto"/>
      <w:ind w:left="360" w:firstLine="360"/>
      <w:jc w:val="both"/>
    </w:pPr>
    <w:rPr>
      <w:rFonts w:ascii="Times New Roman" w:hAnsi="Times New Roman"/>
      <w:sz w:val="24"/>
      <w:szCs w:val="20"/>
    </w:rPr>
  </w:style>
  <w:style w:type="character" w:customStyle="1" w:styleId="ad">
    <w:name w:val="Основной текст с отступом Знак"/>
    <w:link w:val="ac"/>
    <w:rsid w:val="00D8717E"/>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055E14"/>
    <w:pPr>
      <w:spacing w:after="120" w:line="480" w:lineRule="auto"/>
      <w:ind w:left="283"/>
    </w:pPr>
  </w:style>
  <w:style w:type="character" w:customStyle="1" w:styleId="22">
    <w:name w:val="Основной текст с отступом 2 Знак"/>
    <w:basedOn w:val="a0"/>
    <w:link w:val="21"/>
    <w:uiPriority w:val="99"/>
    <w:rsid w:val="00055E14"/>
  </w:style>
  <w:style w:type="paragraph" w:styleId="3">
    <w:name w:val="Body Text 3"/>
    <w:basedOn w:val="a"/>
    <w:link w:val="30"/>
    <w:uiPriority w:val="99"/>
    <w:unhideWhenUsed/>
    <w:rsid w:val="002F015A"/>
    <w:pPr>
      <w:spacing w:after="120"/>
    </w:pPr>
    <w:rPr>
      <w:sz w:val="16"/>
      <w:szCs w:val="16"/>
    </w:rPr>
  </w:style>
  <w:style w:type="character" w:customStyle="1" w:styleId="30">
    <w:name w:val="Основной текст 3 Знак"/>
    <w:link w:val="3"/>
    <w:uiPriority w:val="99"/>
    <w:rsid w:val="002F015A"/>
    <w:rPr>
      <w:sz w:val="16"/>
      <w:szCs w:val="16"/>
    </w:rPr>
  </w:style>
  <w:style w:type="paragraph" w:styleId="ae">
    <w:name w:val="Revision"/>
    <w:hidden/>
    <w:uiPriority w:val="99"/>
    <w:semiHidden/>
    <w:rsid w:val="00A804A4"/>
    <w:rPr>
      <w:sz w:val="22"/>
      <w:szCs w:val="22"/>
    </w:rPr>
  </w:style>
  <w:style w:type="paragraph" w:styleId="af">
    <w:name w:val="Normal (Web)"/>
    <w:basedOn w:val="a"/>
    <w:uiPriority w:val="99"/>
    <w:rsid w:val="002B5607"/>
    <w:pPr>
      <w:spacing w:before="100" w:beforeAutospacing="1" w:after="100" w:afterAutospacing="1" w:line="240" w:lineRule="auto"/>
    </w:pPr>
    <w:rPr>
      <w:rFonts w:ascii="Times New Roman" w:hAnsi="Times New Roman"/>
      <w:color w:val="000000"/>
      <w:sz w:val="23"/>
      <w:szCs w:val="23"/>
    </w:rPr>
  </w:style>
  <w:style w:type="paragraph" w:customStyle="1" w:styleId="ConsPlusNormal">
    <w:name w:val="ConsPlusNormal"/>
    <w:rsid w:val="00DF5116"/>
    <w:pPr>
      <w:autoSpaceDE w:val="0"/>
      <w:autoSpaceDN w:val="0"/>
      <w:adjustRightInd w:val="0"/>
      <w:ind w:firstLine="720"/>
    </w:pPr>
    <w:rPr>
      <w:rFonts w:ascii="Arial" w:hAnsi="Arial" w:cs="Arial"/>
    </w:rPr>
  </w:style>
  <w:style w:type="character" w:styleId="af0">
    <w:name w:val="Hyperlink"/>
    <w:uiPriority w:val="99"/>
    <w:unhideWhenUsed/>
    <w:rsid w:val="00344D05"/>
    <w:rPr>
      <w:color w:val="0000FF"/>
      <w:u w:val="single"/>
    </w:rPr>
  </w:style>
  <w:style w:type="character" w:customStyle="1" w:styleId="af1">
    <w:name w:val="Гипертекстовая ссылка"/>
    <w:uiPriority w:val="99"/>
    <w:rsid w:val="009E7EEE"/>
    <w:rPr>
      <w:color w:val="106BBE"/>
    </w:rPr>
  </w:style>
  <w:style w:type="paragraph" w:customStyle="1" w:styleId="af2">
    <w:name w:val="Комментарий"/>
    <w:basedOn w:val="a"/>
    <w:next w:val="a"/>
    <w:uiPriority w:val="99"/>
    <w:rsid w:val="009E7EEE"/>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f3">
    <w:name w:val="Содержимое таблицы"/>
    <w:basedOn w:val="a"/>
    <w:qFormat/>
    <w:rsid w:val="0045698A"/>
    <w:pPr>
      <w:suppressLineNumbers/>
      <w:suppressAutoHyphens/>
      <w:spacing w:after="0" w:line="240" w:lineRule="auto"/>
    </w:pPr>
    <w:rPr>
      <w:rFonts w:ascii="Times New Roman" w:hAnsi="Times New Roman"/>
      <w:sz w:val="26"/>
      <w:szCs w:val="20"/>
      <w:lang w:eastAsia="ar-SA"/>
    </w:rPr>
  </w:style>
  <w:style w:type="paragraph" w:customStyle="1" w:styleId="af4">
    <w:name w:val="Прижатый влево"/>
    <w:basedOn w:val="a"/>
    <w:next w:val="a"/>
    <w:uiPriority w:val="99"/>
    <w:rsid w:val="009E6F38"/>
    <w:pPr>
      <w:autoSpaceDE w:val="0"/>
      <w:autoSpaceDN w:val="0"/>
      <w:adjustRightInd w:val="0"/>
      <w:spacing w:after="0" w:line="240" w:lineRule="auto"/>
    </w:pPr>
    <w:rPr>
      <w:rFonts w:ascii="Arial" w:hAnsi="Arial" w:cs="Arial"/>
      <w:sz w:val="24"/>
      <w:szCs w:val="24"/>
    </w:rPr>
  </w:style>
  <w:style w:type="character" w:customStyle="1" w:styleId="af5">
    <w:name w:val="Цветовое выделение"/>
    <w:uiPriority w:val="99"/>
    <w:rsid w:val="00684C2C"/>
    <w:rPr>
      <w:b/>
      <w:bCs/>
      <w:color w:val="26282F"/>
    </w:rPr>
  </w:style>
  <w:style w:type="paragraph" w:customStyle="1" w:styleId="af6">
    <w:name w:val="Заголовок ЭР (левое окно)"/>
    <w:basedOn w:val="a"/>
    <w:next w:val="a"/>
    <w:uiPriority w:val="99"/>
    <w:rsid w:val="00C47905"/>
    <w:pPr>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7">
    <w:name w:val="Нормальный (таблица)"/>
    <w:basedOn w:val="a"/>
    <w:next w:val="a"/>
    <w:uiPriority w:val="99"/>
    <w:rsid w:val="00C47905"/>
    <w:pPr>
      <w:autoSpaceDE w:val="0"/>
      <w:autoSpaceDN w:val="0"/>
      <w:adjustRightInd w:val="0"/>
      <w:spacing w:after="0" w:line="240" w:lineRule="auto"/>
      <w:jc w:val="both"/>
    </w:pPr>
    <w:rPr>
      <w:rFonts w:ascii="Arial" w:hAnsi="Arial" w:cs="Arial"/>
      <w:sz w:val="24"/>
      <w:szCs w:val="24"/>
    </w:rPr>
  </w:style>
  <w:style w:type="character" w:customStyle="1" w:styleId="40">
    <w:name w:val="Заголовок 4 Знак"/>
    <w:link w:val="4"/>
    <w:uiPriority w:val="9"/>
    <w:semiHidden/>
    <w:rsid w:val="00965A2E"/>
    <w:rPr>
      <w:rFonts w:ascii="Cambria" w:eastAsia="Times New Roman" w:hAnsi="Cambria" w:cs="Times New Roman"/>
      <w:b/>
      <w:bCs/>
      <w:i/>
      <w:iCs/>
      <w:color w:val="4F81BD"/>
    </w:rPr>
  </w:style>
  <w:style w:type="character" w:customStyle="1" w:styleId="link">
    <w:name w:val="link"/>
    <w:rsid w:val="00853291"/>
    <w:rPr>
      <w:strike w:val="0"/>
      <w:dstrike w:val="0"/>
      <w:u w:val="none"/>
      <w:effect w:val="none"/>
    </w:rPr>
  </w:style>
  <w:style w:type="paragraph" w:customStyle="1" w:styleId="s3">
    <w:name w:val="s_3"/>
    <w:basedOn w:val="a"/>
    <w:rsid w:val="00E44819"/>
    <w:pPr>
      <w:spacing w:after="0" w:line="240" w:lineRule="auto"/>
      <w:jc w:val="center"/>
    </w:pPr>
    <w:rPr>
      <w:rFonts w:ascii="Arial" w:hAnsi="Arial" w:cs="Arial"/>
      <w:b/>
      <w:bCs/>
      <w:color w:val="26282F"/>
      <w:sz w:val="26"/>
      <w:szCs w:val="26"/>
    </w:rPr>
  </w:style>
  <w:style w:type="paragraph" w:customStyle="1" w:styleId="s1">
    <w:name w:val="s_1"/>
    <w:basedOn w:val="a"/>
    <w:rsid w:val="00F61DAA"/>
    <w:pPr>
      <w:spacing w:before="100" w:beforeAutospacing="1" w:after="100" w:afterAutospacing="1" w:line="240" w:lineRule="auto"/>
    </w:pPr>
    <w:rPr>
      <w:rFonts w:ascii="Times New Roman" w:hAnsi="Times New Roman"/>
      <w:sz w:val="24"/>
      <w:szCs w:val="24"/>
    </w:rPr>
  </w:style>
  <w:style w:type="character" w:styleId="af8">
    <w:name w:val="Emphasis"/>
    <w:uiPriority w:val="20"/>
    <w:qFormat/>
    <w:rsid w:val="00F61DAA"/>
    <w:rPr>
      <w:i/>
      <w:iCs/>
    </w:rPr>
  </w:style>
  <w:style w:type="paragraph" w:customStyle="1" w:styleId="ConsPlusCell">
    <w:name w:val="ConsPlusCell"/>
    <w:uiPriority w:val="99"/>
    <w:rsid w:val="00EF6E20"/>
    <w:pPr>
      <w:autoSpaceDE w:val="0"/>
      <w:autoSpaceDN w:val="0"/>
      <w:adjustRightInd w:val="0"/>
    </w:pPr>
    <w:rPr>
      <w:rFonts w:ascii="Times New Roman" w:hAnsi="Times New Roman"/>
      <w:sz w:val="28"/>
      <w:szCs w:val="28"/>
    </w:rPr>
  </w:style>
  <w:style w:type="paragraph" w:customStyle="1" w:styleId="s16">
    <w:name w:val="s_16"/>
    <w:basedOn w:val="a"/>
    <w:rsid w:val="00E1083C"/>
    <w:pPr>
      <w:spacing w:after="0" w:line="240" w:lineRule="auto"/>
    </w:pPr>
    <w:rPr>
      <w:rFonts w:ascii="Arial" w:hAnsi="Arial" w:cs="Arial"/>
      <w:sz w:val="26"/>
      <w:szCs w:val="26"/>
    </w:rPr>
  </w:style>
  <w:style w:type="character" w:customStyle="1" w:styleId="s101">
    <w:name w:val="s_101"/>
    <w:rsid w:val="00E1083C"/>
    <w:rPr>
      <w:b/>
      <w:bCs/>
      <w:strike w:val="0"/>
      <w:dstrike w:val="0"/>
      <w:color w:val="26282F"/>
      <w:sz w:val="26"/>
      <w:szCs w:val="26"/>
      <w:u w:val="none"/>
      <w:effect w:val="none"/>
    </w:rPr>
  </w:style>
  <w:style w:type="paragraph" w:customStyle="1" w:styleId="s71">
    <w:name w:val="s_71"/>
    <w:basedOn w:val="a"/>
    <w:rsid w:val="005F218B"/>
    <w:pPr>
      <w:spacing w:after="0" w:line="240" w:lineRule="auto"/>
      <w:jc w:val="center"/>
    </w:pPr>
    <w:rPr>
      <w:rFonts w:ascii="Arial" w:hAnsi="Arial" w:cs="Arial"/>
      <w:b/>
      <w:bCs/>
      <w:color w:val="26282F"/>
      <w:sz w:val="28"/>
      <w:szCs w:val="28"/>
    </w:rPr>
  </w:style>
  <w:style w:type="paragraph" w:customStyle="1" w:styleId="s70">
    <w:name w:val="s_70"/>
    <w:basedOn w:val="a"/>
    <w:rsid w:val="005F218B"/>
    <w:pPr>
      <w:spacing w:after="0" w:line="240" w:lineRule="auto"/>
    </w:pPr>
    <w:rPr>
      <w:rFonts w:ascii="Arial" w:hAnsi="Arial" w:cs="Arial"/>
    </w:rPr>
  </w:style>
  <w:style w:type="character" w:customStyle="1" w:styleId="link4">
    <w:name w:val="link4"/>
    <w:rsid w:val="005F218B"/>
    <w:rPr>
      <w:strike w:val="0"/>
      <w:dstrike w:val="0"/>
      <w:color w:val="106BBE"/>
      <w:u w:val="none"/>
      <w:effect w:val="none"/>
    </w:rPr>
  </w:style>
  <w:style w:type="paragraph" w:customStyle="1" w:styleId="s112">
    <w:name w:val="s_112"/>
    <w:basedOn w:val="a"/>
    <w:rsid w:val="00CB5198"/>
    <w:pPr>
      <w:spacing w:after="0" w:line="240" w:lineRule="auto"/>
      <w:ind w:firstLine="720"/>
      <w:jc w:val="both"/>
    </w:pPr>
    <w:rPr>
      <w:rFonts w:ascii="Arial" w:hAnsi="Arial" w:cs="Arial"/>
      <w:sz w:val="23"/>
      <w:szCs w:val="23"/>
    </w:rPr>
  </w:style>
  <w:style w:type="paragraph" w:customStyle="1" w:styleId="s161">
    <w:name w:val="s_161"/>
    <w:basedOn w:val="a"/>
    <w:rsid w:val="00CB5198"/>
    <w:pPr>
      <w:spacing w:after="0" w:line="240" w:lineRule="auto"/>
    </w:pPr>
    <w:rPr>
      <w:rFonts w:ascii="Arial" w:hAnsi="Arial" w:cs="Arial"/>
      <w:sz w:val="23"/>
      <w:szCs w:val="23"/>
    </w:rPr>
  </w:style>
  <w:style w:type="character" w:customStyle="1" w:styleId="link8">
    <w:name w:val="link8"/>
    <w:rsid w:val="00CB5198"/>
    <w:rPr>
      <w:strike w:val="0"/>
      <w:dstrike w:val="0"/>
      <w:color w:val="106BBE"/>
      <w:u w:val="none"/>
      <w:effect w:val="none"/>
    </w:rPr>
  </w:style>
  <w:style w:type="character" w:customStyle="1" w:styleId="s102">
    <w:name w:val="s_102"/>
    <w:rsid w:val="00087661"/>
    <w:rPr>
      <w:b/>
      <w:bCs/>
      <w:strike w:val="0"/>
      <w:dstrike w:val="0"/>
      <w:color w:val="26282F"/>
      <w:sz w:val="26"/>
      <w:szCs w:val="26"/>
      <w:u w:val="none"/>
      <w:effect w:val="none"/>
    </w:rPr>
  </w:style>
  <w:style w:type="paragraph" w:customStyle="1" w:styleId="s72">
    <w:name w:val="s_72"/>
    <w:basedOn w:val="a"/>
    <w:rsid w:val="006852B6"/>
    <w:pPr>
      <w:spacing w:after="0" w:line="240" w:lineRule="auto"/>
    </w:pPr>
    <w:rPr>
      <w:rFonts w:ascii="Arial" w:hAnsi="Arial" w:cs="Arial"/>
      <w:b/>
      <w:bCs/>
      <w:color w:val="26282F"/>
      <w:sz w:val="28"/>
      <w:szCs w:val="28"/>
    </w:rPr>
  </w:style>
  <w:style w:type="character" w:customStyle="1" w:styleId="link5">
    <w:name w:val="link5"/>
    <w:rsid w:val="006852B6"/>
    <w:rPr>
      <w:b/>
      <w:bCs/>
      <w:strike w:val="0"/>
      <w:dstrike w:val="0"/>
      <w:color w:val="FFFFFF"/>
      <w:u w:val="none"/>
      <w:effect w:val="none"/>
      <w:shd w:val="clear" w:color="auto" w:fill="387CD8"/>
    </w:rPr>
  </w:style>
  <w:style w:type="paragraph" w:customStyle="1" w:styleId="s22">
    <w:name w:val="s_22"/>
    <w:basedOn w:val="a"/>
    <w:rsid w:val="004209E4"/>
    <w:pPr>
      <w:shd w:val="clear" w:color="auto" w:fill="F0F0F0"/>
      <w:spacing w:after="0" w:line="240" w:lineRule="auto"/>
      <w:ind w:firstLine="140"/>
      <w:jc w:val="both"/>
    </w:pPr>
    <w:rPr>
      <w:rFonts w:ascii="Arial" w:hAnsi="Arial" w:cs="Arial"/>
      <w:i/>
      <w:iCs/>
      <w:color w:val="353842"/>
      <w:sz w:val="26"/>
      <w:szCs w:val="26"/>
    </w:rPr>
  </w:style>
  <w:style w:type="table" w:styleId="af9">
    <w:name w:val="Table Grid"/>
    <w:basedOn w:val="a1"/>
    <w:uiPriority w:val="59"/>
    <w:rsid w:val="002C7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
    <w:rsid w:val="00B840E2"/>
    <w:pPr>
      <w:spacing w:before="100" w:beforeAutospacing="1" w:after="100" w:afterAutospacing="1" w:line="240" w:lineRule="auto"/>
    </w:pPr>
    <w:rPr>
      <w:rFonts w:ascii="Times New Roman" w:hAnsi="Times New Roman"/>
      <w:sz w:val="24"/>
      <w:szCs w:val="24"/>
    </w:rPr>
  </w:style>
  <w:style w:type="character" w:customStyle="1" w:styleId="s104">
    <w:name w:val="s_104"/>
    <w:basedOn w:val="a0"/>
    <w:rsid w:val="00B840E2"/>
  </w:style>
  <w:style w:type="paragraph" w:customStyle="1" w:styleId="afa">
    <w:name w:val="Информация об изменениях документа"/>
    <w:basedOn w:val="af2"/>
    <w:next w:val="a"/>
    <w:uiPriority w:val="99"/>
    <w:rsid w:val="007E4C05"/>
    <w:pPr>
      <w:ind w:left="170"/>
    </w:pPr>
  </w:style>
  <w:style w:type="paragraph" w:customStyle="1" w:styleId="afb">
    <w:name w:val="Текст ЭР (см. также)"/>
    <w:basedOn w:val="a"/>
    <w:next w:val="a"/>
    <w:uiPriority w:val="99"/>
    <w:rsid w:val="00DA48B9"/>
    <w:pPr>
      <w:autoSpaceDE w:val="0"/>
      <w:autoSpaceDN w:val="0"/>
      <w:adjustRightInd w:val="0"/>
      <w:spacing w:before="200" w:after="0" w:line="240" w:lineRule="auto"/>
    </w:pPr>
    <w:rPr>
      <w:rFonts w:ascii="Arial" w:hAnsi="Arial" w:cs="Arial"/>
      <w:sz w:val="20"/>
      <w:szCs w:val="20"/>
    </w:rPr>
  </w:style>
  <w:style w:type="paragraph" w:customStyle="1" w:styleId="1">
    <w:name w:val="Мой Заг.1"/>
    <w:basedOn w:val="11"/>
    <w:rsid w:val="00344083"/>
    <w:pPr>
      <w:keepNext w:val="0"/>
      <w:keepLines w:val="0"/>
      <w:numPr>
        <w:numId w:val="17"/>
      </w:numPr>
      <w:spacing w:before="100" w:beforeAutospacing="1" w:after="240" w:afterAutospacing="1" w:line="360" w:lineRule="auto"/>
      <w:jc w:val="center"/>
    </w:pPr>
    <w:rPr>
      <w:rFonts w:ascii="Calibri" w:hAnsi="Calibri"/>
      <w:color w:val="000000"/>
      <w:kern w:val="36"/>
      <w:sz w:val="40"/>
      <w:szCs w:val="40"/>
    </w:rPr>
  </w:style>
  <w:style w:type="character" w:customStyle="1" w:styleId="13">
    <w:name w:val="Мой номер 1 Знак"/>
    <w:link w:val="10"/>
    <w:rsid w:val="00344083"/>
    <w:rPr>
      <w:sz w:val="22"/>
      <w:szCs w:val="22"/>
    </w:rPr>
  </w:style>
  <w:style w:type="paragraph" w:customStyle="1" w:styleId="10">
    <w:name w:val="Мой номер 1"/>
    <w:basedOn w:val="aa"/>
    <w:link w:val="13"/>
    <w:rsid w:val="00344083"/>
    <w:pPr>
      <w:numPr>
        <w:ilvl w:val="1"/>
        <w:numId w:val="17"/>
      </w:numPr>
      <w:spacing w:after="0" w:line="240" w:lineRule="auto"/>
      <w:contextualSpacing w:val="0"/>
      <w:jc w:val="both"/>
    </w:pPr>
  </w:style>
  <w:style w:type="character" w:customStyle="1" w:styleId="ab">
    <w:name w:val="Абзац списка Знак"/>
    <w:link w:val="aa"/>
    <w:rsid w:val="009A0BB2"/>
    <w:rPr>
      <w:sz w:val="22"/>
      <w:szCs w:val="22"/>
    </w:rPr>
  </w:style>
  <w:style w:type="character" w:customStyle="1" w:styleId="afc">
    <w:name w:val="Мой абзац Знак"/>
    <w:link w:val="afd"/>
    <w:rsid w:val="00D238E3"/>
  </w:style>
  <w:style w:type="paragraph" w:customStyle="1" w:styleId="afd">
    <w:name w:val="Мой абзац"/>
    <w:basedOn w:val="a"/>
    <w:link w:val="afc"/>
    <w:rsid w:val="00D238E3"/>
    <w:pPr>
      <w:spacing w:after="0" w:line="240" w:lineRule="auto"/>
      <w:ind w:firstLine="284"/>
      <w:jc w:val="both"/>
    </w:pPr>
    <w:rPr>
      <w:sz w:val="20"/>
      <w:szCs w:val="20"/>
    </w:rPr>
  </w:style>
  <w:style w:type="character" w:customStyle="1" w:styleId="s10">
    <w:name w:val="s_10"/>
    <w:basedOn w:val="a0"/>
    <w:rsid w:val="00736794"/>
  </w:style>
  <w:style w:type="character" w:customStyle="1" w:styleId="apple-converted-space">
    <w:name w:val="apple-converted-space"/>
    <w:basedOn w:val="a0"/>
    <w:rsid w:val="00736794"/>
  </w:style>
  <w:style w:type="paragraph" w:styleId="afe">
    <w:name w:val="TOC Heading"/>
    <w:basedOn w:val="11"/>
    <w:next w:val="a"/>
    <w:uiPriority w:val="39"/>
    <w:semiHidden/>
    <w:unhideWhenUsed/>
    <w:qFormat/>
    <w:rsid w:val="00A66272"/>
    <w:pPr>
      <w:outlineLvl w:val="9"/>
    </w:pPr>
    <w:rPr>
      <w:lang w:eastAsia="en-US"/>
    </w:rPr>
  </w:style>
  <w:style w:type="paragraph" w:styleId="14">
    <w:name w:val="toc 1"/>
    <w:basedOn w:val="a"/>
    <w:next w:val="a"/>
    <w:autoRedefine/>
    <w:uiPriority w:val="39"/>
    <w:unhideWhenUsed/>
    <w:rsid w:val="00982146"/>
    <w:pPr>
      <w:tabs>
        <w:tab w:val="right" w:leader="dot" w:pos="9345"/>
      </w:tabs>
      <w:spacing w:after="0" w:line="240" w:lineRule="auto"/>
    </w:pPr>
  </w:style>
  <w:style w:type="paragraph" w:styleId="23">
    <w:name w:val="toc 2"/>
    <w:basedOn w:val="a"/>
    <w:next w:val="a"/>
    <w:autoRedefine/>
    <w:uiPriority w:val="39"/>
    <w:unhideWhenUsed/>
    <w:rsid w:val="00A66272"/>
    <w:pPr>
      <w:ind w:left="220"/>
    </w:pPr>
  </w:style>
  <w:style w:type="paragraph" w:styleId="31">
    <w:name w:val="toc 3"/>
    <w:basedOn w:val="a"/>
    <w:next w:val="a"/>
    <w:autoRedefine/>
    <w:uiPriority w:val="39"/>
    <w:unhideWhenUsed/>
    <w:rsid w:val="00A66272"/>
    <w:pPr>
      <w:ind w:left="440"/>
    </w:pPr>
  </w:style>
  <w:style w:type="paragraph" w:styleId="aff">
    <w:name w:val="header"/>
    <w:basedOn w:val="a"/>
    <w:link w:val="aff0"/>
    <w:uiPriority w:val="99"/>
    <w:unhideWhenUsed/>
    <w:rsid w:val="00580C96"/>
    <w:pPr>
      <w:tabs>
        <w:tab w:val="center" w:pos="4677"/>
        <w:tab w:val="right" w:pos="9355"/>
      </w:tabs>
    </w:pPr>
  </w:style>
  <w:style w:type="character" w:customStyle="1" w:styleId="aff0">
    <w:name w:val="Верхний колонтитул Знак"/>
    <w:link w:val="aff"/>
    <w:uiPriority w:val="99"/>
    <w:rsid w:val="00580C96"/>
    <w:rPr>
      <w:sz w:val="22"/>
      <w:szCs w:val="22"/>
    </w:rPr>
  </w:style>
  <w:style w:type="paragraph" w:styleId="aff1">
    <w:name w:val="footer"/>
    <w:basedOn w:val="a"/>
    <w:link w:val="aff2"/>
    <w:uiPriority w:val="99"/>
    <w:unhideWhenUsed/>
    <w:rsid w:val="00580C96"/>
    <w:pPr>
      <w:tabs>
        <w:tab w:val="center" w:pos="4677"/>
        <w:tab w:val="right" w:pos="9355"/>
      </w:tabs>
    </w:pPr>
  </w:style>
  <w:style w:type="character" w:customStyle="1" w:styleId="aff2">
    <w:name w:val="Нижний колонтитул Знак"/>
    <w:link w:val="aff1"/>
    <w:uiPriority w:val="99"/>
    <w:rsid w:val="00580C96"/>
    <w:rPr>
      <w:sz w:val="22"/>
      <w:szCs w:val="22"/>
    </w:rPr>
  </w:style>
  <w:style w:type="paragraph" w:styleId="aff3">
    <w:name w:val="No Spacing"/>
    <w:link w:val="aff4"/>
    <w:uiPriority w:val="1"/>
    <w:qFormat/>
    <w:rsid w:val="00580C96"/>
    <w:rPr>
      <w:sz w:val="22"/>
      <w:szCs w:val="22"/>
      <w:lang w:eastAsia="en-US"/>
    </w:rPr>
  </w:style>
  <w:style w:type="character" w:customStyle="1" w:styleId="aff4">
    <w:name w:val="Без интервала Знак"/>
    <w:link w:val="aff3"/>
    <w:uiPriority w:val="1"/>
    <w:rsid w:val="00580C96"/>
    <w:rPr>
      <w:sz w:val="22"/>
      <w:szCs w:val="22"/>
      <w:lang w:val="ru-RU" w:eastAsia="en-US" w:bidi="ar-SA"/>
    </w:rPr>
  </w:style>
  <w:style w:type="paragraph" w:customStyle="1" w:styleId="aff5">
    <w:name w:val="Сноска"/>
    <w:basedOn w:val="a"/>
    <w:next w:val="a"/>
    <w:uiPriority w:val="99"/>
    <w:rsid w:val="00460999"/>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0">
    <w:name w:val="Заголовок 2 Знак"/>
    <w:link w:val="2"/>
    <w:uiPriority w:val="9"/>
    <w:semiHidden/>
    <w:rsid w:val="00AB6F8C"/>
    <w:rPr>
      <w:rFonts w:ascii="Cambria" w:eastAsia="Times New Roman" w:hAnsi="Cambria" w:cs="Times New Roman"/>
      <w:b/>
      <w:bCs/>
      <w:i/>
      <w:iCs/>
      <w:sz w:val="28"/>
      <w:szCs w:val="28"/>
    </w:rPr>
  </w:style>
  <w:style w:type="character" w:customStyle="1" w:styleId="printable">
    <w:name w:val="printable"/>
    <w:basedOn w:val="a0"/>
    <w:rsid w:val="00AB6F8C"/>
  </w:style>
  <w:style w:type="paragraph" w:customStyle="1" w:styleId="aff6">
    <w:name w:val="Таблицы (моноширинный)"/>
    <w:basedOn w:val="a"/>
    <w:next w:val="a"/>
    <w:uiPriority w:val="99"/>
    <w:rsid w:val="00C63D38"/>
    <w:pPr>
      <w:widowControl w:val="0"/>
      <w:autoSpaceDE w:val="0"/>
      <w:autoSpaceDN w:val="0"/>
      <w:adjustRightInd w:val="0"/>
      <w:spacing w:after="0" w:line="240" w:lineRule="auto"/>
    </w:pPr>
    <w:rPr>
      <w:rFonts w:ascii="Courier New" w:hAnsi="Courier New" w:cs="Courier New"/>
      <w:sz w:val="24"/>
      <w:szCs w:val="24"/>
    </w:rPr>
  </w:style>
  <w:style w:type="character" w:customStyle="1" w:styleId="highlightsearch">
    <w:name w:val="highlightsearch"/>
    <w:basedOn w:val="a0"/>
    <w:rsid w:val="00B75A26"/>
  </w:style>
  <w:style w:type="paragraph" w:customStyle="1" w:styleId="s91">
    <w:name w:val="s_91"/>
    <w:basedOn w:val="a"/>
    <w:rsid w:val="00AB04DD"/>
    <w:pPr>
      <w:spacing w:before="100" w:beforeAutospacing="1" w:after="100" w:afterAutospacing="1" w:line="240" w:lineRule="auto"/>
    </w:pPr>
    <w:rPr>
      <w:rFonts w:ascii="Times New Roman" w:hAnsi="Times New Roman"/>
      <w:sz w:val="24"/>
      <w:szCs w:val="24"/>
    </w:rPr>
  </w:style>
  <w:style w:type="character" w:customStyle="1" w:styleId="s17">
    <w:name w:val="s_17"/>
    <w:basedOn w:val="a0"/>
    <w:rsid w:val="00D25BA0"/>
  </w:style>
  <w:style w:type="character" w:customStyle="1" w:styleId="s11">
    <w:name w:val="s_11"/>
    <w:basedOn w:val="a0"/>
    <w:rsid w:val="009C71E4"/>
  </w:style>
  <w:style w:type="paragraph" w:styleId="aff7">
    <w:name w:val="annotation subject"/>
    <w:basedOn w:val="a4"/>
    <w:next w:val="a4"/>
    <w:link w:val="aff8"/>
    <w:uiPriority w:val="99"/>
    <w:semiHidden/>
    <w:unhideWhenUsed/>
    <w:rsid w:val="001B72C5"/>
    <w:pPr>
      <w:spacing w:line="276" w:lineRule="auto"/>
    </w:pPr>
    <w:rPr>
      <w:b/>
      <w:bCs/>
    </w:rPr>
  </w:style>
  <w:style w:type="character" w:customStyle="1" w:styleId="aff8">
    <w:name w:val="Тема примечания Знак"/>
    <w:link w:val="aff7"/>
    <w:uiPriority w:val="99"/>
    <w:semiHidden/>
    <w:rsid w:val="001B72C5"/>
    <w:rPr>
      <w:b/>
      <w:bCs/>
      <w:sz w:val="20"/>
      <w:szCs w:val="20"/>
    </w:rPr>
  </w:style>
  <w:style w:type="character" w:styleId="aff9">
    <w:name w:val="FollowedHyperlink"/>
    <w:uiPriority w:val="99"/>
    <w:semiHidden/>
    <w:unhideWhenUsed/>
    <w:rsid w:val="00B67ED9"/>
    <w:rPr>
      <w:color w:val="800080"/>
      <w:u w:val="single"/>
    </w:rPr>
  </w:style>
  <w:style w:type="character" w:customStyle="1" w:styleId="ListLabel3">
    <w:name w:val="ListLabel 3"/>
    <w:qFormat/>
    <w:rsid w:val="004732A0"/>
    <w:rPr>
      <w:rFonts w:cs="OpenSymbol"/>
    </w:rPr>
  </w:style>
  <w:style w:type="character" w:customStyle="1" w:styleId="object">
    <w:name w:val="object"/>
    <w:basedOn w:val="a0"/>
    <w:rsid w:val="008B4143"/>
  </w:style>
  <w:style w:type="paragraph" w:customStyle="1" w:styleId="affa">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b">
    <w:name w:val="???????? ?????"/>
    <w:basedOn w:val="a"/>
    <w:next w:val="a"/>
    <w:uiPriority w:val="99"/>
    <w:rsid w:val="002055A2"/>
    <w:pPr>
      <w:autoSpaceDE w:val="0"/>
      <w:autoSpaceDN w:val="0"/>
      <w:adjustRightInd w:val="0"/>
      <w:spacing w:after="0" w:line="240" w:lineRule="auto"/>
    </w:pPr>
    <w:rPr>
      <w:rFonts w:ascii="Times New Roman" w:hAnsi="Times New Roman"/>
      <w:sz w:val="24"/>
      <w:szCs w:val="24"/>
    </w:rPr>
  </w:style>
  <w:style w:type="paragraph" w:customStyle="1" w:styleId="affc">
    <w:name w:val="???????"/>
    <w:rsid w:val="001942DC"/>
    <w:pPr>
      <w:widowControl w:val="0"/>
      <w:autoSpaceDE w:val="0"/>
      <w:autoSpaceDN w:val="0"/>
      <w:adjustRightInd w:val="0"/>
    </w:pPr>
    <w:rPr>
      <w:rFonts w:ascii="Times New Roman" w:hAnsi="Times New Roman"/>
      <w:sz w:val="24"/>
      <w:szCs w:val="24"/>
    </w:rPr>
  </w:style>
  <w:style w:type="character" w:customStyle="1" w:styleId="s10mrcssattr">
    <w:name w:val="s_10_mr_css_attr"/>
    <w:basedOn w:val="a0"/>
    <w:rsid w:val="00253DBB"/>
  </w:style>
  <w:style w:type="character" w:customStyle="1" w:styleId="fragmentnumber">
    <w:name w:val="fragmentnumber"/>
    <w:basedOn w:val="a0"/>
    <w:rsid w:val="005D122E"/>
  </w:style>
  <w:style w:type="paragraph" w:styleId="HTML">
    <w:name w:val="HTML Preformatted"/>
    <w:basedOn w:val="a"/>
    <w:link w:val="HTML0"/>
    <w:uiPriority w:val="99"/>
    <w:unhideWhenUsed/>
    <w:rsid w:val="008D1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D19C0"/>
    <w:rPr>
      <w:rFonts w:ascii="Courier New" w:hAnsi="Courier New" w:cs="Courier New"/>
    </w:rPr>
  </w:style>
  <w:style w:type="character" w:styleId="affd">
    <w:name w:val="Strong"/>
    <w:basedOn w:val="a0"/>
    <w:uiPriority w:val="22"/>
    <w:qFormat/>
    <w:rsid w:val="00AF25F1"/>
    <w:rPr>
      <w:b/>
      <w:bCs/>
    </w:rPr>
  </w:style>
  <w:style w:type="character" w:styleId="affe">
    <w:name w:val="Intense Emphasis"/>
    <w:basedOn w:val="a0"/>
    <w:uiPriority w:val="21"/>
    <w:qFormat/>
    <w:rsid w:val="006D1048"/>
    <w:rPr>
      <w:i/>
      <w:iCs/>
      <w:color w:val="4F81BD" w:themeColor="accent1"/>
    </w:rPr>
  </w:style>
  <w:style w:type="paragraph" w:customStyle="1" w:styleId="Default">
    <w:name w:val="Default"/>
    <w:rsid w:val="00BA5CB5"/>
    <w:pPr>
      <w:autoSpaceDE w:val="0"/>
      <w:autoSpaceDN w:val="0"/>
      <w:adjustRightInd w:val="0"/>
    </w:pPr>
    <w:rPr>
      <w:rFonts w:ascii="Times New Roman" w:eastAsiaTheme="minorHAnsi" w:hAnsi="Times New Roman"/>
      <w:color w:val="000000"/>
      <w:sz w:val="24"/>
      <w:szCs w:val="24"/>
      <w:lang w:eastAsia="en-US"/>
    </w:rPr>
  </w:style>
  <w:style w:type="character" w:customStyle="1" w:styleId="hgkelc">
    <w:name w:val="hgkelc"/>
    <w:basedOn w:val="a0"/>
    <w:rsid w:val="00001CF7"/>
  </w:style>
  <w:style w:type="paragraph" w:customStyle="1" w:styleId="s49">
    <w:name w:val="s_49"/>
    <w:basedOn w:val="a"/>
    <w:rsid w:val="00B0192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437">
      <w:bodyDiv w:val="1"/>
      <w:marLeft w:val="0"/>
      <w:marRight w:val="0"/>
      <w:marTop w:val="0"/>
      <w:marBottom w:val="0"/>
      <w:divBdr>
        <w:top w:val="none" w:sz="0" w:space="0" w:color="auto"/>
        <w:left w:val="none" w:sz="0" w:space="0" w:color="auto"/>
        <w:bottom w:val="none" w:sz="0" w:space="0" w:color="auto"/>
        <w:right w:val="none" w:sz="0" w:space="0" w:color="auto"/>
      </w:divBdr>
      <w:divsChild>
        <w:div w:id="1333408605">
          <w:marLeft w:val="0"/>
          <w:marRight w:val="0"/>
          <w:marTop w:val="0"/>
          <w:marBottom w:val="0"/>
          <w:divBdr>
            <w:top w:val="none" w:sz="0" w:space="0" w:color="auto"/>
            <w:left w:val="none" w:sz="0" w:space="0" w:color="auto"/>
            <w:bottom w:val="none" w:sz="0" w:space="0" w:color="auto"/>
            <w:right w:val="none" w:sz="0" w:space="0" w:color="auto"/>
          </w:divBdr>
          <w:divsChild>
            <w:div w:id="788359077">
              <w:marLeft w:val="0"/>
              <w:marRight w:val="0"/>
              <w:marTop w:val="0"/>
              <w:marBottom w:val="0"/>
              <w:divBdr>
                <w:top w:val="none" w:sz="0" w:space="0" w:color="auto"/>
                <w:left w:val="none" w:sz="0" w:space="0" w:color="auto"/>
                <w:bottom w:val="none" w:sz="0" w:space="0" w:color="auto"/>
                <w:right w:val="none" w:sz="0" w:space="0" w:color="auto"/>
              </w:divBdr>
              <w:divsChild>
                <w:div w:id="392898407">
                  <w:marLeft w:val="0"/>
                  <w:marRight w:val="0"/>
                  <w:marTop w:val="0"/>
                  <w:marBottom w:val="0"/>
                  <w:divBdr>
                    <w:top w:val="none" w:sz="0" w:space="0" w:color="auto"/>
                    <w:left w:val="none" w:sz="0" w:space="0" w:color="auto"/>
                    <w:bottom w:val="none" w:sz="0" w:space="0" w:color="auto"/>
                    <w:right w:val="none" w:sz="0" w:space="0" w:color="auto"/>
                  </w:divBdr>
                  <w:divsChild>
                    <w:div w:id="66731173">
                      <w:marLeft w:val="0"/>
                      <w:marRight w:val="0"/>
                      <w:marTop w:val="0"/>
                      <w:marBottom w:val="0"/>
                      <w:divBdr>
                        <w:top w:val="none" w:sz="0" w:space="0" w:color="auto"/>
                        <w:left w:val="none" w:sz="0" w:space="0" w:color="auto"/>
                        <w:bottom w:val="none" w:sz="0" w:space="0" w:color="auto"/>
                        <w:right w:val="none" w:sz="0" w:space="0" w:color="auto"/>
                      </w:divBdr>
                    </w:div>
                    <w:div w:id="619459531">
                      <w:marLeft w:val="0"/>
                      <w:marRight w:val="0"/>
                      <w:marTop w:val="0"/>
                      <w:marBottom w:val="0"/>
                      <w:divBdr>
                        <w:top w:val="none" w:sz="0" w:space="0" w:color="auto"/>
                        <w:left w:val="none" w:sz="0" w:space="0" w:color="auto"/>
                        <w:bottom w:val="none" w:sz="0" w:space="0" w:color="auto"/>
                        <w:right w:val="none" w:sz="0" w:space="0" w:color="auto"/>
                      </w:divBdr>
                    </w:div>
                    <w:div w:id="1160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0936">
      <w:bodyDiv w:val="1"/>
      <w:marLeft w:val="0"/>
      <w:marRight w:val="0"/>
      <w:marTop w:val="0"/>
      <w:marBottom w:val="0"/>
      <w:divBdr>
        <w:top w:val="none" w:sz="0" w:space="0" w:color="auto"/>
        <w:left w:val="none" w:sz="0" w:space="0" w:color="auto"/>
        <w:bottom w:val="none" w:sz="0" w:space="0" w:color="auto"/>
        <w:right w:val="none" w:sz="0" w:space="0" w:color="auto"/>
      </w:divBdr>
    </w:div>
    <w:div w:id="73749564">
      <w:bodyDiv w:val="1"/>
      <w:marLeft w:val="0"/>
      <w:marRight w:val="0"/>
      <w:marTop w:val="0"/>
      <w:marBottom w:val="0"/>
      <w:divBdr>
        <w:top w:val="none" w:sz="0" w:space="0" w:color="auto"/>
        <w:left w:val="none" w:sz="0" w:space="0" w:color="auto"/>
        <w:bottom w:val="none" w:sz="0" w:space="0" w:color="auto"/>
        <w:right w:val="none" w:sz="0" w:space="0" w:color="auto"/>
      </w:divBdr>
    </w:div>
    <w:div w:id="89086657">
      <w:bodyDiv w:val="1"/>
      <w:marLeft w:val="0"/>
      <w:marRight w:val="0"/>
      <w:marTop w:val="0"/>
      <w:marBottom w:val="0"/>
      <w:divBdr>
        <w:top w:val="none" w:sz="0" w:space="0" w:color="auto"/>
        <w:left w:val="none" w:sz="0" w:space="0" w:color="auto"/>
        <w:bottom w:val="none" w:sz="0" w:space="0" w:color="auto"/>
        <w:right w:val="none" w:sz="0" w:space="0" w:color="auto"/>
      </w:divBdr>
    </w:div>
    <w:div w:id="89858515">
      <w:bodyDiv w:val="1"/>
      <w:marLeft w:val="0"/>
      <w:marRight w:val="0"/>
      <w:marTop w:val="0"/>
      <w:marBottom w:val="0"/>
      <w:divBdr>
        <w:top w:val="none" w:sz="0" w:space="0" w:color="auto"/>
        <w:left w:val="none" w:sz="0" w:space="0" w:color="auto"/>
        <w:bottom w:val="none" w:sz="0" w:space="0" w:color="auto"/>
        <w:right w:val="none" w:sz="0" w:space="0" w:color="auto"/>
      </w:divBdr>
    </w:div>
    <w:div w:id="91363299">
      <w:bodyDiv w:val="1"/>
      <w:marLeft w:val="0"/>
      <w:marRight w:val="0"/>
      <w:marTop w:val="0"/>
      <w:marBottom w:val="0"/>
      <w:divBdr>
        <w:top w:val="none" w:sz="0" w:space="0" w:color="auto"/>
        <w:left w:val="none" w:sz="0" w:space="0" w:color="auto"/>
        <w:bottom w:val="none" w:sz="0" w:space="0" w:color="auto"/>
        <w:right w:val="none" w:sz="0" w:space="0" w:color="auto"/>
      </w:divBdr>
    </w:div>
    <w:div w:id="99616055">
      <w:bodyDiv w:val="1"/>
      <w:marLeft w:val="0"/>
      <w:marRight w:val="0"/>
      <w:marTop w:val="0"/>
      <w:marBottom w:val="0"/>
      <w:divBdr>
        <w:top w:val="none" w:sz="0" w:space="0" w:color="auto"/>
        <w:left w:val="none" w:sz="0" w:space="0" w:color="auto"/>
        <w:bottom w:val="none" w:sz="0" w:space="0" w:color="auto"/>
        <w:right w:val="none" w:sz="0" w:space="0" w:color="auto"/>
      </w:divBdr>
      <w:divsChild>
        <w:div w:id="1877690306">
          <w:marLeft w:val="0"/>
          <w:marRight w:val="0"/>
          <w:marTop w:val="0"/>
          <w:marBottom w:val="0"/>
          <w:divBdr>
            <w:top w:val="none" w:sz="0" w:space="0" w:color="auto"/>
            <w:left w:val="none" w:sz="0" w:space="0" w:color="auto"/>
            <w:bottom w:val="none" w:sz="0" w:space="0" w:color="auto"/>
            <w:right w:val="none" w:sz="0" w:space="0" w:color="auto"/>
          </w:divBdr>
        </w:div>
      </w:divsChild>
    </w:div>
    <w:div w:id="129829545">
      <w:bodyDiv w:val="1"/>
      <w:marLeft w:val="0"/>
      <w:marRight w:val="0"/>
      <w:marTop w:val="0"/>
      <w:marBottom w:val="0"/>
      <w:divBdr>
        <w:top w:val="none" w:sz="0" w:space="0" w:color="auto"/>
        <w:left w:val="none" w:sz="0" w:space="0" w:color="auto"/>
        <w:bottom w:val="none" w:sz="0" w:space="0" w:color="auto"/>
        <w:right w:val="none" w:sz="0" w:space="0" w:color="auto"/>
      </w:divBdr>
    </w:div>
    <w:div w:id="172694693">
      <w:bodyDiv w:val="1"/>
      <w:marLeft w:val="0"/>
      <w:marRight w:val="0"/>
      <w:marTop w:val="0"/>
      <w:marBottom w:val="0"/>
      <w:divBdr>
        <w:top w:val="none" w:sz="0" w:space="0" w:color="auto"/>
        <w:left w:val="none" w:sz="0" w:space="0" w:color="auto"/>
        <w:bottom w:val="none" w:sz="0" w:space="0" w:color="auto"/>
        <w:right w:val="none" w:sz="0" w:space="0" w:color="auto"/>
      </w:divBdr>
      <w:divsChild>
        <w:div w:id="2129621000">
          <w:marLeft w:val="0"/>
          <w:marRight w:val="0"/>
          <w:marTop w:val="0"/>
          <w:marBottom w:val="0"/>
          <w:divBdr>
            <w:top w:val="none" w:sz="0" w:space="0" w:color="auto"/>
            <w:left w:val="none" w:sz="0" w:space="0" w:color="auto"/>
            <w:bottom w:val="none" w:sz="0" w:space="0" w:color="auto"/>
            <w:right w:val="none" w:sz="0" w:space="0" w:color="auto"/>
          </w:divBdr>
          <w:divsChild>
            <w:div w:id="2006667570">
              <w:marLeft w:val="0"/>
              <w:marRight w:val="0"/>
              <w:marTop w:val="0"/>
              <w:marBottom w:val="0"/>
              <w:divBdr>
                <w:top w:val="none" w:sz="0" w:space="0" w:color="auto"/>
                <w:left w:val="none" w:sz="0" w:space="0" w:color="auto"/>
                <w:bottom w:val="none" w:sz="0" w:space="0" w:color="auto"/>
                <w:right w:val="none" w:sz="0" w:space="0" w:color="auto"/>
              </w:divBdr>
              <w:divsChild>
                <w:div w:id="983436155">
                  <w:marLeft w:val="0"/>
                  <w:marRight w:val="0"/>
                  <w:marTop w:val="0"/>
                  <w:marBottom w:val="0"/>
                  <w:divBdr>
                    <w:top w:val="none" w:sz="0" w:space="0" w:color="auto"/>
                    <w:left w:val="none" w:sz="0" w:space="0" w:color="auto"/>
                    <w:bottom w:val="none" w:sz="0" w:space="0" w:color="auto"/>
                    <w:right w:val="none" w:sz="0" w:space="0" w:color="auto"/>
                  </w:divBdr>
                  <w:divsChild>
                    <w:div w:id="797644806">
                      <w:marLeft w:val="0"/>
                      <w:marRight w:val="0"/>
                      <w:marTop w:val="0"/>
                      <w:marBottom w:val="0"/>
                      <w:divBdr>
                        <w:top w:val="none" w:sz="0" w:space="0" w:color="auto"/>
                        <w:left w:val="none" w:sz="0" w:space="0" w:color="auto"/>
                        <w:bottom w:val="none" w:sz="0" w:space="0" w:color="auto"/>
                        <w:right w:val="none" w:sz="0" w:space="0" w:color="auto"/>
                      </w:divBdr>
                      <w:divsChild>
                        <w:div w:id="1247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9483">
      <w:bodyDiv w:val="1"/>
      <w:marLeft w:val="0"/>
      <w:marRight w:val="0"/>
      <w:marTop w:val="0"/>
      <w:marBottom w:val="0"/>
      <w:divBdr>
        <w:top w:val="none" w:sz="0" w:space="0" w:color="auto"/>
        <w:left w:val="none" w:sz="0" w:space="0" w:color="auto"/>
        <w:bottom w:val="none" w:sz="0" w:space="0" w:color="auto"/>
        <w:right w:val="none" w:sz="0" w:space="0" w:color="auto"/>
      </w:divBdr>
      <w:divsChild>
        <w:div w:id="2002734456">
          <w:marLeft w:val="0"/>
          <w:marRight w:val="0"/>
          <w:marTop w:val="0"/>
          <w:marBottom w:val="0"/>
          <w:divBdr>
            <w:top w:val="none" w:sz="0" w:space="0" w:color="auto"/>
            <w:left w:val="none" w:sz="0" w:space="0" w:color="auto"/>
            <w:bottom w:val="none" w:sz="0" w:space="0" w:color="auto"/>
            <w:right w:val="none" w:sz="0" w:space="0" w:color="auto"/>
          </w:divBdr>
          <w:divsChild>
            <w:div w:id="1532035699">
              <w:marLeft w:val="0"/>
              <w:marRight w:val="0"/>
              <w:marTop w:val="0"/>
              <w:marBottom w:val="0"/>
              <w:divBdr>
                <w:top w:val="none" w:sz="0" w:space="0" w:color="auto"/>
                <w:left w:val="none" w:sz="0" w:space="0" w:color="auto"/>
                <w:bottom w:val="none" w:sz="0" w:space="0" w:color="auto"/>
                <w:right w:val="none" w:sz="0" w:space="0" w:color="auto"/>
              </w:divBdr>
              <w:divsChild>
                <w:div w:id="1001854233">
                  <w:marLeft w:val="0"/>
                  <w:marRight w:val="0"/>
                  <w:marTop w:val="0"/>
                  <w:marBottom w:val="0"/>
                  <w:divBdr>
                    <w:top w:val="none" w:sz="0" w:space="0" w:color="auto"/>
                    <w:left w:val="none" w:sz="0" w:space="0" w:color="auto"/>
                    <w:bottom w:val="none" w:sz="0" w:space="0" w:color="auto"/>
                    <w:right w:val="none" w:sz="0" w:space="0" w:color="auto"/>
                  </w:divBdr>
                  <w:divsChild>
                    <w:div w:id="140851842">
                      <w:marLeft w:val="0"/>
                      <w:marRight w:val="0"/>
                      <w:marTop w:val="0"/>
                      <w:marBottom w:val="0"/>
                      <w:divBdr>
                        <w:top w:val="none" w:sz="0" w:space="0" w:color="auto"/>
                        <w:left w:val="none" w:sz="0" w:space="0" w:color="auto"/>
                        <w:bottom w:val="none" w:sz="0" w:space="0" w:color="auto"/>
                        <w:right w:val="none" w:sz="0" w:space="0" w:color="auto"/>
                      </w:divBdr>
                    </w:div>
                    <w:div w:id="2012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0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108">
          <w:marLeft w:val="0"/>
          <w:marRight w:val="0"/>
          <w:marTop w:val="0"/>
          <w:marBottom w:val="0"/>
          <w:divBdr>
            <w:top w:val="none" w:sz="0" w:space="0" w:color="auto"/>
            <w:left w:val="none" w:sz="0" w:space="0" w:color="auto"/>
            <w:bottom w:val="none" w:sz="0" w:space="0" w:color="auto"/>
            <w:right w:val="none" w:sz="0" w:space="0" w:color="auto"/>
          </w:divBdr>
          <w:divsChild>
            <w:div w:id="2110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846">
      <w:bodyDiv w:val="1"/>
      <w:marLeft w:val="0"/>
      <w:marRight w:val="0"/>
      <w:marTop w:val="0"/>
      <w:marBottom w:val="0"/>
      <w:divBdr>
        <w:top w:val="none" w:sz="0" w:space="0" w:color="auto"/>
        <w:left w:val="none" w:sz="0" w:space="0" w:color="auto"/>
        <w:bottom w:val="none" w:sz="0" w:space="0" w:color="auto"/>
        <w:right w:val="none" w:sz="0" w:space="0" w:color="auto"/>
      </w:divBdr>
    </w:div>
    <w:div w:id="252586924">
      <w:bodyDiv w:val="1"/>
      <w:marLeft w:val="0"/>
      <w:marRight w:val="0"/>
      <w:marTop w:val="0"/>
      <w:marBottom w:val="0"/>
      <w:divBdr>
        <w:top w:val="none" w:sz="0" w:space="0" w:color="auto"/>
        <w:left w:val="none" w:sz="0" w:space="0" w:color="auto"/>
        <w:bottom w:val="none" w:sz="0" w:space="0" w:color="auto"/>
        <w:right w:val="none" w:sz="0" w:space="0" w:color="auto"/>
      </w:divBdr>
      <w:divsChild>
        <w:div w:id="1418744651">
          <w:marLeft w:val="0"/>
          <w:marRight w:val="0"/>
          <w:marTop w:val="0"/>
          <w:marBottom w:val="0"/>
          <w:divBdr>
            <w:top w:val="none" w:sz="0" w:space="0" w:color="auto"/>
            <w:left w:val="none" w:sz="0" w:space="0" w:color="auto"/>
            <w:bottom w:val="none" w:sz="0" w:space="0" w:color="auto"/>
            <w:right w:val="none" w:sz="0" w:space="0" w:color="auto"/>
          </w:divBdr>
          <w:divsChild>
            <w:div w:id="1397968527">
              <w:marLeft w:val="0"/>
              <w:marRight w:val="0"/>
              <w:marTop w:val="0"/>
              <w:marBottom w:val="0"/>
              <w:divBdr>
                <w:top w:val="none" w:sz="0" w:space="0" w:color="auto"/>
                <w:left w:val="none" w:sz="0" w:space="0" w:color="auto"/>
                <w:bottom w:val="none" w:sz="0" w:space="0" w:color="auto"/>
                <w:right w:val="none" w:sz="0" w:space="0" w:color="auto"/>
              </w:divBdr>
              <w:divsChild>
                <w:div w:id="777530950">
                  <w:marLeft w:val="0"/>
                  <w:marRight w:val="0"/>
                  <w:marTop w:val="0"/>
                  <w:marBottom w:val="0"/>
                  <w:divBdr>
                    <w:top w:val="none" w:sz="0" w:space="0" w:color="auto"/>
                    <w:left w:val="none" w:sz="0" w:space="0" w:color="auto"/>
                    <w:bottom w:val="none" w:sz="0" w:space="0" w:color="auto"/>
                    <w:right w:val="none" w:sz="0" w:space="0" w:color="auto"/>
                  </w:divBdr>
                  <w:divsChild>
                    <w:div w:id="1174538135">
                      <w:marLeft w:val="0"/>
                      <w:marRight w:val="0"/>
                      <w:marTop w:val="0"/>
                      <w:marBottom w:val="0"/>
                      <w:divBdr>
                        <w:top w:val="none" w:sz="0" w:space="0" w:color="auto"/>
                        <w:left w:val="none" w:sz="0" w:space="0" w:color="auto"/>
                        <w:bottom w:val="none" w:sz="0" w:space="0" w:color="auto"/>
                        <w:right w:val="none" w:sz="0" w:space="0" w:color="auto"/>
                      </w:divBdr>
                    </w:div>
                    <w:div w:id="15116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8069">
      <w:bodyDiv w:val="1"/>
      <w:marLeft w:val="0"/>
      <w:marRight w:val="0"/>
      <w:marTop w:val="0"/>
      <w:marBottom w:val="0"/>
      <w:divBdr>
        <w:top w:val="none" w:sz="0" w:space="0" w:color="auto"/>
        <w:left w:val="none" w:sz="0" w:space="0" w:color="auto"/>
        <w:bottom w:val="none" w:sz="0" w:space="0" w:color="auto"/>
        <w:right w:val="none" w:sz="0" w:space="0" w:color="auto"/>
      </w:divBdr>
    </w:div>
    <w:div w:id="295991813">
      <w:bodyDiv w:val="1"/>
      <w:marLeft w:val="0"/>
      <w:marRight w:val="0"/>
      <w:marTop w:val="0"/>
      <w:marBottom w:val="0"/>
      <w:divBdr>
        <w:top w:val="none" w:sz="0" w:space="0" w:color="auto"/>
        <w:left w:val="none" w:sz="0" w:space="0" w:color="auto"/>
        <w:bottom w:val="none" w:sz="0" w:space="0" w:color="auto"/>
        <w:right w:val="none" w:sz="0" w:space="0" w:color="auto"/>
      </w:divBdr>
    </w:div>
    <w:div w:id="361246349">
      <w:bodyDiv w:val="1"/>
      <w:marLeft w:val="0"/>
      <w:marRight w:val="0"/>
      <w:marTop w:val="0"/>
      <w:marBottom w:val="0"/>
      <w:divBdr>
        <w:top w:val="none" w:sz="0" w:space="0" w:color="auto"/>
        <w:left w:val="none" w:sz="0" w:space="0" w:color="auto"/>
        <w:bottom w:val="none" w:sz="0" w:space="0" w:color="auto"/>
        <w:right w:val="none" w:sz="0" w:space="0" w:color="auto"/>
      </w:divBdr>
    </w:div>
    <w:div w:id="364910153">
      <w:bodyDiv w:val="1"/>
      <w:marLeft w:val="0"/>
      <w:marRight w:val="0"/>
      <w:marTop w:val="0"/>
      <w:marBottom w:val="0"/>
      <w:divBdr>
        <w:top w:val="none" w:sz="0" w:space="0" w:color="auto"/>
        <w:left w:val="none" w:sz="0" w:space="0" w:color="auto"/>
        <w:bottom w:val="none" w:sz="0" w:space="0" w:color="auto"/>
        <w:right w:val="none" w:sz="0" w:space="0" w:color="auto"/>
      </w:divBdr>
      <w:divsChild>
        <w:div w:id="1556358106">
          <w:marLeft w:val="0"/>
          <w:marRight w:val="0"/>
          <w:marTop w:val="0"/>
          <w:marBottom w:val="0"/>
          <w:divBdr>
            <w:top w:val="none" w:sz="0" w:space="0" w:color="auto"/>
            <w:left w:val="none" w:sz="0" w:space="0" w:color="auto"/>
            <w:bottom w:val="none" w:sz="0" w:space="0" w:color="auto"/>
            <w:right w:val="none" w:sz="0" w:space="0" w:color="auto"/>
          </w:divBdr>
          <w:divsChild>
            <w:div w:id="179706504">
              <w:marLeft w:val="0"/>
              <w:marRight w:val="0"/>
              <w:marTop w:val="0"/>
              <w:marBottom w:val="0"/>
              <w:divBdr>
                <w:top w:val="none" w:sz="0" w:space="0" w:color="auto"/>
                <w:left w:val="none" w:sz="0" w:space="0" w:color="auto"/>
                <w:bottom w:val="none" w:sz="0" w:space="0" w:color="auto"/>
                <w:right w:val="none" w:sz="0" w:space="0" w:color="auto"/>
              </w:divBdr>
            </w:div>
          </w:divsChild>
        </w:div>
        <w:div w:id="552273057">
          <w:marLeft w:val="0"/>
          <w:marRight w:val="0"/>
          <w:marTop w:val="0"/>
          <w:marBottom w:val="0"/>
          <w:divBdr>
            <w:top w:val="none" w:sz="0" w:space="0" w:color="auto"/>
            <w:left w:val="none" w:sz="0" w:space="0" w:color="auto"/>
            <w:bottom w:val="none" w:sz="0" w:space="0" w:color="auto"/>
            <w:right w:val="none" w:sz="0" w:space="0" w:color="auto"/>
          </w:divBdr>
          <w:divsChild>
            <w:div w:id="16985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1934">
      <w:bodyDiv w:val="1"/>
      <w:marLeft w:val="0"/>
      <w:marRight w:val="0"/>
      <w:marTop w:val="0"/>
      <w:marBottom w:val="0"/>
      <w:divBdr>
        <w:top w:val="none" w:sz="0" w:space="0" w:color="auto"/>
        <w:left w:val="none" w:sz="0" w:space="0" w:color="auto"/>
        <w:bottom w:val="none" w:sz="0" w:space="0" w:color="auto"/>
        <w:right w:val="none" w:sz="0" w:space="0" w:color="auto"/>
      </w:divBdr>
      <w:divsChild>
        <w:div w:id="1525628079">
          <w:marLeft w:val="0"/>
          <w:marRight w:val="0"/>
          <w:marTop w:val="0"/>
          <w:marBottom w:val="0"/>
          <w:divBdr>
            <w:top w:val="none" w:sz="0" w:space="0" w:color="auto"/>
            <w:left w:val="none" w:sz="0" w:space="0" w:color="auto"/>
            <w:bottom w:val="none" w:sz="0" w:space="0" w:color="auto"/>
            <w:right w:val="none" w:sz="0" w:space="0" w:color="auto"/>
          </w:divBdr>
          <w:divsChild>
            <w:div w:id="976184730">
              <w:marLeft w:val="0"/>
              <w:marRight w:val="0"/>
              <w:marTop w:val="0"/>
              <w:marBottom w:val="0"/>
              <w:divBdr>
                <w:top w:val="none" w:sz="0" w:space="0" w:color="auto"/>
                <w:left w:val="none" w:sz="0" w:space="0" w:color="auto"/>
                <w:bottom w:val="none" w:sz="0" w:space="0" w:color="auto"/>
                <w:right w:val="none" w:sz="0" w:space="0" w:color="auto"/>
              </w:divBdr>
              <w:divsChild>
                <w:div w:id="1678118354">
                  <w:marLeft w:val="0"/>
                  <w:marRight w:val="0"/>
                  <w:marTop w:val="0"/>
                  <w:marBottom w:val="0"/>
                  <w:divBdr>
                    <w:top w:val="none" w:sz="0" w:space="0" w:color="auto"/>
                    <w:left w:val="none" w:sz="0" w:space="0" w:color="auto"/>
                    <w:bottom w:val="none" w:sz="0" w:space="0" w:color="auto"/>
                    <w:right w:val="none" w:sz="0" w:space="0" w:color="auto"/>
                  </w:divBdr>
                </w:div>
              </w:divsChild>
            </w:div>
            <w:div w:id="1972207014">
              <w:marLeft w:val="0"/>
              <w:marRight w:val="0"/>
              <w:marTop w:val="0"/>
              <w:marBottom w:val="0"/>
              <w:divBdr>
                <w:top w:val="none" w:sz="0" w:space="0" w:color="auto"/>
                <w:left w:val="none" w:sz="0" w:space="0" w:color="auto"/>
                <w:bottom w:val="none" w:sz="0" w:space="0" w:color="auto"/>
                <w:right w:val="none" w:sz="0" w:space="0" w:color="auto"/>
              </w:divBdr>
              <w:divsChild>
                <w:div w:id="653490621">
                  <w:marLeft w:val="0"/>
                  <w:marRight w:val="0"/>
                  <w:marTop w:val="0"/>
                  <w:marBottom w:val="0"/>
                  <w:divBdr>
                    <w:top w:val="none" w:sz="0" w:space="0" w:color="auto"/>
                    <w:left w:val="none" w:sz="0" w:space="0" w:color="auto"/>
                    <w:bottom w:val="none" w:sz="0" w:space="0" w:color="auto"/>
                    <w:right w:val="none" w:sz="0" w:space="0" w:color="auto"/>
                  </w:divBdr>
                </w:div>
                <w:div w:id="1791777406">
                  <w:marLeft w:val="0"/>
                  <w:marRight w:val="0"/>
                  <w:marTop w:val="0"/>
                  <w:marBottom w:val="0"/>
                  <w:divBdr>
                    <w:top w:val="none" w:sz="0" w:space="0" w:color="auto"/>
                    <w:left w:val="none" w:sz="0" w:space="0" w:color="auto"/>
                    <w:bottom w:val="none" w:sz="0" w:space="0" w:color="auto"/>
                    <w:right w:val="none" w:sz="0" w:space="0" w:color="auto"/>
                  </w:divBdr>
                  <w:divsChild>
                    <w:div w:id="1248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2249">
      <w:bodyDiv w:val="1"/>
      <w:marLeft w:val="0"/>
      <w:marRight w:val="0"/>
      <w:marTop w:val="0"/>
      <w:marBottom w:val="0"/>
      <w:divBdr>
        <w:top w:val="none" w:sz="0" w:space="0" w:color="auto"/>
        <w:left w:val="none" w:sz="0" w:space="0" w:color="auto"/>
        <w:bottom w:val="none" w:sz="0" w:space="0" w:color="auto"/>
        <w:right w:val="none" w:sz="0" w:space="0" w:color="auto"/>
      </w:divBdr>
    </w:div>
    <w:div w:id="417941877">
      <w:bodyDiv w:val="1"/>
      <w:marLeft w:val="0"/>
      <w:marRight w:val="0"/>
      <w:marTop w:val="0"/>
      <w:marBottom w:val="0"/>
      <w:divBdr>
        <w:top w:val="none" w:sz="0" w:space="0" w:color="auto"/>
        <w:left w:val="none" w:sz="0" w:space="0" w:color="auto"/>
        <w:bottom w:val="none" w:sz="0" w:space="0" w:color="auto"/>
        <w:right w:val="none" w:sz="0" w:space="0" w:color="auto"/>
      </w:divBdr>
    </w:div>
    <w:div w:id="440146581">
      <w:bodyDiv w:val="1"/>
      <w:marLeft w:val="0"/>
      <w:marRight w:val="0"/>
      <w:marTop w:val="0"/>
      <w:marBottom w:val="0"/>
      <w:divBdr>
        <w:top w:val="none" w:sz="0" w:space="0" w:color="auto"/>
        <w:left w:val="none" w:sz="0" w:space="0" w:color="auto"/>
        <w:bottom w:val="none" w:sz="0" w:space="0" w:color="auto"/>
        <w:right w:val="none" w:sz="0" w:space="0" w:color="auto"/>
      </w:divBdr>
      <w:divsChild>
        <w:div w:id="495191338">
          <w:marLeft w:val="0"/>
          <w:marRight w:val="0"/>
          <w:marTop w:val="0"/>
          <w:marBottom w:val="0"/>
          <w:divBdr>
            <w:top w:val="none" w:sz="0" w:space="0" w:color="auto"/>
            <w:left w:val="none" w:sz="0" w:space="0" w:color="auto"/>
            <w:bottom w:val="none" w:sz="0" w:space="0" w:color="auto"/>
            <w:right w:val="none" w:sz="0" w:space="0" w:color="auto"/>
          </w:divBdr>
          <w:divsChild>
            <w:div w:id="1407529801">
              <w:marLeft w:val="0"/>
              <w:marRight w:val="0"/>
              <w:marTop w:val="0"/>
              <w:marBottom w:val="0"/>
              <w:divBdr>
                <w:top w:val="none" w:sz="0" w:space="0" w:color="auto"/>
                <w:left w:val="none" w:sz="0" w:space="0" w:color="auto"/>
                <w:bottom w:val="none" w:sz="0" w:space="0" w:color="auto"/>
                <w:right w:val="none" w:sz="0" w:space="0" w:color="auto"/>
              </w:divBdr>
              <w:divsChild>
                <w:div w:id="1919509883">
                  <w:marLeft w:val="0"/>
                  <w:marRight w:val="0"/>
                  <w:marTop w:val="0"/>
                  <w:marBottom w:val="0"/>
                  <w:divBdr>
                    <w:top w:val="none" w:sz="0" w:space="0" w:color="auto"/>
                    <w:left w:val="none" w:sz="0" w:space="0" w:color="auto"/>
                    <w:bottom w:val="none" w:sz="0" w:space="0" w:color="auto"/>
                    <w:right w:val="none" w:sz="0" w:space="0" w:color="auto"/>
                  </w:divBdr>
                  <w:divsChild>
                    <w:div w:id="541792334">
                      <w:marLeft w:val="0"/>
                      <w:marRight w:val="0"/>
                      <w:marTop w:val="0"/>
                      <w:marBottom w:val="0"/>
                      <w:divBdr>
                        <w:top w:val="none" w:sz="0" w:space="0" w:color="auto"/>
                        <w:left w:val="none" w:sz="0" w:space="0" w:color="auto"/>
                        <w:bottom w:val="none" w:sz="0" w:space="0" w:color="auto"/>
                        <w:right w:val="none" w:sz="0" w:space="0" w:color="auto"/>
                      </w:divBdr>
                    </w:div>
                    <w:div w:id="971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20472">
      <w:bodyDiv w:val="1"/>
      <w:marLeft w:val="0"/>
      <w:marRight w:val="0"/>
      <w:marTop w:val="0"/>
      <w:marBottom w:val="0"/>
      <w:divBdr>
        <w:top w:val="none" w:sz="0" w:space="0" w:color="auto"/>
        <w:left w:val="none" w:sz="0" w:space="0" w:color="auto"/>
        <w:bottom w:val="none" w:sz="0" w:space="0" w:color="auto"/>
        <w:right w:val="none" w:sz="0" w:space="0" w:color="auto"/>
      </w:divBdr>
      <w:divsChild>
        <w:div w:id="515770930">
          <w:marLeft w:val="0"/>
          <w:marRight w:val="0"/>
          <w:marTop w:val="0"/>
          <w:marBottom w:val="0"/>
          <w:divBdr>
            <w:top w:val="none" w:sz="0" w:space="0" w:color="auto"/>
            <w:left w:val="none" w:sz="0" w:space="0" w:color="auto"/>
            <w:bottom w:val="none" w:sz="0" w:space="0" w:color="auto"/>
            <w:right w:val="none" w:sz="0" w:space="0" w:color="auto"/>
          </w:divBdr>
          <w:divsChild>
            <w:div w:id="630750581">
              <w:marLeft w:val="0"/>
              <w:marRight w:val="0"/>
              <w:marTop w:val="0"/>
              <w:marBottom w:val="0"/>
              <w:divBdr>
                <w:top w:val="none" w:sz="0" w:space="0" w:color="auto"/>
                <w:left w:val="none" w:sz="0" w:space="0" w:color="auto"/>
                <w:bottom w:val="none" w:sz="0" w:space="0" w:color="auto"/>
                <w:right w:val="none" w:sz="0" w:space="0" w:color="auto"/>
              </w:divBdr>
              <w:divsChild>
                <w:div w:id="1483041427">
                  <w:marLeft w:val="0"/>
                  <w:marRight w:val="0"/>
                  <w:marTop w:val="0"/>
                  <w:marBottom w:val="0"/>
                  <w:divBdr>
                    <w:top w:val="none" w:sz="0" w:space="0" w:color="auto"/>
                    <w:left w:val="none" w:sz="0" w:space="0" w:color="auto"/>
                    <w:bottom w:val="none" w:sz="0" w:space="0" w:color="auto"/>
                    <w:right w:val="none" w:sz="0" w:space="0" w:color="auto"/>
                  </w:divBdr>
                  <w:divsChild>
                    <w:div w:id="340400966">
                      <w:marLeft w:val="0"/>
                      <w:marRight w:val="0"/>
                      <w:marTop w:val="0"/>
                      <w:marBottom w:val="0"/>
                      <w:divBdr>
                        <w:top w:val="none" w:sz="0" w:space="0" w:color="auto"/>
                        <w:left w:val="none" w:sz="0" w:space="0" w:color="auto"/>
                        <w:bottom w:val="none" w:sz="0" w:space="0" w:color="auto"/>
                        <w:right w:val="none" w:sz="0" w:space="0" w:color="auto"/>
                      </w:divBdr>
                    </w:div>
                    <w:div w:id="1329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7276">
      <w:bodyDiv w:val="1"/>
      <w:marLeft w:val="0"/>
      <w:marRight w:val="0"/>
      <w:marTop w:val="0"/>
      <w:marBottom w:val="0"/>
      <w:divBdr>
        <w:top w:val="none" w:sz="0" w:space="0" w:color="auto"/>
        <w:left w:val="none" w:sz="0" w:space="0" w:color="auto"/>
        <w:bottom w:val="none" w:sz="0" w:space="0" w:color="auto"/>
        <w:right w:val="none" w:sz="0" w:space="0" w:color="auto"/>
      </w:divBdr>
    </w:div>
    <w:div w:id="450246921">
      <w:bodyDiv w:val="1"/>
      <w:marLeft w:val="0"/>
      <w:marRight w:val="0"/>
      <w:marTop w:val="0"/>
      <w:marBottom w:val="0"/>
      <w:divBdr>
        <w:top w:val="none" w:sz="0" w:space="0" w:color="auto"/>
        <w:left w:val="none" w:sz="0" w:space="0" w:color="auto"/>
        <w:bottom w:val="none" w:sz="0" w:space="0" w:color="auto"/>
        <w:right w:val="none" w:sz="0" w:space="0" w:color="auto"/>
      </w:divBdr>
    </w:div>
    <w:div w:id="459954437">
      <w:bodyDiv w:val="1"/>
      <w:marLeft w:val="0"/>
      <w:marRight w:val="0"/>
      <w:marTop w:val="0"/>
      <w:marBottom w:val="0"/>
      <w:divBdr>
        <w:top w:val="none" w:sz="0" w:space="0" w:color="auto"/>
        <w:left w:val="none" w:sz="0" w:space="0" w:color="auto"/>
        <w:bottom w:val="none" w:sz="0" w:space="0" w:color="auto"/>
        <w:right w:val="none" w:sz="0" w:space="0" w:color="auto"/>
      </w:divBdr>
    </w:div>
    <w:div w:id="481851974">
      <w:bodyDiv w:val="1"/>
      <w:marLeft w:val="0"/>
      <w:marRight w:val="0"/>
      <w:marTop w:val="0"/>
      <w:marBottom w:val="0"/>
      <w:divBdr>
        <w:top w:val="none" w:sz="0" w:space="0" w:color="auto"/>
        <w:left w:val="none" w:sz="0" w:space="0" w:color="auto"/>
        <w:bottom w:val="none" w:sz="0" w:space="0" w:color="auto"/>
        <w:right w:val="none" w:sz="0" w:space="0" w:color="auto"/>
      </w:divBdr>
    </w:div>
    <w:div w:id="482284724">
      <w:bodyDiv w:val="1"/>
      <w:marLeft w:val="0"/>
      <w:marRight w:val="0"/>
      <w:marTop w:val="0"/>
      <w:marBottom w:val="0"/>
      <w:divBdr>
        <w:top w:val="none" w:sz="0" w:space="0" w:color="auto"/>
        <w:left w:val="none" w:sz="0" w:space="0" w:color="auto"/>
        <w:bottom w:val="none" w:sz="0" w:space="0" w:color="auto"/>
        <w:right w:val="none" w:sz="0" w:space="0" w:color="auto"/>
      </w:divBdr>
      <w:divsChild>
        <w:div w:id="1158182317">
          <w:marLeft w:val="0"/>
          <w:marRight w:val="0"/>
          <w:marTop w:val="0"/>
          <w:marBottom w:val="0"/>
          <w:divBdr>
            <w:top w:val="none" w:sz="0" w:space="0" w:color="auto"/>
            <w:left w:val="none" w:sz="0" w:space="0" w:color="auto"/>
            <w:bottom w:val="none" w:sz="0" w:space="0" w:color="auto"/>
            <w:right w:val="none" w:sz="0" w:space="0" w:color="auto"/>
          </w:divBdr>
          <w:divsChild>
            <w:div w:id="550113379">
              <w:marLeft w:val="0"/>
              <w:marRight w:val="0"/>
              <w:marTop w:val="0"/>
              <w:marBottom w:val="0"/>
              <w:divBdr>
                <w:top w:val="none" w:sz="0" w:space="0" w:color="auto"/>
                <w:left w:val="none" w:sz="0" w:space="0" w:color="auto"/>
                <w:bottom w:val="none" w:sz="0" w:space="0" w:color="auto"/>
                <w:right w:val="none" w:sz="0" w:space="0" w:color="auto"/>
              </w:divBdr>
              <w:divsChild>
                <w:div w:id="1905872408">
                  <w:marLeft w:val="0"/>
                  <w:marRight w:val="0"/>
                  <w:marTop w:val="0"/>
                  <w:marBottom w:val="0"/>
                  <w:divBdr>
                    <w:top w:val="none" w:sz="0" w:space="0" w:color="auto"/>
                    <w:left w:val="none" w:sz="0" w:space="0" w:color="auto"/>
                    <w:bottom w:val="none" w:sz="0" w:space="0" w:color="auto"/>
                    <w:right w:val="none" w:sz="0" w:space="0" w:color="auto"/>
                  </w:divBdr>
                  <w:divsChild>
                    <w:div w:id="343362425">
                      <w:marLeft w:val="0"/>
                      <w:marRight w:val="0"/>
                      <w:marTop w:val="0"/>
                      <w:marBottom w:val="0"/>
                      <w:divBdr>
                        <w:top w:val="none" w:sz="0" w:space="0" w:color="auto"/>
                        <w:left w:val="none" w:sz="0" w:space="0" w:color="auto"/>
                        <w:bottom w:val="none" w:sz="0" w:space="0" w:color="auto"/>
                        <w:right w:val="none" w:sz="0" w:space="0" w:color="auto"/>
                      </w:divBdr>
                    </w:div>
                    <w:div w:id="14360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749">
      <w:bodyDiv w:val="1"/>
      <w:marLeft w:val="0"/>
      <w:marRight w:val="0"/>
      <w:marTop w:val="0"/>
      <w:marBottom w:val="0"/>
      <w:divBdr>
        <w:top w:val="none" w:sz="0" w:space="0" w:color="auto"/>
        <w:left w:val="none" w:sz="0" w:space="0" w:color="auto"/>
        <w:bottom w:val="none" w:sz="0" w:space="0" w:color="auto"/>
        <w:right w:val="none" w:sz="0" w:space="0" w:color="auto"/>
      </w:divBdr>
      <w:divsChild>
        <w:div w:id="1578638315">
          <w:marLeft w:val="0"/>
          <w:marRight w:val="0"/>
          <w:marTop w:val="0"/>
          <w:marBottom w:val="0"/>
          <w:divBdr>
            <w:top w:val="none" w:sz="0" w:space="0" w:color="auto"/>
            <w:left w:val="none" w:sz="0" w:space="0" w:color="auto"/>
            <w:bottom w:val="none" w:sz="0" w:space="0" w:color="auto"/>
            <w:right w:val="none" w:sz="0" w:space="0" w:color="auto"/>
          </w:divBdr>
          <w:divsChild>
            <w:div w:id="205870442">
              <w:marLeft w:val="0"/>
              <w:marRight w:val="0"/>
              <w:marTop w:val="0"/>
              <w:marBottom w:val="0"/>
              <w:divBdr>
                <w:top w:val="none" w:sz="0" w:space="0" w:color="auto"/>
                <w:left w:val="none" w:sz="0" w:space="0" w:color="auto"/>
                <w:bottom w:val="none" w:sz="0" w:space="0" w:color="auto"/>
                <w:right w:val="none" w:sz="0" w:space="0" w:color="auto"/>
              </w:divBdr>
              <w:divsChild>
                <w:div w:id="1357609769">
                  <w:marLeft w:val="0"/>
                  <w:marRight w:val="0"/>
                  <w:marTop w:val="0"/>
                  <w:marBottom w:val="0"/>
                  <w:divBdr>
                    <w:top w:val="none" w:sz="0" w:space="0" w:color="auto"/>
                    <w:left w:val="none" w:sz="0" w:space="0" w:color="auto"/>
                    <w:bottom w:val="none" w:sz="0" w:space="0" w:color="auto"/>
                    <w:right w:val="none" w:sz="0" w:space="0" w:color="auto"/>
                  </w:divBdr>
                  <w:divsChild>
                    <w:div w:id="1965117151">
                      <w:marLeft w:val="0"/>
                      <w:marRight w:val="0"/>
                      <w:marTop w:val="0"/>
                      <w:marBottom w:val="0"/>
                      <w:divBdr>
                        <w:top w:val="none" w:sz="0" w:space="0" w:color="auto"/>
                        <w:left w:val="none" w:sz="0" w:space="0" w:color="auto"/>
                        <w:bottom w:val="none" w:sz="0" w:space="0" w:color="auto"/>
                        <w:right w:val="none" w:sz="0" w:space="0" w:color="auto"/>
                      </w:divBdr>
                      <w:divsChild>
                        <w:div w:id="1214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65">
      <w:bodyDiv w:val="1"/>
      <w:marLeft w:val="0"/>
      <w:marRight w:val="0"/>
      <w:marTop w:val="0"/>
      <w:marBottom w:val="0"/>
      <w:divBdr>
        <w:top w:val="none" w:sz="0" w:space="0" w:color="auto"/>
        <w:left w:val="none" w:sz="0" w:space="0" w:color="auto"/>
        <w:bottom w:val="none" w:sz="0" w:space="0" w:color="auto"/>
        <w:right w:val="none" w:sz="0" w:space="0" w:color="auto"/>
      </w:divBdr>
      <w:divsChild>
        <w:div w:id="493303783">
          <w:marLeft w:val="0"/>
          <w:marRight w:val="0"/>
          <w:marTop w:val="0"/>
          <w:marBottom w:val="0"/>
          <w:divBdr>
            <w:top w:val="none" w:sz="0" w:space="0" w:color="auto"/>
            <w:left w:val="none" w:sz="0" w:space="0" w:color="auto"/>
            <w:bottom w:val="none" w:sz="0" w:space="0" w:color="auto"/>
            <w:right w:val="none" w:sz="0" w:space="0" w:color="auto"/>
          </w:divBdr>
          <w:divsChild>
            <w:div w:id="895773347">
              <w:marLeft w:val="0"/>
              <w:marRight w:val="0"/>
              <w:marTop w:val="0"/>
              <w:marBottom w:val="0"/>
              <w:divBdr>
                <w:top w:val="none" w:sz="0" w:space="0" w:color="auto"/>
                <w:left w:val="none" w:sz="0" w:space="0" w:color="auto"/>
                <w:bottom w:val="none" w:sz="0" w:space="0" w:color="auto"/>
                <w:right w:val="none" w:sz="0" w:space="0" w:color="auto"/>
              </w:divBdr>
              <w:divsChild>
                <w:div w:id="55784613">
                  <w:marLeft w:val="0"/>
                  <w:marRight w:val="0"/>
                  <w:marTop w:val="0"/>
                  <w:marBottom w:val="0"/>
                  <w:divBdr>
                    <w:top w:val="none" w:sz="0" w:space="0" w:color="auto"/>
                    <w:left w:val="none" w:sz="0" w:space="0" w:color="auto"/>
                    <w:bottom w:val="none" w:sz="0" w:space="0" w:color="auto"/>
                    <w:right w:val="none" w:sz="0" w:space="0" w:color="auto"/>
                  </w:divBdr>
                  <w:divsChild>
                    <w:div w:id="1109928004">
                      <w:marLeft w:val="0"/>
                      <w:marRight w:val="0"/>
                      <w:marTop w:val="0"/>
                      <w:marBottom w:val="0"/>
                      <w:divBdr>
                        <w:top w:val="none" w:sz="0" w:space="0" w:color="auto"/>
                        <w:left w:val="none" w:sz="0" w:space="0" w:color="auto"/>
                        <w:bottom w:val="none" w:sz="0" w:space="0" w:color="auto"/>
                        <w:right w:val="none" w:sz="0" w:space="0" w:color="auto"/>
                      </w:divBdr>
                    </w:div>
                    <w:div w:id="1327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1840">
      <w:bodyDiv w:val="1"/>
      <w:marLeft w:val="0"/>
      <w:marRight w:val="0"/>
      <w:marTop w:val="0"/>
      <w:marBottom w:val="0"/>
      <w:divBdr>
        <w:top w:val="none" w:sz="0" w:space="0" w:color="auto"/>
        <w:left w:val="none" w:sz="0" w:space="0" w:color="auto"/>
        <w:bottom w:val="none" w:sz="0" w:space="0" w:color="auto"/>
        <w:right w:val="none" w:sz="0" w:space="0" w:color="auto"/>
      </w:divBdr>
    </w:div>
    <w:div w:id="528564791">
      <w:bodyDiv w:val="1"/>
      <w:marLeft w:val="0"/>
      <w:marRight w:val="0"/>
      <w:marTop w:val="0"/>
      <w:marBottom w:val="0"/>
      <w:divBdr>
        <w:top w:val="none" w:sz="0" w:space="0" w:color="auto"/>
        <w:left w:val="none" w:sz="0" w:space="0" w:color="auto"/>
        <w:bottom w:val="none" w:sz="0" w:space="0" w:color="auto"/>
        <w:right w:val="none" w:sz="0" w:space="0" w:color="auto"/>
      </w:divBdr>
      <w:divsChild>
        <w:div w:id="861237747">
          <w:marLeft w:val="0"/>
          <w:marRight w:val="0"/>
          <w:marTop w:val="0"/>
          <w:marBottom w:val="0"/>
          <w:divBdr>
            <w:top w:val="none" w:sz="0" w:space="0" w:color="auto"/>
            <w:left w:val="none" w:sz="0" w:space="0" w:color="auto"/>
            <w:bottom w:val="none" w:sz="0" w:space="0" w:color="auto"/>
            <w:right w:val="none" w:sz="0" w:space="0" w:color="auto"/>
          </w:divBdr>
          <w:divsChild>
            <w:div w:id="5966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475">
      <w:bodyDiv w:val="1"/>
      <w:marLeft w:val="0"/>
      <w:marRight w:val="0"/>
      <w:marTop w:val="0"/>
      <w:marBottom w:val="0"/>
      <w:divBdr>
        <w:top w:val="none" w:sz="0" w:space="0" w:color="auto"/>
        <w:left w:val="none" w:sz="0" w:space="0" w:color="auto"/>
        <w:bottom w:val="none" w:sz="0" w:space="0" w:color="auto"/>
        <w:right w:val="none" w:sz="0" w:space="0" w:color="auto"/>
      </w:divBdr>
      <w:divsChild>
        <w:div w:id="1878548371">
          <w:marLeft w:val="0"/>
          <w:marRight w:val="0"/>
          <w:marTop w:val="0"/>
          <w:marBottom w:val="0"/>
          <w:divBdr>
            <w:top w:val="none" w:sz="0" w:space="0" w:color="auto"/>
            <w:left w:val="none" w:sz="0" w:space="0" w:color="auto"/>
            <w:bottom w:val="none" w:sz="0" w:space="0" w:color="auto"/>
            <w:right w:val="none" w:sz="0" w:space="0" w:color="auto"/>
          </w:divBdr>
          <w:divsChild>
            <w:div w:id="68890957">
              <w:marLeft w:val="0"/>
              <w:marRight w:val="0"/>
              <w:marTop w:val="0"/>
              <w:marBottom w:val="0"/>
              <w:divBdr>
                <w:top w:val="none" w:sz="0" w:space="0" w:color="auto"/>
                <w:left w:val="none" w:sz="0" w:space="0" w:color="auto"/>
                <w:bottom w:val="none" w:sz="0" w:space="0" w:color="auto"/>
                <w:right w:val="none" w:sz="0" w:space="0" w:color="auto"/>
              </w:divBdr>
              <w:divsChild>
                <w:div w:id="1761485760">
                  <w:marLeft w:val="0"/>
                  <w:marRight w:val="0"/>
                  <w:marTop w:val="0"/>
                  <w:marBottom w:val="0"/>
                  <w:divBdr>
                    <w:top w:val="none" w:sz="0" w:space="0" w:color="auto"/>
                    <w:left w:val="none" w:sz="0" w:space="0" w:color="auto"/>
                    <w:bottom w:val="none" w:sz="0" w:space="0" w:color="auto"/>
                    <w:right w:val="none" w:sz="0" w:space="0" w:color="auto"/>
                  </w:divBdr>
                  <w:divsChild>
                    <w:div w:id="14636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01530">
      <w:bodyDiv w:val="1"/>
      <w:marLeft w:val="0"/>
      <w:marRight w:val="0"/>
      <w:marTop w:val="0"/>
      <w:marBottom w:val="0"/>
      <w:divBdr>
        <w:top w:val="none" w:sz="0" w:space="0" w:color="auto"/>
        <w:left w:val="none" w:sz="0" w:space="0" w:color="auto"/>
        <w:bottom w:val="none" w:sz="0" w:space="0" w:color="auto"/>
        <w:right w:val="none" w:sz="0" w:space="0" w:color="auto"/>
      </w:divBdr>
      <w:divsChild>
        <w:div w:id="42028790">
          <w:marLeft w:val="0"/>
          <w:marRight w:val="0"/>
          <w:marTop w:val="0"/>
          <w:marBottom w:val="0"/>
          <w:divBdr>
            <w:top w:val="none" w:sz="0" w:space="0" w:color="auto"/>
            <w:left w:val="none" w:sz="0" w:space="0" w:color="auto"/>
            <w:bottom w:val="none" w:sz="0" w:space="0" w:color="auto"/>
            <w:right w:val="none" w:sz="0" w:space="0" w:color="auto"/>
          </w:divBdr>
        </w:div>
        <w:div w:id="1693070651">
          <w:marLeft w:val="0"/>
          <w:marRight w:val="0"/>
          <w:marTop w:val="0"/>
          <w:marBottom w:val="0"/>
          <w:divBdr>
            <w:top w:val="none" w:sz="0" w:space="0" w:color="auto"/>
            <w:left w:val="none" w:sz="0" w:space="0" w:color="auto"/>
            <w:bottom w:val="none" w:sz="0" w:space="0" w:color="auto"/>
            <w:right w:val="none" w:sz="0" w:space="0" w:color="auto"/>
          </w:divBdr>
        </w:div>
      </w:divsChild>
    </w:div>
    <w:div w:id="576551877">
      <w:bodyDiv w:val="1"/>
      <w:marLeft w:val="0"/>
      <w:marRight w:val="0"/>
      <w:marTop w:val="0"/>
      <w:marBottom w:val="0"/>
      <w:divBdr>
        <w:top w:val="none" w:sz="0" w:space="0" w:color="auto"/>
        <w:left w:val="none" w:sz="0" w:space="0" w:color="auto"/>
        <w:bottom w:val="none" w:sz="0" w:space="0" w:color="auto"/>
        <w:right w:val="none" w:sz="0" w:space="0" w:color="auto"/>
      </w:divBdr>
      <w:divsChild>
        <w:div w:id="302198581">
          <w:marLeft w:val="0"/>
          <w:marRight w:val="0"/>
          <w:marTop w:val="0"/>
          <w:marBottom w:val="0"/>
          <w:divBdr>
            <w:top w:val="none" w:sz="0" w:space="0" w:color="auto"/>
            <w:left w:val="none" w:sz="0" w:space="0" w:color="auto"/>
            <w:bottom w:val="none" w:sz="0" w:space="0" w:color="auto"/>
            <w:right w:val="none" w:sz="0" w:space="0" w:color="auto"/>
          </w:divBdr>
          <w:divsChild>
            <w:div w:id="2005283430">
              <w:marLeft w:val="0"/>
              <w:marRight w:val="0"/>
              <w:marTop w:val="0"/>
              <w:marBottom w:val="0"/>
              <w:divBdr>
                <w:top w:val="none" w:sz="0" w:space="0" w:color="auto"/>
                <w:left w:val="none" w:sz="0" w:space="0" w:color="auto"/>
                <w:bottom w:val="none" w:sz="0" w:space="0" w:color="auto"/>
                <w:right w:val="none" w:sz="0" w:space="0" w:color="auto"/>
              </w:divBdr>
              <w:divsChild>
                <w:div w:id="878319420">
                  <w:marLeft w:val="0"/>
                  <w:marRight w:val="0"/>
                  <w:marTop w:val="0"/>
                  <w:marBottom w:val="0"/>
                  <w:divBdr>
                    <w:top w:val="none" w:sz="0" w:space="0" w:color="auto"/>
                    <w:left w:val="none" w:sz="0" w:space="0" w:color="auto"/>
                    <w:bottom w:val="none" w:sz="0" w:space="0" w:color="auto"/>
                    <w:right w:val="none" w:sz="0" w:space="0" w:color="auto"/>
                  </w:divBdr>
                  <w:divsChild>
                    <w:div w:id="434255447">
                      <w:marLeft w:val="0"/>
                      <w:marRight w:val="0"/>
                      <w:marTop w:val="0"/>
                      <w:marBottom w:val="0"/>
                      <w:divBdr>
                        <w:top w:val="none" w:sz="0" w:space="0" w:color="auto"/>
                        <w:left w:val="none" w:sz="0" w:space="0" w:color="auto"/>
                        <w:bottom w:val="none" w:sz="0" w:space="0" w:color="auto"/>
                        <w:right w:val="none" w:sz="0" w:space="0" w:color="auto"/>
                      </w:divBdr>
                      <w:divsChild>
                        <w:div w:id="720205539">
                          <w:marLeft w:val="0"/>
                          <w:marRight w:val="0"/>
                          <w:marTop w:val="0"/>
                          <w:marBottom w:val="0"/>
                          <w:divBdr>
                            <w:top w:val="none" w:sz="0" w:space="0" w:color="auto"/>
                            <w:left w:val="none" w:sz="0" w:space="0" w:color="auto"/>
                            <w:bottom w:val="none" w:sz="0" w:space="0" w:color="auto"/>
                            <w:right w:val="none" w:sz="0" w:space="0" w:color="auto"/>
                          </w:divBdr>
                          <w:divsChild>
                            <w:div w:id="2041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467231">
      <w:bodyDiv w:val="1"/>
      <w:marLeft w:val="0"/>
      <w:marRight w:val="0"/>
      <w:marTop w:val="0"/>
      <w:marBottom w:val="0"/>
      <w:divBdr>
        <w:top w:val="none" w:sz="0" w:space="0" w:color="auto"/>
        <w:left w:val="none" w:sz="0" w:space="0" w:color="auto"/>
        <w:bottom w:val="none" w:sz="0" w:space="0" w:color="auto"/>
        <w:right w:val="none" w:sz="0" w:space="0" w:color="auto"/>
      </w:divBdr>
    </w:div>
    <w:div w:id="590898458">
      <w:bodyDiv w:val="1"/>
      <w:marLeft w:val="0"/>
      <w:marRight w:val="0"/>
      <w:marTop w:val="0"/>
      <w:marBottom w:val="0"/>
      <w:divBdr>
        <w:top w:val="none" w:sz="0" w:space="0" w:color="auto"/>
        <w:left w:val="none" w:sz="0" w:space="0" w:color="auto"/>
        <w:bottom w:val="none" w:sz="0" w:space="0" w:color="auto"/>
        <w:right w:val="none" w:sz="0" w:space="0" w:color="auto"/>
      </w:divBdr>
    </w:div>
    <w:div w:id="606888111">
      <w:bodyDiv w:val="1"/>
      <w:marLeft w:val="0"/>
      <w:marRight w:val="0"/>
      <w:marTop w:val="0"/>
      <w:marBottom w:val="0"/>
      <w:divBdr>
        <w:top w:val="none" w:sz="0" w:space="0" w:color="auto"/>
        <w:left w:val="none" w:sz="0" w:space="0" w:color="auto"/>
        <w:bottom w:val="none" w:sz="0" w:space="0" w:color="auto"/>
        <w:right w:val="none" w:sz="0" w:space="0" w:color="auto"/>
      </w:divBdr>
    </w:div>
    <w:div w:id="607003004">
      <w:bodyDiv w:val="1"/>
      <w:marLeft w:val="0"/>
      <w:marRight w:val="0"/>
      <w:marTop w:val="0"/>
      <w:marBottom w:val="0"/>
      <w:divBdr>
        <w:top w:val="none" w:sz="0" w:space="0" w:color="auto"/>
        <w:left w:val="none" w:sz="0" w:space="0" w:color="auto"/>
        <w:bottom w:val="none" w:sz="0" w:space="0" w:color="auto"/>
        <w:right w:val="none" w:sz="0" w:space="0" w:color="auto"/>
      </w:divBdr>
      <w:divsChild>
        <w:div w:id="1682321095">
          <w:marLeft w:val="0"/>
          <w:marRight w:val="0"/>
          <w:marTop w:val="0"/>
          <w:marBottom w:val="0"/>
          <w:divBdr>
            <w:top w:val="none" w:sz="0" w:space="0" w:color="auto"/>
            <w:left w:val="none" w:sz="0" w:space="0" w:color="auto"/>
            <w:bottom w:val="none" w:sz="0" w:space="0" w:color="auto"/>
            <w:right w:val="none" w:sz="0" w:space="0" w:color="auto"/>
          </w:divBdr>
          <w:divsChild>
            <w:div w:id="723258418">
              <w:marLeft w:val="0"/>
              <w:marRight w:val="0"/>
              <w:marTop w:val="0"/>
              <w:marBottom w:val="0"/>
              <w:divBdr>
                <w:top w:val="none" w:sz="0" w:space="0" w:color="auto"/>
                <w:left w:val="none" w:sz="0" w:space="0" w:color="auto"/>
                <w:bottom w:val="none" w:sz="0" w:space="0" w:color="auto"/>
                <w:right w:val="none" w:sz="0" w:space="0" w:color="auto"/>
              </w:divBdr>
              <w:divsChild>
                <w:div w:id="1581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2404">
      <w:bodyDiv w:val="1"/>
      <w:marLeft w:val="0"/>
      <w:marRight w:val="0"/>
      <w:marTop w:val="0"/>
      <w:marBottom w:val="0"/>
      <w:divBdr>
        <w:top w:val="none" w:sz="0" w:space="0" w:color="auto"/>
        <w:left w:val="none" w:sz="0" w:space="0" w:color="auto"/>
        <w:bottom w:val="none" w:sz="0" w:space="0" w:color="auto"/>
        <w:right w:val="none" w:sz="0" w:space="0" w:color="auto"/>
      </w:divBdr>
    </w:div>
    <w:div w:id="608048797">
      <w:bodyDiv w:val="1"/>
      <w:marLeft w:val="0"/>
      <w:marRight w:val="0"/>
      <w:marTop w:val="0"/>
      <w:marBottom w:val="0"/>
      <w:divBdr>
        <w:top w:val="none" w:sz="0" w:space="0" w:color="auto"/>
        <w:left w:val="none" w:sz="0" w:space="0" w:color="auto"/>
        <w:bottom w:val="none" w:sz="0" w:space="0" w:color="auto"/>
        <w:right w:val="none" w:sz="0" w:space="0" w:color="auto"/>
      </w:divBdr>
    </w:div>
    <w:div w:id="616982526">
      <w:bodyDiv w:val="1"/>
      <w:marLeft w:val="0"/>
      <w:marRight w:val="0"/>
      <w:marTop w:val="0"/>
      <w:marBottom w:val="0"/>
      <w:divBdr>
        <w:top w:val="none" w:sz="0" w:space="0" w:color="auto"/>
        <w:left w:val="none" w:sz="0" w:space="0" w:color="auto"/>
        <w:bottom w:val="none" w:sz="0" w:space="0" w:color="auto"/>
        <w:right w:val="none" w:sz="0" w:space="0" w:color="auto"/>
      </w:divBdr>
      <w:divsChild>
        <w:div w:id="1657220207">
          <w:marLeft w:val="0"/>
          <w:marRight w:val="0"/>
          <w:marTop w:val="0"/>
          <w:marBottom w:val="0"/>
          <w:divBdr>
            <w:top w:val="none" w:sz="0" w:space="0" w:color="auto"/>
            <w:left w:val="none" w:sz="0" w:space="0" w:color="auto"/>
            <w:bottom w:val="none" w:sz="0" w:space="0" w:color="auto"/>
            <w:right w:val="none" w:sz="0" w:space="0" w:color="auto"/>
          </w:divBdr>
          <w:divsChild>
            <w:div w:id="1464154405">
              <w:marLeft w:val="0"/>
              <w:marRight w:val="0"/>
              <w:marTop w:val="0"/>
              <w:marBottom w:val="0"/>
              <w:divBdr>
                <w:top w:val="none" w:sz="0" w:space="0" w:color="auto"/>
                <w:left w:val="none" w:sz="0" w:space="0" w:color="auto"/>
                <w:bottom w:val="none" w:sz="0" w:space="0" w:color="auto"/>
                <w:right w:val="none" w:sz="0" w:space="0" w:color="auto"/>
              </w:divBdr>
              <w:divsChild>
                <w:div w:id="1864249753">
                  <w:marLeft w:val="0"/>
                  <w:marRight w:val="0"/>
                  <w:marTop w:val="0"/>
                  <w:marBottom w:val="0"/>
                  <w:divBdr>
                    <w:top w:val="none" w:sz="0" w:space="0" w:color="auto"/>
                    <w:left w:val="none" w:sz="0" w:space="0" w:color="auto"/>
                    <w:bottom w:val="none" w:sz="0" w:space="0" w:color="auto"/>
                    <w:right w:val="none" w:sz="0" w:space="0" w:color="auto"/>
                  </w:divBdr>
                  <w:divsChild>
                    <w:div w:id="1788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7164">
      <w:bodyDiv w:val="1"/>
      <w:marLeft w:val="0"/>
      <w:marRight w:val="0"/>
      <w:marTop w:val="0"/>
      <w:marBottom w:val="0"/>
      <w:divBdr>
        <w:top w:val="none" w:sz="0" w:space="0" w:color="auto"/>
        <w:left w:val="none" w:sz="0" w:space="0" w:color="auto"/>
        <w:bottom w:val="none" w:sz="0" w:space="0" w:color="auto"/>
        <w:right w:val="none" w:sz="0" w:space="0" w:color="auto"/>
      </w:divBdr>
    </w:div>
    <w:div w:id="657535944">
      <w:bodyDiv w:val="1"/>
      <w:marLeft w:val="0"/>
      <w:marRight w:val="0"/>
      <w:marTop w:val="0"/>
      <w:marBottom w:val="0"/>
      <w:divBdr>
        <w:top w:val="none" w:sz="0" w:space="0" w:color="auto"/>
        <w:left w:val="none" w:sz="0" w:space="0" w:color="auto"/>
        <w:bottom w:val="none" w:sz="0" w:space="0" w:color="auto"/>
        <w:right w:val="none" w:sz="0" w:space="0" w:color="auto"/>
      </w:divBdr>
      <w:divsChild>
        <w:div w:id="1274049528">
          <w:marLeft w:val="0"/>
          <w:marRight w:val="0"/>
          <w:marTop w:val="0"/>
          <w:marBottom w:val="0"/>
          <w:divBdr>
            <w:top w:val="none" w:sz="0" w:space="0" w:color="auto"/>
            <w:left w:val="none" w:sz="0" w:space="0" w:color="auto"/>
            <w:bottom w:val="none" w:sz="0" w:space="0" w:color="auto"/>
            <w:right w:val="none" w:sz="0" w:space="0" w:color="auto"/>
          </w:divBdr>
        </w:div>
      </w:divsChild>
    </w:div>
    <w:div w:id="672535546">
      <w:bodyDiv w:val="1"/>
      <w:marLeft w:val="0"/>
      <w:marRight w:val="0"/>
      <w:marTop w:val="0"/>
      <w:marBottom w:val="0"/>
      <w:divBdr>
        <w:top w:val="none" w:sz="0" w:space="0" w:color="auto"/>
        <w:left w:val="none" w:sz="0" w:space="0" w:color="auto"/>
        <w:bottom w:val="none" w:sz="0" w:space="0" w:color="auto"/>
        <w:right w:val="none" w:sz="0" w:space="0" w:color="auto"/>
      </w:divBdr>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485586056">
          <w:marLeft w:val="0"/>
          <w:marRight w:val="0"/>
          <w:marTop w:val="0"/>
          <w:marBottom w:val="0"/>
          <w:divBdr>
            <w:top w:val="none" w:sz="0" w:space="0" w:color="auto"/>
            <w:left w:val="none" w:sz="0" w:space="0" w:color="auto"/>
            <w:bottom w:val="none" w:sz="0" w:space="0" w:color="auto"/>
            <w:right w:val="none" w:sz="0" w:space="0" w:color="auto"/>
          </w:divBdr>
          <w:divsChild>
            <w:div w:id="1448236936">
              <w:marLeft w:val="0"/>
              <w:marRight w:val="0"/>
              <w:marTop w:val="0"/>
              <w:marBottom w:val="0"/>
              <w:divBdr>
                <w:top w:val="none" w:sz="0" w:space="0" w:color="auto"/>
                <w:left w:val="none" w:sz="0" w:space="0" w:color="auto"/>
                <w:bottom w:val="none" w:sz="0" w:space="0" w:color="auto"/>
                <w:right w:val="none" w:sz="0" w:space="0" w:color="auto"/>
              </w:divBdr>
              <w:divsChild>
                <w:div w:id="212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8216">
      <w:bodyDiv w:val="1"/>
      <w:marLeft w:val="0"/>
      <w:marRight w:val="0"/>
      <w:marTop w:val="0"/>
      <w:marBottom w:val="0"/>
      <w:divBdr>
        <w:top w:val="none" w:sz="0" w:space="0" w:color="auto"/>
        <w:left w:val="none" w:sz="0" w:space="0" w:color="auto"/>
        <w:bottom w:val="none" w:sz="0" w:space="0" w:color="auto"/>
        <w:right w:val="none" w:sz="0" w:space="0" w:color="auto"/>
      </w:divBdr>
    </w:div>
    <w:div w:id="713234332">
      <w:bodyDiv w:val="1"/>
      <w:marLeft w:val="0"/>
      <w:marRight w:val="0"/>
      <w:marTop w:val="0"/>
      <w:marBottom w:val="0"/>
      <w:divBdr>
        <w:top w:val="none" w:sz="0" w:space="0" w:color="auto"/>
        <w:left w:val="none" w:sz="0" w:space="0" w:color="auto"/>
        <w:bottom w:val="none" w:sz="0" w:space="0" w:color="auto"/>
        <w:right w:val="none" w:sz="0" w:space="0" w:color="auto"/>
      </w:divBdr>
    </w:div>
    <w:div w:id="717893712">
      <w:bodyDiv w:val="1"/>
      <w:marLeft w:val="0"/>
      <w:marRight w:val="0"/>
      <w:marTop w:val="0"/>
      <w:marBottom w:val="0"/>
      <w:divBdr>
        <w:top w:val="none" w:sz="0" w:space="0" w:color="auto"/>
        <w:left w:val="none" w:sz="0" w:space="0" w:color="auto"/>
        <w:bottom w:val="none" w:sz="0" w:space="0" w:color="auto"/>
        <w:right w:val="none" w:sz="0" w:space="0" w:color="auto"/>
      </w:divBdr>
    </w:div>
    <w:div w:id="724720588">
      <w:bodyDiv w:val="1"/>
      <w:marLeft w:val="0"/>
      <w:marRight w:val="0"/>
      <w:marTop w:val="0"/>
      <w:marBottom w:val="0"/>
      <w:divBdr>
        <w:top w:val="none" w:sz="0" w:space="0" w:color="auto"/>
        <w:left w:val="none" w:sz="0" w:space="0" w:color="auto"/>
        <w:bottom w:val="none" w:sz="0" w:space="0" w:color="auto"/>
        <w:right w:val="none" w:sz="0" w:space="0" w:color="auto"/>
      </w:divBdr>
    </w:div>
    <w:div w:id="748580584">
      <w:bodyDiv w:val="1"/>
      <w:marLeft w:val="0"/>
      <w:marRight w:val="0"/>
      <w:marTop w:val="0"/>
      <w:marBottom w:val="0"/>
      <w:divBdr>
        <w:top w:val="none" w:sz="0" w:space="0" w:color="auto"/>
        <w:left w:val="none" w:sz="0" w:space="0" w:color="auto"/>
        <w:bottom w:val="none" w:sz="0" w:space="0" w:color="auto"/>
        <w:right w:val="none" w:sz="0" w:space="0" w:color="auto"/>
      </w:divBdr>
    </w:div>
    <w:div w:id="754520342">
      <w:bodyDiv w:val="1"/>
      <w:marLeft w:val="0"/>
      <w:marRight w:val="0"/>
      <w:marTop w:val="0"/>
      <w:marBottom w:val="0"/>
      <w:divBdr>
        <w:top w:val="none" w:sz="0" w:space="0" w:color="auto"/>
        <w:left w:val="none" w:sz="0" w:space="0" w:color="auto"/>
        <w:bottom w:val="none" w:sz="0" w:space="0" w:color="auto"/>
        <w:right w:val="none" w:sz="0" w:space="0" w:color="auto"/>
      </w:divBdr>
      <w:divsChild>
        <w:div w:id="2111388110">
          <w:marLeft w:val="0"/>
          <w:marRight w:val="0"/>
          <w:marTop w:val="0"/>
          <w:marBottom w:val="0"/>
          <w:divBdr>
            <w:top w:val="none" w:sz="0" w:space="0" w:color="auto"/>
            <w:left w:val="none" w:sz="0" w:space="0" w:color="auto"/>
            <w:bottom w:val="none" w:sz="0" w:space="0" w:color="auto"/>
            <w:right w:val="none" w:sz="0" w:space="0" w:color="auto"/>
          </w:divBdr>
          <w:divsChild>
            <w:div w:id="124391792">
              <w:marLeft w:val="0"/>
              <w:marRight w:val="0"/>
              <w:marTop w:val="0"/>
              <w:marBottom w:val="0"/>
              <w:divBdr>
                <w:top w:val="none" w:sz="0" w:space="0" w:color="auto"/>
                <w:left w:val="none" w:sz="0" w:space="0" w:color="auto"/>
                <w:bottom w:val="none" w:sz="0" w:space="0" w:color="auto"/>
                <w:right w:val="none" w:sz="0" w:space="0" w:color="auto"/>
              </w:divBdr>
              <w:divsChild>
                <w:div w:id="1578593748">
                  <w:marLeft w:val="0"/>
                  <w:marRight w:val="0"/>
                  <w:marTop w:val="0"/>
                  <w:marBottom w:val="0"/>
                  <w:divBdr>
                    <w:top w:val="none" w:sz="0" w:space="0" w:color="auto"/>
                    <w:left w:val="none" w:sz="0" w:space="0" w:color="auto"/>
                    <w:bottom w:val="none" w:sz="0" w:space="0" w:color="auto"/>
                    <w:right w:val="none" w:sz="0" w:space="0" w:color="auto"/>
                  </w:divBdr>
                  <w:divsChild>
                    <w:div w:id="1753309267">
                      <w:marLeft w:val="0"/>
                      <w:marRight w:val="0"/>
                      <w:marTop w:val="0"/>
                      <w:marBottom w:val="0"/>
                      <w:divBdr>
                        <w:top w:val="none" w:sz="0" w:space="0" w:color="auto"/>
                        <w:left w:val="none" w:sz="0" w:space="0" w:color="auto"/>
                        <w:bottom w:val="none" w:sz="0" w:space="0" w:color="auto"/>
                        <w:right w:val="none" w:sz="0" w:space="0" w:color="auto"/>
                      </w:divBdr>
                    </w:div>
                    <w:div w:id="19912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4983">
      <w:bodyDiv w:val="1"/>
      <w:marLeft w:val="0"/>
      <w:marRight w:val="0"/>
      <w:marTop w:val="0"/>
      <w:marBottom w:val="0"/>
      <w:divBdr>
        <w:top w:val="none" w:sz="0" w:space="0" w:color="auto"/>
        <w:left w:val="none" w:sz="0" w:space="0" w:color="auto"/>
        <w:bottom w:val="none" w:sz="0" w:space="0" w:color="auto"/>
        <w:right w:val="none" w:sz="0" w:space="0" w:color="auto"/>
      </w:divBdr>
    </w:div>
    <w:div w:id="828516519">
      <w:bodyDiv w:val="1"/>
      <w:marLeft w:val="0"/>
      <w:marRight w:val="0"/>
      <w:marTop w:val="0"/>
      <w:marBottom w:val="0"/>
      <w:divBdr>
        <w:top w:val="none" w:sz="0" w:space="0" w:color="auto"/>
        <w:left w:val="none" w:sz="0" w:space="0" w:color="auto"/>
        <w:bottom w:val="none" w:sz="0" w:space="0" w:color="auto"/>
        <w:right w:val="none" w:sz="0" w:space="0" w:color="auto"/>
      </w:divBdr>
    </w:div>
    <w:div w:id="832260344">
      <w:bodyDiv w:val="1"/>
      <w:marLeft w:val="0"/>
      <w:marRight w:val="0"/>
      <w:marTop w:val="0"/>
      <w:marBottom w:val="0"/>
      <w:divBdr>
        <w:top w:val="none" w:sz="0" w:space="0" w:color="auto"/>
        <w:left w:val="none" w:sz="0" w:space="0" w:color="auto"/>
        <w:bottom w:val="none" w:sz="0" w:space="0" w:color="auto"/>
        <w:right w:val="none" w:sz="0" w:space="0" w:color="auto"/>
      </w:divBdr>
      <w:divsChild>
        <w:div w:id="2117090533">
          <w:marLeft w:val="0"/>
          <w:marRight w:val="0"/>
          <w:marTop w:val="0"/>
          <w:marBottom w:val="0"/>
          <w:divBdr>
            <w:top w:val="none" w:sz="0" w:space="0" w:color="auto"/>
            <w:left w:val="none" w:sz="0" w:space="0" w:color="auto"/>
            <w:bottom w:val="none" w:sz="0" w:space="0" w:color="auto"/>
            <w:right w:val="none" w:sz="0" w:space="0" w:color="auto"/>
          </w:divBdr>
          <w:divsChild>
            <w:div w:id="1877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965">
      <w:bodyDiv w:val="1"/>
      <w:marLeft w:val="0"/>
      <w:marRight w:val="0"/>
      <w:marTop w:val="0"/>
      <w:marBottom w:val="0"/>
      <w:divBdr>
        <w:top w:val="none" w:sz="0" w:space="0" w:color="auto"/>
        <w:left w:val="none" w:sz="0" w:space="0" w:color="auto"/>
        <w:bottom w:val="none" w:sz="0" w:space="0" w:color="auto"/>
        <w:right w:val="none" w:sz="0" w:space="0" w:color="auto"/>
      </w:divBdr>
    </w:div>
    <w:div w:id="901132999">
      <w:bodyDiv w:val="1"/>
      <w:marLeft w:val="0"/>
      <w:marRight w:val="0"/>
      <w:marTop w:val="0"/>
      <w:marBottom w:val="0"/>
      <w:divBdr>
        <w:top w:val="none" w:sz="0" w:space="0" w:color="auto"/>
        <w:left w:val="none" w:sz="0" w:space="0" w:color="auto"/>
        <w:bottom w:val="none" w:sz="0" w:space="0" w:color="auto"/>
        <w:right w:val="none" w:sz="0" w:space="0" w:color="auto"/>
      </w:divBdr>
    </w:div>
    <w:div w:id="904879245">
      <w:bodyDiv w:val="1"/>
      <w:marLeft w:val="0"/>
      <w:marRight w:val="0"/>
      <w:marTop w:val="0"/>
      <w:marBottom w:val="0"/>
      <w:divBdr>
        <w:top w:val="none" w:sz="0" w:space="0" w:color="auto"/>
        <w:left w:val="none" w:sz="0" w:space="0" w:color="auto"/>
        <w:bottom w:val="none" w:sz="0" w:space="0" w:color="auto"/>
        <w:right w:val="none" w:sz="0" w:space="0" w:color="auto"/>
      </w:divBdr>
      <w:divsChild>
        <w:div w:id="1768307791">
          <w:marLeft w:val="0"/>
          <w:marRight w:val="0"/>
          <w:marTop w:val="0"/>
          <w:marBottom w:val="0"/>
          <w:divBdr>
            <w:top w:val="none" w:sz="0" w:space="0" w:color="auto"/>
            <w:left w:val="none" w:sz="0" w:space="0" w:color="auto"/>
            <w:bottom w:val="none" w:sz="0" w:space="0" w:color="auto"/>
            <w:right w:val="none" w:sz="0" w:space="0" w:color="auto"/>
          </w:divBdr>
          <w:divsChild>
            <w:div w:id="19838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7833">
      <w:bodyDiv w:val="1"/>
      <w:marLeft w:val="0"/>
      <w:marRight w:val="0"/>
      <w:marTop w:val="0"/>
      <w:marBottom w:val="0"/>
      <w:divBdr>
        <w:top w:val="none" w:sz="0" w:space="0" w:color="auto"/>
        <w:left w:val="none" w:sz="0" w:space="0" w:color="auto"/>
        <w:bottom w:val="none" w:sz="0" w:space="0" w:color="auto"/>
        <w:right w:val="none" w:sz="0" w:space="0" w:color="auto"/>
      </w:divBdr>
      <w:divsChild>
        <w:div w:id="461923326">
          <w:marLeft w:val="0"/>
          <w:marRight w:val="0"/>
          <w:marTop w:val="0"/>
          <w:marBottom w:val="0"/>
          <w:divBdr>
            <w:top w:val="none" w:sz="0" w:space="0" w:color="auto"/>
            <w:left w:val="none" w:sz="0" w:space="0" w:color="auto"/>
            <w:bottom w:val="none" w:sz="0" w:space="0" w:color="auto"/>
            <w:right w:val="none" w:sz="0" w:space="0" w:color="auto"/>
          </w:divBdr>
          <w:divsChild>
            <w:div w:id="1756391378">
              <w:marLeft w:val="0"/>
              <w:marRight w:val="0"/>
              <w:marTop w:val="0"/>
              <w:marBottom w:val="0"/>
              <w:divBdr>
                <w:top w:val="none" w:sz="0" w:space="0" w:color="auto"/>
                <w:left w:val="none" w:sz="0" w:space="0" w:color="auto"/>
                <w:bottom w:val="none" w:sz="0" w:space="0" w:color="auto"/>
                <w:right w:val="none" w:sz="0" w:space="0" w:color="auto"/>
              </w:divBdr>
              <w:divsChild>
                <w:div w:id="68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024">
      <w:bodyDiv w:val="1"/>
      <w:marLeft w:val="0"/>
      <w:marRight w:val="0"/>
      <w:marTop w:val="0"/>
      <w:marBottom w:val="0"/>
      <w:divBdr>
        <w:top w:val="none" w:sz="0" w:space="0" w:color="auto"/>
        <w:left w:val="none" w:sz="0" w:space="0" w:color="auto"/>
        <w:bottom w:val="none" w:sz="0" w:space="0" w:color="auto"/>
        <w:right w:val="none" w:sz="0" w:space="0" w:color="auto"/>
      </w:divBdr>
      <w:divsChild>
        <w:div w:id="784692230">
          <w:marLeft w:val="0"/>
          <w:marRight w:val="0"/>
          <w:marTop w:val="0"/>
          <w:marBottom w:val="0"/>
          <w:divBdr>
            <w:top w:val="none" w:sz="0" w:space="0" w:color="auto"/>
            <w:left w:val="none" w:sz="0" w:space="0" w:color="auto"/>
            <w:bottom w:val="none" w:sz="0" w:space="0" w:color="auto"/>
            <w:right w:val="none" w:sz="0" w:space="0" w:color="auto"/>
          </w:divBdr>
          <w:divsChild>
            <w:div w:id="1743528146">
              <w:marLeft w:val="0"/>
              <w:marRight w:val="0"/>
              <w:marTop w:val="0"/>
              <w:marBottom w:val="0"/>
              <w:divBdr>
                <w:top w:val="none" w:sz="0" w:space="0" w:color="auto"/>
                <w:left w:val="none" w:sz="0" w:space="0" w:color="auto"/>
                <w:bottom w:val="none" w:sz="0" w:space="0" w:color="auto"/>
                <w:right w:val="none" w:sz="0" w:space="0" w:color="auto"/>
              </w:divBdr>
              <w:divsChild>
                <w:div w:id="1920553789">
                  <w:marLeft w:val="0"/>
                  <w:marRight w:val="0"/>
                  <w:marTop w:val="0"/>
                  <w:marBottom w:val="0"/>
                  <w:divBdr>
                    <w:top w:val="none" w:sz="0" w:space="0" w:color="auto"/>
                    <w:left w:val="none" w:sz="0" w:space="0" w:color="auto"/>
                    <w:bottom w:val="none" w:sz="0" w:space="0" w:color="auto"/>
                    <w:right w:val="none" w:sz="0" w:space="0" w:color="auto"/>
                  </w:divBdr>
                  <w:divsChild>
                    <w:div w:id="141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3067">
      <w:bodyDiv w:val="1"/>
      <w:marLeft w:val="0"/>
      <w:marRight w:val="0"/>
      <w:marTop w:val="0"/>
      <w:marBottom w:val="0"/>
      <w:divBdr>
        <w:top w:val="none" w:sz="0" w:space="0" w:color="auto"/>
        <w:left w:val="none" w:sz="0" w:space="0" w:color="auto"/>
        <w:bottom w:val="none" w:sz="0" w:space="0" w:color="auto"/>
        <w:right w:val="none" w:sz="0" w:space="0" w:color="auto"/>
      </w:divBdr>
    </w:div>
    <w:div w:id="950359238">
      <w:bodyDiv w:val="1"/>
      <w:marLeft w:val="0"/>
      <w:marRight w:val="0"/>
      <w:marTop w:val="0"/>
      <w:marBottom w:val="0"/>
      <w:divBdr>
        <w:top w:val="none" w:sz="0" w:space="0" w:color="auto"/>
        <w:left w:val="none" w:sz="0" w:space="0" w:color="auto"/>
        <w:bottom w:val="none" w:sz="0" w:space="0" w:color="auto"/>
        <w:right w:val="none" w:sz="0" w:space="0" w:color="auto"/>
      </w:divBdr>
    </w:div>
    <w:div w:id="992490122">
      <w:bodyDiv w:val="1"/>
      <w:marLeft w:val="0"/>
      <w:marRight w:val="0"/>
      <w:marTop w:val="0"/>
      <w:marBottom w:val="0"/>
      <w:divBdr>
        <w:top w:val="none" w:sz="0" w:space="0" w:color="auto"/>
        <w:left w:val="none" w:sz="0" w:space="0" w:color="auto"/>
        <w:bottom w:val="none" w:sz="0" w:space="0" w:color="auto"/>
        <w:right w:val="none" w:sz="0" w:space="0" w:color="auto"/>
      </w:divBdr>
    </w:div>
    <w:div w:id="1000963162">
      <w:bodyDiv w:val="1"/>
      <w:marLeft w:val="0"/>
      <w:marRight w:val="0"/>
      <w:marTop w:val="0"/>
      <w:marBottom w:val="0"/>
      <w:divBdr>
        <w:top w:val="none" w:sz="0" w:space="0" w:color="auto"/>
        <w:left w:val="none" w:sz="0" w:space="0" w:color="auto"/>
        <w:bottom w:val="none" w:sz="0" w:space="0" w:color="auto"/>
        <w:right w:val="none" w:sz="0" w:space="0" w:color="auto"/>
      </w:divBdr>
    </w:div>
    <w:div w:id="1016541737">
      <w:bodyDiv w:val="1"/>
      <w:marLeft w:val="0"/>
      <w:marRight w:val="0"/>
      <w:marTop w:val="0"/>
      <w:marBottom w:val="0"/>
      <w:divBdr>
        <w:top w:val="none" w:sz="0" w:space="0" w:color="auto"/>
        <w:left w:val="none" w:sz="0" w:space="0" w:color="auto"/>
        <w:bottom w:val="none" w:sz="0" w:space="0" w:color="auto"/>
        <w:right w:val="none" w:sz="0" w:space="0" w:color="auto"/>
      </w:divBdr>
    </w:div>
    <w:div w:id="1033845365">
      <w:bodyDiv w:val="1"/>
      <w:marLeft w:val="0"/>
      <w:marRight w:val="0"/>
      <w:marTop w:val="0"/>
      <w:marBottom w:val="0"/>
      <w:divBdr>
        <w:top w:val="none" w:sz="0" w:space="0" w:color="auto"/>
        <w:left w:val="none" w:sz="0" w:space="0" w:color="auto"/>
        <w:bottom w:val="none" w:sz="0" w:space="0" w:color="auto"/>
        <w:right w:val="none" w:sz="0" w:space="0" w:color="auto"/>
      </w:divBdr>
    </w:div>
    <w:div w:id="1050374261">
      <w:bodyDiv w:val="1"/>
      <w:marLeft w:val="0"/>
      <w:marRight w:val="0"/>
      <w:marTop w:val="0"/>
      <w:marBottom w:val="0"/>
      <w:divBdr>
        <w:top w:val="none" w:sz="0" w:space="0" w:color="auto"/>
        <w:left w:val="none" w:sz="0" w:space="0" w:color="auto"/>
        <w:bottom w:val="none" w:sz="0" w:space="0" w:color="auto"/>
        <w:right w:val="none" w:sz="0" w:space="0" w:color="auto"/>
      </w:divBdr>
      <w:divsChild>
        <w:div w:id="1916016773">
          <w:marLeft w:val="0"/>
          <w:marRight w:val="0"/>
          <w:marTop w:val="0"/>
          <w:marBottom w:val="0"/>
          <w:divBdr>
            <w:top w:val="none" w:sz="0" w:space="0" w:color="auto"/>
            <w:left w:val="none" w:sz="0" w:space="0" w:color="auto"/>
            <w:bottom w:val="none" w:sz="0" w:space="0" w:color="auto"/>
            <w:right w:val="none" w:sz="0" w:space="0" w:color="auto"/>
          </w:divBdr>
          <w:divsChild>
            <w:div w:id="643629142">
              <w:marLeft w:val="0"/>
              <w:marRight w:val="0"/>
              <w:marTop w:val="0"/>
              <w:marBottom w:val="0"/>
              <w:divBdr>
                <w:top w:val="none" w:sz="0" w:space="0" w:color="auto"/>
                <w:left w:val="none" w:sz="0" w:space="0" w:color="auto"/>
                <w:bottom w:val="none" w:sz="0" w:space="0" w:color="auto"/>
                <w:right w:val="none" w:sz="0" w:space="0" w:color="auto"/>
              </w:divBdr>
              <w:divsChild>
                <w:div w:id="1674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5168">
      <w:bodyDiv w:val="1"/>
      <w:marLeft w:val="0"/>
      <w:marRight w:val="0"/>
      <w:marTop w:val="0"/>
      <w:marBottom w:val="0"/>
      <w:divBdr>
        <w:top w:val="none" w:sz="0" w:space="0" w:color="auto"/>
        <w:left w:val="none" w:sz="0" w:space="0" w:color="auto"/>
        <w:bottom w:val="none" w:sz="0" w:space="0" w:color="auto"/>
        <w:right w:val="none" w:sz="0" w:space="0" w:color="auto"/>
      </w:divBdr>
    </w:div>
    <w:div w:id="1070272510">
      <w:bodyDiv w:val="1"/>
      <w:marLeft w:val="0"/>
      <w:marRight w:val="0"/>
      <w:marTop w:val="0"/>
      <w:marBottom w:val="0"/>
      <w:divBdr>
        <w:top w:val="none" w:sz="0" w:space="0" w:color="auto"/>
        <w:left w:val="none" w:sz="0" w:space="0" w:color="auto"/>
        <w:bottom w:val="none" w:sz="0" w:space="0" w:color="auto"/>
        <w:right w:val="none" w:sz="0" w:space="0" w:color="auto"/>
      </w:divBdr>
    </w:div>
    <w:div w:id="1079595433">
      <w:bodyDiv w:val="1"/>
      <w:marLeft w:val="0"/>
      <w:marRight w:val="0"/>
      <w:marTop w:val="0"/>
      <w:marBottom w:val="0"/>
      <w:divBdr>
        <w:top w:val="none" w:sz="0" w:space="0" w:color="auto"/>
        <w:left w:val="none" w:sz="0" w:space="0" w:color="auto"/>
        <w:bottom w:val="none" w:sz="0" w:space="0" w:color="auto"/>
        <w:right w:val="none" w:sz="0" w:space="0" w:color="auto"/>
      </w:divBdr>
    </w:div>
    <w:div w:id="1120493047">
      <w:bodyDiv w:val="1"/>
      <w:marLeft w:val="0"/>
      <w:marRight w:val="0"/>
      <w:marTop w:val="0"/>
      <w:marBottom w:val="0"/>
      <w:divBdr>
        <w:top w:val="none" w:sz="0" w:space="0" w:color="auto"/>
        <w:left w:val="none" w:sz="0" w:space="0" w:color="auto"/>
        <w:bottom w:val="none" w:sz="0" w:space="0" w:color="auto"/>
        <w:right w:val="none" w:sz="0" w:space="0" w:color="auto"/>
      </w:divBdr>
    </w:div>
    <w:div w:id="1126005292">
      <w:bodyDiv w:val="1"/>
      <w:marLeft w:val="0"/>
      <w:marRight w:val="0"/>
      <w:marTop w:val="0"/>
      <w:marBottom w:val="0"/>
      <w:divBdr>
        <w:top w:val="none" w:sz="0" w:space="0" w:color="auto"/>
        <w:left w:val="none" w:sz="0" w:space="0" w:color="auto"/>
        <w:bottom w:val="none" w:sz="0" w:space="0" w:color="auto"/>
        <w:right w:val="none" w:sz="0" w:space="0" w:color="auto"/>
      </w:divBdr>
      <w:divsChild>
        <w:div w:id="1983078895">
          <w:marLeft w:val="0"/>
          <w:marRight w:val="0"/>
          <w:marTop w:val="0"/>
          <w:marBottom w:val="0"/>
          <w:divBdr>
            <w:top w:val="none" w:sz="0" w:space="0" w:color="auto"/>
            <w:left w:val="none" w:sz="0" w:space="0" w:color="auto"/>
            <w:bottom w:val="none" w:sz="0" w:space="0" w:color="auto"/>
            <w:right w:val="none" w:sz="0" w:space="0" w:color="auto"/>
          </w:divBdr>
          <w:divsChild>
            <w:div w:id="945888571">
              <w:marLeft w:val="0"/>
              <w:marRight w:val="0"/>
              <w:marTop w:val="0"/>
              <w:marBottom w:val="0"/>
              <w:divBdr>
                <w:top w:val="none" w:sz="0" w:space="0" w:color="auto"/>
                <w:left w:val="none" w:sz="0" w:space="0" w:color="auto"/>
                <w:bottom w:val="none" w:sz="0" w:space="0" w:color="auto"/>
                <w:right w:val="none" w:sz="0" w:space="0" w:color="auto"/>
              </w:divBdr>
              <w:divsChild>
                <w:div w:id="203178550">
                  <w:marLeft w:val="0"/>
                  <w:marRight w:val="0"/>
                  <w:marTop w:val="0"/>
                  <w:marBottom w:val="0"/>
                  <w:divBdr>
                    <w:top w:val="none" w:sz="0" w:space="0" w:color="auto"/>
                    <w:left w:val="none" w:sz="0" w:space="0" w:color="auto"/>
                    <w:bottom w:val="none" w:sz="0" w:space="0" w:color="auto"/>
                    <w:right w:val="none" w:sz="0" w:space="0" w:color="auto"/>
                  </w:divBdr>
                  <w:divsChild>
                    <w:div w:id="378627047">
                      <w:marLeft w:val="0"/>
                      <w:marRight w:val="0"/>
                      <w:marTop w:val="0"/>
                      <w:marBottom w:val="0"/>
                      <w:divBdr>
                        <w:top w:val="none" w:sz="0" w:space="0" w:color="auto"/>
                        <w:left w:val="none" w:sz="0" w:space="0" w:color="auto"/>
                        <w:bottom w:val="none" w:sz="0" w:space="0" w:color="auto"/>
                        <w:right w:val="none" w:sz="0" w:space="0" w:color="auto"/>
                      </w:divBdr>
                    </w:div>
                    <w:div w:id="19162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1616">
      <w:bodyDiv w:val="1"/>
      <w:marLeft w:val="0"/>
      <w:marRight w:val="0"/>
      <w:marTop w:val="0"/>
      <w:marBottom w:val="0"/>
      <w:divBdr>
        <w:top w:val="none" w:sz="0" w:space="0" w:color="auto"/>
        <w:left w:val="none" w:sz="0" w:space="0" w:color="auto"/>
        <w:bottom w:val="none" w:sz="0" w:space="0" w:color="auto"/>
        <w:right w:val="none" w:sz="0" w:space="0" w:color="auto"/>
      </w:divBdr>
      <w:divsChild>
        <w:div w:id="147554078">
          <w:marLeft w:val="0"/>
          <w:marRight w:val="0"/>
          <w:marTop w:val="0"/>
          <w:marBottom w:val="0"/>
          <w:divBdr>
            <w:top w:val="none" w:sz="0" w:space="0" w:color="auto"/>
            <w:left w:val="none" w:sz="0" w:space="0" w:color="auto"/>
            <w:bottom w:val="none" w:sz="0" w:space="0" w:color="auto"/>
            <w:right w:val="none" w:sz="0" w:space="0" w:color="auto"/>
          </w:divBdr>
          <w:divsChild>
            <w:div w:id="492337744">
              <w:marLeft w:val="0"/>
              <w:marRight w:val="0"/>
              <w:marTop w:val="0"/>
              <w:marBottom w:val="0"/>
              <w:divBdr>
                <w:top w:val="none" w:sz="0" w:space="0" w:color="auto"/>
                <w:left w:val="none" w:sz="0" w:space="0" w:color="auto"/>
                <w:bottom w:val="none" w:sz="0" w:space="0" w:color="auto"/>
                <w:right w:val="none" w:sz="0" w:space="0" w:color="auto"/>
              </w:divBdr>
              <w:divsChild>
                <w:div w:id="644817489">
                  <w:marLeft w:val="0"/>
                  <w:marRight w:val="0"/>
                  <w:marTop w:val="0"/>
                  <w:marBottom w:val="0"/>
                  <w:divBdr>
                    <w:top w:val="none" w:sz="0" w:space="0" w:color="auto"/>
                    <w:left w:val="none" w:sz="0" w:space="0" w:color="auto"/>
                    <w:bottom w:val="none" w:sz="0" w:space="0" w:color="auto"/>
                    <w:right w:val="none" w:sz="0" w:space="0" w:color="auto"/>
                  </w:divBdr>
                  <w:divsChild>
                    <w:div w:id="502817624">
                      <w:marLeft w:val="0"/>
                      <w:marRight w:val="0"/>
                      <w:marTop w:val="0"/>
                      <w:marBottom w:val="0"/>
                      <w:divBdr>
                        <w:top w:val="none" w:sz="0" w:space="0" w:color="auto"/>
                        <w:left w:val="none" w:sz="0" w:space="0" w:color="auto"/>
                        <w:bottom w:val="none" w:sz="0" w:space="0" w:color="auto"/>
                        <w:right w:val="none" w:sz="0" w:space="0" w:color="auto"/>
                      </w:divBdr>
                    </w:div>
                    <w:div w:id="12751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279">
      <w:bodyDiv w:val="1"/>
      <w:marLeft w:val="0"/>
      <w:marRight w:val="0"/>
      <w:marTop w:val="0"/>
      <w:marBottom w:val="0"/>
      <w:divBdr>
        <w:top w:val="none" w:sz="0" w:space="0" w:color="auto"/>
        <w:left w:val="none" w:sz="0" w:space="0" w:color="auto"/>
        <w:bottom w:val="none" w:sz="0" w:space="0" w:color="auto"/>
        <w:right w:val="none" w:sz="0" w:space="0" w:color="auto"/>
      </w:divBdr>
    </w:div>
    <w:div w:id="1172186250">
      <w:bodyDiv w:val="1"/>
      <w:marLeft w:val="0"/>
      <w:marRight w:val="0"/>
      <w:marTop w:val="0"/>
      <w:marBottom w:val="0"/>
      <w:divBdr>
        <w:top w:val="none" w:sz="0" w:space="0" w:color="auto"/>
        <w:left w:val="none" w:sz="0" w:space="0" w:color="auto"/>
        <w:bottom w:val="none" w:sz="0" w:space="0" w:color="auto"/>
        <w:right w:val="none" w:sz="0" w:space="0" w:color="auto"/>
      </w:divBdr>
    </w:div>
    <w:div w:id="1174688542">
      <w:bodyDiv w:val="1"/>
      <w:marLeft w:val="0"/>
      <w:marRight w:val="0"/>
      <w:marTop w:val="0"/>
      <w:marBottom w:val="0"/>
      <w:divBdr>
        <w:top w:val="none" w:sz="0" w:space="0" w:color="auto"/>
        <w:left w:val="none" w:sz="0" w:space="0" w:color="auto"/>
        <w:bottom w:val="none" w:sz="0" w:space="0" w:color="auto"/>
        <w:right w:val="none" w:sz="0" w:space="0" w:color="auto"/>
      </w:divBdr>
      <w:divsChild>
        <w:div w:id="681665505">
          <w:marLeft w:val="0"/>
          <w:marRight w:val="0"/>
          <w:marTop w:val="0"/>
          <w:marBottom w:val="0"/>
          <w:divBdr>
            <w:top w:val="none" w:sz="0" w:space="0" w:color="auto"/>
            <w:left w:val="none" w:sz="0" w:space="0" w:color="auto"/>
            <w:bottom w:val="none" w:sz="0" w:space="0" w:color="auto"/>
            <w:right w:val="none" w:sz="0" w:space="0" w:color="auto"/>
          </w:divBdr>
          <w:divsChild>
            <w:div w:id="706415801">
              <w:marLeft w:val="0"/>
              <w:marRight w:val="0"/>
              <w:marTop w:val="0"/>
              <w:marBottom w:val="0"/>
              <w:divBdr>
                <w:top w:val="none" w:sz="0" w:space="0" w:color="auto"/>
                <w:left w:val="none" w:sz="0" w:space="0" w:color="auto"/>
                <w:bottom w:val="none" w:sz="0" w:space="0" w:color="auto"/>
                <w:right w:val="none" w:sz="0" w:space="0" w:color="auto"/>
              </w:divBdr>
              <w:divsChild>
                <w:div w:id="1055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8356">
      <w:bodyDiv w:val="1"/>
      <w:marLeft w:val="0"/>
      <w:marRight w:val="0"/>
      <w:marTop w:val="0"/>
      <w:marBottom w:val="0"/>
      <w:divBdr>
        <w:top w:val="none" w:sz="0" w:space="0" w:color="auto"/>
        <w:left w:val="none" w:sz="0" w:space="0" w:color="auto"/>
        <w:bottom w:val="none" w:sz="0" w:space="0" w:color="auto"/>
        <w:right w:val="none" w:sz="0" w:space="0" w:color="auto"/>
      </w:divBdr>
    </w:div>
    <w:div w:id="1189415648">
      <w:bodyDiv w:val="1"/>
      <w:marLeft w:val="0"/>
      <w:marRight w:val="0"/>
      <w:marTop w:val="0"/>
      <w:marBottom w:val="0"/>
      <w:divBdr>
        <w:top w:val="none" w:sz="0" w:space="0" w:color="auto"/>
        <w:left w:val="none" w:sz="0" w:space="0" w:color="auto"/>
        <w:bottom w:val="none" w:sz="0" w:space="0" w:color="auto"/>
        <w:right w:val="none" w:sz="0" w:space="0" w:color="auto"/>
      </w:divBdr>
      <w:divsChild>
        <w:div w:id="962614670">
          <w:marLeft w:val="0"/>
          <w:marRight w:val="0"/>
          <w:marTop w:val="0"/>
          <w:marBottom w:val="0"/>
          <w:divBdr>
            <w:top w:val="none" w:sz="0" w:space="0" w:color="auto"/>
            <w:left w:val="none" w:sz="0" w:space="0" w:color="auto"/>
            <w:bottom w:val="none" w:sz="0" w:space="0" w:color="auto"/>
            <w:right w:val="none" w:sz="0" w:space="0" w:color="auto"/>
          </w:divBdr>
        </w:div>
      </w:divsChild>
    </w:div>
    <w:div w:id="1212231522">
      <w:bodyDiv w:val="1"/>
      <w:marLeft w:val="0"/>
      <w:marRight w:val="0"/>
      <w:marTop w:val="0"/>
      <w:marBottom w:val="0"/>
      <w:divBdr>
        <w:top w:val="none" w:sz="0" w:space="0" w:color="auto"/>
        <w:left w:val="none" w:sz="0" w:space="0" w:color="auto"/>
        <w:bottom w:val="none" w:sz="0" w:space="0" w:color="auto"/>
        <w:right w:val="none" w:sz="0" w:space="0" w:color="auto"/>
      </w:divBdr>
    </w:div>
    <w:div w:id="1221095824">
      <w:bodyDiv w:val="1"/>
      <w:marLeft w:val="0"/>
      <w:marRight w:val="0"/>
      <w:marTop w:val="0"/>
      <w:marBottom w:val="0"/>
      <w:divBdr>
        <w:top w:val="none" w:sz="0" w:space="0" w:color="auto"/>
        <w:left w:val="none" w:sz="0" w:space="0" w:color="auto"/>
        <w:bottom w:val="none" w:sz="0" w:space="0" w:color="auto"/>
        <w:right w:val="none" w:sz="0" w:space="0" w:color="auto"/>
      </w:divBdr>
      <w:divsChild>
        <w:div w:id="815872636">
          <w:marLeft w:val="0"/>
          <w:marRight w:val="0"/>
          <w:marTop w:val="0"/>
          <w:marBottom w:val="0"/>
          <w:divBdr>
            <w:top w:val="none" w:sz="0" w:space="0" w:color="auto"/>
            <w:left w:val="none" w:sz="0" w:space="0" w:color="auto"/>
            <w:bottom w:val="none" w:sz="0" w:space="0" w:color="auto"/>
            <w:right w:val="none" w:sz="0" w:space="0" w:color="auto"/>
          </w:divBdr>
          <w:divsChild>
            <w:div w:id="44840678">
              <w:marLeft w:val="0"/>
              <w:marRight w:val="0"/>
              <w:marTop w:val="0"/>
              <w:marBottom w:val="0"/>
              <w:divBdr>
                <w:top w:val="none" w:sz="0" w:space="0" w:color="auto"/>
                <w:left w:val="none" w:sz="0" w:space="0" w:color="auto"/>
                <w:bottom w:val="none" w:sz="0" w:space="0" w:color="auto"/>
                <w:right w:val="none" w:sz="0" w:space="0" w:color="auto"/>
              </w:divBdr>
              <w:divsChild>
                <w:div w:id="1267080301">
                  <w:marLeft w:val="0"/>
                  <w:marRight w:val="0"/>
                  <w:marTop w:val="0"/>
                  <w:marBottom w:val="0"/>
                  <w:divBdr>
                    <w:top w:val="none" w:sz="0" w:space="0" w:color="auto"/>
                    <w:left w:val="none" w:sz="0" w:space="0" w:color="auto"/>
                    <w:bottom w:val="none" w:sz="0" w:space="0" w:color="auto"/>
                    <w:right w:val="none" w:sz="0" w:space="0" w:color="auto"/>
                  </w:divBdr>
                  <w:divsChild>
                    <w:div w:id="899679017">
                      <w:marLeft w:val="0"/>
                      <w:marRight w:val="0"/>
                      <w:marTop w:val="0"/>
                      <w:marBottom w:val="0"/>
                      <w:divBdr>
                        <w:top w:val="none" w:sz="0" w:space="0" w:color="auto"/>
                        <w:left w:val="none" w:sz="0" w:space="0" w:color="auto"/>
                        <w:bottom w:val="none" w:sz="0" w:space="0" w:color="auto"/>
                        <w:right w:val="none" w:sz="0" w:space="0" w:color="auto"/>
                      </w:divBdr>
                    </w:div>
                    <w:div w:id="999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90057">
      <w:bodyDiv w:val="1"/>
      <w:marLeft w:val="0"/>
      <w:marRight w:val="0"/>
      <w:marTop w:val="0"/>
      <w:marBottom w:val="0"/>
      <w:divBdr>
        <w:top w:val="none" w:sz="0" w:space="0" w:color="auto"/>
        <w:left w:val="none" w:sz="0" w:space="0" w:color="auto"/>
        <w:bottom w:val="none" w:sz="0" w:space="0" w:color="auto"/>
        <w:right w:val="none" w:sz="0" w:space="0" w:color="auto"/>
      </w:divBdr>
    </w:div>
    <w:div w:id="1248265684">
      <w:bodyDiv w:val="1"/>
      <w:marLeft w:val="0"/>
      <w:marRight w:val="0"/>
      <w:marTop w:val="0"/>
      <w:marBottom w:val="0"/>
      <w:divBdr>
        <w:top w:val="none" w:sz="0" w:space="0" w:color="auto"/>
        <w:left w:val="none" w:sz="0" w:space="0" w:color="auto"/>
        <w:bottom w:val="none" w:sz="0" w:space="0" w:color="auto"/>
        <w:right w:val="none" w:sz="0" w:space="0" w:color="auto"/>
      </w:divBdr>
      <w:divsChild>
        <w:div w:id="681014125">
          <w:marLeft w:val="0"/>
          <w:marRight w:val="0"/>
          <w:marTop w:val="0"/>
          <w:marBottom w:val="0"/>
          <w:divBdr>
            <w:top w:val="none" w:sz="0" w:space="0" w:color="auto"/>
            <w:left w:val="none" w:sz="0" w:space="0" w:color="auto"/>
            <w:bottom w:val="none" w:sz="0" w:space="0" w:color="auto"/>
            <w:right w:val="none" w:sz="0" w:space="0" w:color="auto"/>
          </w:divBdr>
          <w:divsChild>
            <w:div w:id="1856383327">
              <w:marLeft w:val="0"/>
              <w:marRight w:val="0"/>
              <w:marTop w:val="0"/>
              <w:marBottom w:val="0"/>
              <w:divBdr>
                <w:top w:val="none" w:sz="0" w:space="0" w:color="auto"/>
                <w:left w:val="none" w:sz="0" w:space="0" w:color="auto"/>
                <w:bottom w:val="none" w:sz="0" w:space="0" w:color="auto"/>
                <w:right w:val="none" w:sz="0" w:space="0" w:color="auto"/>
              </w:divBdr>
              <w:divsChild>
                <w:div w:id="1510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1955">
      <w:bodyDiv w:val="1"/>
      <w:marLeft w:val="0"/>
      <w:marRight w:val="0"/>
      <w:marTop w:val="0"/>
      <w:marBottom w:val="0"/>
      <w:divBdr>
        <w:top w:val="none" w:sz="0" w:space="0" w:color="auto"/>
        <w:left w:val="none" w:sz="0" w:space="0" w:color="auto"/>
        <w:bottom w:val="none" w:sz="0" w:space="0" w:color="auto"/>
        <w:right w:val="none" w:sz="0" w:space="0" w:color="auto"/>
      </w:divBdr>
      <w:divsChild>
        <w:div w:id="283082348">
          <w:marLeft w:val="0"/>
          <w:marRight w:val="0"/>
          <w:marTop w:val="0"/>
          <w:marBottom w:val="0"/>
          <w:divBdr>
            <w:top w:val="none" w:sz="0" w:space="0" w:color="auto"/>
            <w:left w:val="none" w:sz="0" w:space="0" w:color="auto"/>
            <w:bottom w:val="none" w:sz="0" w:space="0" w:color="auto"/>
            <w:right w:val="none" w:sz="0" w:space="0" w:color="auto"/>
          </w:divBdr>
        </w:div>
        <w:div w:id="430247615">
          <w:marLeft w:val="0"/>
          <w:marRight w:val="0"/>
          <w:marTop w:val="0"/>
          <w:marBottom w:val="0"/>
          <w:divBdr>
            <w:top w:val="none" w:sz="0" w:space="0" w:color="auto"/>
            <w:left w:val="none" w:sz="0" w:space="0" w:color="auto"/>
            <w:bottom w:val="none" w:sz="0" w:space="0" w:color="auto"/>
            <w:right w:val="none" w:sz="0" w:space="0" w:color="auto"/>
          </w:divBdr>
        </w:div>
        <w:div w:id="551499585">
          <w:marLeft w:val="0"/>
          <w:marRight w:val="0"/>
          <w:marTop w:val="0"/>
          <w:marBottom w:val="0"/>
          <w:divBdr>
            <w:top w:val="none" w:sz="0" w:space="0" w:color="auto"/>
            <w:left w:val="none" w:sz="0" w:space="0" w:color="auto"/>
            <w:bottom w:val="none" w:sz="0" w:space="0" w:color="auto"/>
            <w:right w:val="none" w:sz="0" w:space="0" w:color="auto"/>
          </w:divBdr>
        </w:div>
        <w:div w:id="1051005350">
          <w:marLeft w:val="0"/>
          <w:marRight w:val="0"/>
          <w:marTop w:val="0"/>
          <w:marBottom w:val="0"/>
          <w:divBdr>
            <w:top w:val="none" w:sz="0" w:space="0" w:color="auto"/>
            <w:left w:val="none" w:sz="0" w:space="0" w:color="auto"/>
            <w:bottom w:val="none" w:sz="0" w:space="0" w:color="auto"/>
            <w:right w:val="none" w:sz="0" w:space="0" w:color="auto"/>
          </w:divBdr>
        </w:div>
        <w:div w:id="1143959637">
          <w:marLeft w:val="0"/>
          <w:marRight w:val="0"/>
          <w:marTop w:val="0"/>
          <w:marBottom w:val="0"/>
          <w:divBdr>
            <w:top w:val="none" w:sz="0" w:space="0" w:color="auto"/>
            <w:left w:val="none" w:sz="0" w:space="0" w:color="auto"/>
            <w:bottom w:val="none" w:sz="0" w:space="0" w:color="auto"/>
            <w:right w:val="none" w:sz="0" w:space="0" w:color="auto"/>
          </w:divBdr>
        </w:div>
        <w:div w:id="2010133539">
          <w:marLeft w:val="0"/>
          <w:marRight w:val="0"/>
          <w:marTop w:val="0"/>
          <w:marBottom w:val="0"/>
          <w:divBdr>
            <w:top w:val="none" w:sz="0" w:space="0" w:color="auto"/>
            <w:left w:val="none" w:sz="0" w:space="0" w:color="auto"/>
            <w:bottom w:val="none" w:sz="0" w:space="0" w:color="auto"/>
            <w:right w:val="none" w:sz="0" w:space="0" w:color="auto"/>
          </w:divBdr>
        </w:div>
      </w:divsChild>
    </w:div>
    <w:div w:id="1259144485">
      <w:bodyDiv w:val="1"/>
      <w:marLeft w:val="0"/>
      <w:marRight w:val="0"/>
      <w:marTop w:val="0"/>
      <w:marBottom w:val="0"/>
      <w:divBdr>
        <w:top w:val="none" w:sz="0" w:space="0" w:color="auto"/>
        <w:left w:val="none" w:sz="0" w:space="0" w:color="auto"/>
        <w:bottom w:val="none" w:sz="0" w:space="0" w:color="auto"/>
        <w:right w:val="none" w:sz="0" w:space="0" w:color="auto"/>
      </w:divBdr>
      <w:divsChild>
        <w:div w:id="1133558">
          <w:marLeft w:val="0"/>
          <w:marRight w:val="0"/>
          <w:marTop w:val="0"/>
          <w:marBottom w:val="0"/>
          <w:divBdr>
            <w:top w:val="none" w:sz="0" w:space="0" w:color="auto"/>
            <w:left w:val="none" w:sz="0" w:space="0" w:color="auto"/>
            <w:bottom w:val="none" w:sz="0" w:space="0" w:color="auto"/>
            <w:right w:val="none" w:sz="0" w:space="0" w:color="auto"/>
          </w:divBdr>
        </w:div>
      </w:divsChild>
    </w:div>
    <w:div w:id="1284312437">
      <w:bodyDiv w:val="1"/>
      <w:marLeft w:val="0"/>
      <w:marRight w:val="0"/>
      <w:marTop w:val="0"/>
      <w:marBottom w:val="0"/>
      <w:divBdr>
        <w:top w:val="none" w:sz="0" w:space="0" w:color="auto"/>
        <w:left w:val="none" w:sz="0" w:space="0" w:color="auto"/>
        <w:bottom w:val="none" w:sz="0" w:space="0" w:color="auto"/>
        <w:right w:val="none" w:sz="0" w:space="0" w:color="auto"/>
      </w:divBdr>
    </w:div>
    <w:div w:id="1285773211">
      <w:bodyDiv w:val="1"/>
      <w:marLeft w:val="0"/>
      <w:marRight w:val="0"/>
      <w:marTop w:val="0"/>
      <w:marBottom w:val="0"/>
      <w:divBdr>
        <w:top w:val="none" w:sz="0" w:space="0" w:color="auto"/>
        <w:left w:val="none" w:sz="0" w:space="0" w:color="auto"/>
        <w:bottom w:val="none" w:sz="0" w:space="0" w:color="auto"/>
        <w:right w:val="none" w:sz="0" w:space="0" w:color="auto"/>
      </w:divBdr>
    </w:div>
    <w:div w:id="1286351043">
      <w:bodyDiv w:val="1"/>
      <w:marLeft w:val="0"/>
      <w:marRight w:val="0"/>
      <w:marTop w:val="0"/>
      <w:marBottom w:val="0"/>
      <w:divBdr>
        <w:top w:val="none" w:sz="0" w:space="0" w:color="auto"/>
        <w:left w:val="none" w:sz="0" w:space="0" w:color="auto"/>
        <w:bottom w:val="none" w:sz="0" w:space="0" w:color="auto"/>
        <w:right w:val="none" w:sz="0" w:space="0" w:color="auto"/>
      </w:divBdr>
      <w:divsChild>
        <w:div w:id="1064254580">
          <w:marLeft w:val="0"/>
          <w:marRight w:val="0"/>
          <w:marTop w:val="0"/>
          <w:marBottom w:val="0"/>
          <w:divBdr>
            <w:top w:val="none" w:sz="0" w:space="0" w:color="auto"/>
            <w:left w:val="none" w:sz="0" w:space="0" w:color="auto"/>
            <w:bottom w:val="none" w:sz="0" w:space="0" w:color="auto"/>
            <w:right w:val="none" w:sz="0" w:space="0" w:color="auto"/>
          </w:divBdr>
          <w:divsChild>
            <w:div w:id="1656638688">
              <w:marLeft w:val="0"/>
              <w:marRight w:val="0"/>
              <w:marTop w:val="0"/>
              <w:marBottom w:val="0"/>
              <w:divBdr>
                <w:top w:val="none" w:sz="0" w:space="0" w:color="auto"/>
                <w:left w:val="none" w:sz="0" w:space="0" w:color="auto"/>
                <w:bottom w:val="none" w:sz="0" w:space="0" w:color="auto"/>
                <w:right w:val="none" w:sz="0" w:space="0" w:color="auto"/>
              </w:divBdr>
              <w:divsChild>
                <w:div w:id="870265111">
                  <w:marLeft w:val="0"/>
                  <w:marRight w:val="0"/>
                  <w:marTop w:val="0"/>
                  <w:marBottom w:val="0"/>
                  <w:divBdr>
                    <w:top w:val="none" w:sz="0" w:space="0" w:color="auto"/>
                    <w:left w:val="none" w:sz="0" w:space="0" w:color="auto"/>
                    <w:bottom w:val="none" w:sz="0" w:space="0" w:color="auto"/>
                    <w:right w:val="none" w:sz="0" w:space="0" w:color="auto"/>
                  </w:divBdr>
                  <w:divsChild>
                    <w:div w:id="1146240183">
                      <w:marLeft w:val="0"/>
                      <w:marRight w:val="0"/>
                      <w:marTop w:val="0"/>
                      <w:marBottom w:val="0"/>
                      <w:divBdr>
                        <w:top w:val="none" w:sz="0" w:space="0" w:color="auto"/>
                        <w:left w:val="none" w:sz="0" w:space="0" w:color="auto"/>
                        <w:bottom w:val="none" w:sz="0" w:space="0" w:color="auto"/>
                        <w:right w:val="none" w:sz="0" w:space="0" w:color="auto"/>
                      </w:divBdr>
                      <w:divsChild>
                        <w:div w:id="1010327367">
                          <w:marLeft w:val="0"/>
                          <w:marRight w:val="0"/>
                          <w:marTop w:val="0"/>
                          <w:marBottom w:val="0"/>
                          <w:divBdr>
                            <w:top w:val="none" w:sz="0" w:space="0" w:color="auto"/>
                            <w:left w:val="none" w:sz="0" w:space="0" w:color="auto"/>
                            <w:bottom w:val="none" w:sz="0" w:space="0" w:color="auto"/>
                            <w:right w:val="none" w:sz="0" w:space="0" w:color="auto"/>
                          </w:divBdr>
                        </w:div>
                      </w:divsChild>
                    </w:div>
                    <w:div w:id="1480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144">
      <w:bodyDiv w:val="1"/>
      <w:marLeft w:val="0"/>
      <w:marRight w:val="0"/>
      <w:marTop w:val="0"/>
      <w:marBottom w:val="0"/>
      <w:divBdr>
        <w:top w:val="none" w:sz="0" w:space="0" w:color="auto"/>
        <w:left w:val="none" w:sz="0" w:space="0" w:color="auto"/>
        <w:bottom w:val="none" w:sz="0" w:space="0" w:color="auto"/>
        <w:right w:val="none" w:sz="0" w:space="0" w:color="auto"/>
      </w:divBdr>
      <w:divsChild>
        <w:div w:id="1785072873">
          <w:marLeft w:val="0"/>
          <w:marRight w:val="0"/>
          <w:marTop w:val="0"/>
          <w:marBottom w:val="0"/>
          <w:divBdr>
            <w:top w:val="none" w:sz="0" w:space="0" w:color="auto"/>
            <w:left w:val="none" w:sz="0" w:space="0" w:color="auto"/>
            <w:bottom w:val="none" w:sz="0" w:space="0" w:color="auto"/>
            <w:right w:val="none" w:sz="0" w:space="0" w:color="auto"/>
          </w:divBdr>
          <w:divsChild>
            <w:div w:id="727411282">
              <w:marLeft w:val="0"/>
              <w:marRight w:val="0"/>
              <w:marTop w:val="0"/>
              <w:marBottom w:val="0"/>
              <w:divBdr>
                <w:top w:val="none" w:sz="0" w:space="0" w:color="auto"/>
                <w:left w:val="none" w:sz="0" w:space="0" w:color="auto"/>
                <w:bottom w:val="none" w:sz="0" w:space="0" w:color="auto"/>
                <w:right w:val="none" w:sz="0" w:space="0" w:color="auto"/>
              </w:divBdr>
              <w:divsChild>
                <w:div w:id="1548486234">
                  <w:marLeft w:val="0"/>
                  <w:marRight w:val="0"/>
                  <w:marTop w:val="0"/>
                  <w:marBottom w:val="0"/>
                  <w:divBdr>
                    <w:top w:val="none" w:sz="0" w:space="0" w:color="auto"/>
                    <w:left w:val="none" w:sz="0" w:space="0" w:color="auto"/>
                    <w:bottom w:val="none" w:sz="0" w:space="0" w:color="auto"/>
                    <w:right w:val="none" w:sz="0" w:space="0" w:color="auto"/>
                  </w:divBdr>
                </w:div>
              </w:divsChild>
            </w:div>
            <w:div w:id="920916529">
              <w:marLeft w:val="0"/>
              <w:marRight w:val="0"/>
              <w:marTop w:val="0"/>
              <w:marBottom w:val="0"/>
              <w:divBdr>
                <w:top w:val="none" w:sz="0" w:space="0" w:color="auto"/>
                <w:left w:val="none" w:sz="0" w:space="0" w:color="auto"/>
                <w:bottom w:val="none" w:sz="0" w:space="0" w:color="auto"/>
                <w:right w:val="none" w:sz="0" w:space="0" w:color="auto"/>
              </w:divBdr>
              <w:divsChild>
                <w:div w:id="570622340">
                  <w:marLeft w:val="0"/>
                  <w:marRight w:val="0"/>
                  <w:marTop w:val="0"/>
                  <w:marBottom w:val="0"/>
                  <w:divBdr>
                    <w:top w:val="none" w:sz="0" w:space="0" w:color="auto"/>
                    <w:left w:val="none" w:sz="0" w:space="0" w:color="auto"/>
                    <w:bottom w:val="none" w:sz="0" w:space="0" w:color="auto"/>
                    <w:right w:val="none" w:sz="0" w:space="0" w:color="auto"/>
                  </w:divBdr>
                </w:div>
                <w:div w:id="913398374">
                  <w:marLeft w:val="0"/>
                  <w:marRight w:val="0"/>
                  <w:marTop w:val="0"/>
                  <w:marBottom w:val="0"/>
                  <w:divBdr>
                    <w:top w:val="none" w:sz="0" w:space="0" w:color="auto"/>
                    <w:left w:val="none" w:sz="0" w:space="0" w:color="auto"/>
                    <w:bottom w:val="none" w:sz="0" w:space="0" w:color="auto"/>
                    <w:right w:val="none" w:sz="0" w:space="0" w:color="auto"/>
                  </w:divBdr>
                  <w:divsChild>
                    <w:div w:id="1138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8543">
      <w:bodyDiv w:val="1"/>
      <w:marLeft w:val="0"/>
      <w:marRight w:val="0"/>
      <w:marTop w:val="0"/>
      <w:marBottom w:val="0"/>
      <w:divBdr>
        <w:top w:val="none" w:sz="0" w:space="0" w:color="auto"/>
        <w:left w:val="none" w:sz="0" w:space="0" w:color="auto"/>
        <w:bottom w:val="none" w:sz="0" w:space="0" w:color="auto"/>
        <w:right w:val="none" w:sz="0" w:space="0" w:color="auto"/>
      </w:divBdr>
    </w:div>
    <w:div w:id="1369178581">
      <w:bodyDiv w:val="1"/>
      <w:marLeft w:val="0"/>
      <w:marRight w:val="0"/>
      <w:marTop w:val="0"/>
      <w:marBottom w:val="0"/>
      <w:divBdr>
        <w:top w:val="none" w:sz="0" w:space="0" w:color="auto"/>
        <w:left w:val="none" w:sz="0" w:space="0" w:color="auto"/>
        <w:bottom w:val="none" w:sz="0" w:space="0" w:color="auto"/>
        <w:right w:val="none" w:sz="0" w:space="0" w:color="auto"/>
      </w:divBdr>
    </w:div>
    <w:div w:id="1370304517">
      <w:bodyDiv w:val="1"/>
      <w:marLeft w:val="0"/>
      <w:marRight w:val="0"/>
      <w:marTop w:val="0"/>
      <w:marBottom w:val="0"/>
      <w:divBdr>
        <w:top w:val="none" w:sz="0" w:space="0" w:color="auto"/>
        <w:left w:val="none" w:sz="0" w:space="0" w:color="auto"/>
        <w:bottom w:val="none" w:sz="0" w:space="0" w:color="auto"/>
        <w:right w:val="none" w:sz="0" w:space="0" w:color="auto"/>
      </w:divBdr>
      <w:divsChild>
        <w:div w:id="1726447554">
          <w:marLeft w:val="0"/>
          <w:marRight w:val="0"/>
          <w:marTop w:val="0"/>
          <w:marBottom w:val="0"/>
          <w:divBdr>
            <w:top w:val="none" w:sz="0" w:space="0" w:color="auto"/>
            <w:left w:val="none" w:sz="0" w:space="0" w:color="auto"/>
            <w:bottom w:val="none" w:sz="0" w:space="0" w:color="auto"/>
            <w:right w:val="none" w:sz="0" w:space="0" w:color="auto"/>
          </w:divBdr>
          <w:divsChild>
            <w:div w:id="2118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536">
      <w:bodyDiv w:val="1"/>
      <w:marLeft w:val="0"/>
      <w:marRight w:val="0"/>
      <w:marTop w:val="0"/>
      <w:marBottom w:val="0"/>
      <w:divBdr>
        <w:top w:val="none" w:sz="0" w:space="0" w:color="auto"/>
        <w:left w:val="none" w:sz="0" w:space="0" w:color="auto"/>
        <w:bottom w:val="none" w:sz="0" w:space="0" w:color="auto"/>
        <w:right w:val="none" w:sz="0" w:space="0" w:color="auto"/>
      </w:divBdr>
      <w:divsChild>
        <w:div w:id="1772554129">
          <w:marLeft w:val="0"/>
          <w:marRight w:val="0"/>
          <w:marTop w:val="0"/>
          <w:marBottom w:val="0"/>
          <w:divBdr>
            <w:top w:val="none" w:sz="0" w:space="0" w:color="auto"/>
            <w:left w:val="none" w:sz="0" w:space="0" w:color="auto"/>
            <w:bottom w:val="none" w:sz="0" w:space="0" w:color="auto"/>
            <w:right w:val="none" w:sz="0" w:space="0" w:color="auto"/>
          </w:divBdr>
          <w:divsChild>
            <w:div w:id="1936132349">
              <w:marLeft w:val="0"/>
              <w:marRight w:val="0"/>
              <w:marTop w:val="0"/>
              <w:marBottom w:val="0"/>
              <w:divBdr>
                <w:top w:val="none" w:sz="0" w:space="0" w:color="auto"/>
                <w:left w:val="none" w:sz="0" w:space="0" w:color="auto"/>
                <w:bottom w:val="none" w:sz="0" w:space="0" w:color="auto"/>
                <w:right w:val="none" w:sz="0" w:space="0" w:color="auto"/>
              </w:divBdr>
              <w:divsChild>
                <w:div w:id="1291284864">
                  <w:marLeft w:val="0"/>
                  <w:marRight w:val="0"/>
                  <w:marTop w:val="0"/>
                  <w:marBottom w:val="0"/>
                  <w:divBdr>
                    <w:top w:val="none" w:sz="0" w:space="0" w:color="auto"/>
                    <w:left w:val="none" w:sz="0" w:space="0" w:color="auto"/>
                    <w:bottom w:val="none" w:sz="0" w:space="0" w:color="auto"/>
                    <w:right w:val="none" w:sz="0" w:space="0" w:color="auto"/>
                  </w:divBdr>
                  <w:divsChild>
                    <w:div w:id="425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23528">
      <w:bodyDiv w:val="1"/>
      <w:marLeft w:val="0"/>
      <w:marRight w:val="0"/>
      <w:marTop w:val="0"/>
      <w:marBottom w:val="0"/>
      <w:divBdr>
        <w:top w:val="none" w:sz="0" w:space="0" w:color="auto"/>
        <w:left w:val="none" w:sz="0" w:space="0" w:color="auto"/>
        <w:bottom w:val="none" w:sz="0" w:space="0" w:color="auto"/>
        <w:right w:val="none" w:sz="0" w:space="0" w:color="auto"/>
      </w:divBdr>
    </w:div>
    <w:div w:id="1392774602">
      <w:bodyDiv w:val="1"/>
      <w:marLeft w:val="0"/>
      <w:marRight w:val="0"/>
      <w:marTop w:val="0"/>
      <w:marBottom w:val="0"/>
      <w:divBdr>
        <w:top w:val="none" w:sz="0" w:space="0" w:color="auto"/>
        <w:left w:val="none" w:sz="0" w:space="0" w:color="auto"/>
        <w:bottom w:val="none" w:sz="0" w:space="0" w:color="auto"/>
        <w:right w:val="none" w:sz="0" w:space="0" w:color="auto"/>
      </w:divBdr>
      <w:divsChild>
        <w:div w:id="1898322845">
          <w:marLeft w:val="0"/>
          <w:marRight w:val="0"/>
          <w:marTop w:val="0"/>
          <w:marBottom w:val="0"/>
          <w:divBdr>
            <w:top w:val="none" w:sz="0" w:space="0" w:color="auto"/>
            <w:left w:val="none" w:sz="0" w:space="0" w:color="auto"/>
            <w:bottom w:val="none" w:sz="0" w:space="0" w:color="auto"/>
            <w:right w:val="none" w:sz="0" w:space="0" w:color="auto"/>
          </w:divBdr>
          <w:divsChild>
            <w:div w:id="312956186">
              <w:marLeft w:val="0"/>
              <w:marRight w:val="0"/>
              <w:marTop w:val="0"/>
              <w:marBottom w:val="0"/>
              <w:divBdr>
                <w:top w:val="none" w:sz="0" w:space="0" w:color="auto"/>
                <w:left w:val="none" w:sz="0" w:space="0" w:color="auto"/>
                <w:bottom w:val="none" w:sz="0" w:space="0" w:color="auto"/>
                <w:right w:val="none" w:sz="0" w:space="0" w:color="auto"/>
              </w:divBdr>
              <w:divsChild>
                <w:div w:id="90244200">
                  <w:marLeft w:val="0"/>
                  <w:marRight w:val="0"/>
                  <w:marTop w:val="0"/>
                  <w:marBottom w:val="0"/>
                  <w:divBdr>
                    <w:top w:val="none" w:sz="0" w:space="0" w:color="auto"/>
                    <w:left w:val="none" w:sz="0" w:space="0" w:color="auto"/>
                    <w:bottom w:val="none" w:sz="0" w:space="0" w:color="auto"/>
                    <w:right w:val="none" w:sz="0" w:space="0" w:color="auto"/>
                  </w:divBdr>
                  <w:divsChild>
                    <w:div w:id="481197842">
                      <w:marLeft w:val="0"/>
                      <w:marRight w:val="0"/>
                      <w:marTop w:val="0"/>
                      <w:marBottom w:val="0"/>
                      <w:divBdr>
                        <w:top w:val="none" w:sz="0" w:space="0" w:color="auto"/>
                        <w:left w:val="none" w:sz="0" w:space="0" w:color="auto"/>
                        <w:bottom w:val="none" w:sz="0" w:space="0" w:color="auto"/>
                        <w:right w:val="none" w:sz="0" w:space="0" w:color="auto"/>
                      </w:divBdr>
                    </w:div>
                    <w:div w:id="801195053">
                      <w:marLeft w:val="0"/>
                      <w:marRight w:val="0"/>
                      <w:marTop w:val="0"/>
                      <w:marBottom w:val="0"/>
                      <w:divBdr>
                        <w:top w:val="none" w:sz="0" w:space="0" w:color="auto"/>
                        <w:left w:val="none" w:sz="0" w:space="0" w:color="auto"/>
                        <w:bottom w:val="none" w:sz="0" w:space="0" w:color="auto"/>
                        <w:right w:val="none" w:sz="0" w:space="0" w:color="auto"/>
                      </w:divBdr>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119233019">
                          <w:marLeft w:val="0"/>
                          <w:marRight w:val="0"/>
                          <w:marTop w:val="0"/>
                          <w:marBottom w:val="0"/>
                          <w:divBdr>
                            <w:top w:val="none" w:sz="0" w:space="0" w:color="auto"/>
                            <w:left w:val="none" w:sz="0" w:space="0" w:color="auto"/>
                            <w:bottom w:val="none" w:sz="0" w:space="0" w:color="auto"/>
                            <w:right w:val="none" w:sz="0" w:space="0" w:color="auto"/>
                          </w:divBdr>
                        </w:div>
                        <w:div w:id="306937151">
                          <w:marLeft w:val="0"/>
                          <w:marRight w:val="0"/>
                          <w:marTop w:val="0"/>
                          <w:marBottom w:val="0"/>
                          <w:divBdr>
                            <w:top w:val="none" w:sz="0" w:space="0" w:color="auto"/>
                            <w:left w:val="none" w:sz="0" w:space="0" w:color="auto"/>
                            <w:bottom w:val="none" w:sz="0" w:space="0" w:color="auto"/>
                            <w:right w:val="none" w:sz="0" w:space="0" w:color="auto"/>
                          </w:divBdr>
                        </w:div>
                        <w:div w:id="412359149">
                          <w:marLeft w:val="0"/>
                          <w:marRight w:val="0"/>
                          <w:marTop w:val="0"/>
                          <w:marBottom w:val="0"/>
                          <w:divBdr>
                            <w:top w:val="none" w:sz="0" w:space="0" w:color="auto"/>
                            <w:left w:val="none" w:sz="0" w:space="0" w:color="auto"/>
                            <w:bottom w:val="none" w:sz="0" w:space="0" w:color="auto"/>
                            <w:right w:val="none" w:sz="0" w:space="0" w:color="auto"/>
                          </w:divBdr>
                        </w:div>
                        <w:div w:id="762605841">
                          <w:marLeft w:val="0"/>
                          <w:marRight w:val="0"/>
                          <w:marTop w:val="0"/>
                          <w:marBottom w:val="0"/>
                          <w:divBdr>
                            <w:top w:val="none" w:sz="0" w:space="0" w:color="auto"/>
                            <w:left w:val="none" w:sz="0" w:space="0" w:color="auto"/>
                            <w:bottom w:val="none" w:sz="0" w:space="0" w:color="auto"/>
                            <w:right w:val="none" w:sz="0" w:space="0" w:color="auto"/>
                          </w:divBdr>
                        </w:div>
                        <w:div w:id="918517517">
                          <w:marLeft w:val="0"/>
                          <w:marRight w:val="0"/>
                          <w:marTop w:val="0"/>
                          <w:marBottom w:val="0"/>
                          <w:divBdr>
                            <w:top w:val="none" w:sz="0" w:space="0" w:color="auto"/>
                            <w:left w:val="none" w:sz="0" w:space="0" w:color="auto"/>
                            <w:bottom w:val="none" w:sz="0" w:space="0" w:color="auto"/>
                            <w:right w:val="none" w:sz="0" w:space="0" w:color="auto"/>
                          </w:divBdr>
                        </w:div>
                        <w:div w:id="1268342541">
                          <w:marLeft w:val="0"/>
                          <w:marRight w:val="0"/>
                          <w:marTop w:val="0"/>
                          <w:marBottom w:val="0"/>
                          <w:divBdr>
                            <w:top w:val="none" w:sz="0" w:space="0" w:color="auto"/>
                            <w:left w:val="none" w:sz="0" w:space="0" w:color="auto"/>
                            <w:bottom w:val="none" w:sz="0" w:space="0" w:color="auto"/>
                            <w:right w:val="none" w:sz="0" w:space="0" w:color="auto"/>
                          </w:divBdr>
                        </w:div>
                        <w:div w:id="2034719538">
                          <w:marLeft w:val="0"/>
                          <w:marRight w:val="0"/>
                          <w:marTop w:val="0"/>
                          <w:marBottom w:val="0"/>
                          <w:divBdr>
                            <w:top w:val="none" w:sz="0" w:space="0" w:color="auto"/>
                            <w:left w:val="none" w:sz="0" w:space="0" w:color="auto"/>
                            <w:bottom w:val="none" w:sz="0" w:space="0" w:color="auto"/>
                            <w:right w:val="none" w:sz="0" w:space="0" w:color="auto"/>
                          </w:divBdr>
                        </w:div>
                      </w:divsChild>
                    </w:div>
                    <w:div w:id="1172916888">
                      <w:marLeft w:val="0"/>
                      <w:marRight w:val="0"/>
                      <w:marTop w:val="0"/>
                      <w:marBottom w:val="0"/>
                      <w:divBdr>
                        <w:top w:val="none" w:sz="0" w:space="0" w:color="auto"/>
                        <w:left w:val="none" w:sz="0" w:space="0" w:color="auto"/>
                        <w:bottom w:val="none" w:sz="0" w:space="0" w:color="auto"/>
                        <w:right w:val="none" w:sz="0" w:space="0" w:color="auto"/>
                      </w:divBdr>
                    </w:div>
                    <w:div w:id="1222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97077">
      <w:bodyDiv w:val="1"/>
      <w:marLeft w:val="0"/>
      <w:marRight w:val="0"/>
      <w:marTop w:val="0"/>
      <w:marBottom w:val="0"/>
      <w:divBdr>
        <w:top w:val="none" w:sz="0" w:space="0" w:color="auto"/>
        <w:left w:val="none" w:sz="0" w:space="0" w:color="auto"/>
        <w:bottom w:val="none" w:sz="0" w:space="0" w:color="auto"/>
        <w:right w:val="none" w:sz="0" w:space="0" w:color="auto"/>
      </w:divBdr>
    </w:div>
    <w:div w:id="1417020707">
      <w:bodyDiv w:val="1"/>
      <w:marLeft w:val="0"/>
      <w:marRight w:val="0"/>
      <w:marTop w:val="0"/>
      <w:marBottom w:val="0"/>
      <w:divBdr>
        <w:top w:val="none" w:sz="0" w:space="0" w:color="auto"/>
        <w:left w:val="none" w:sz="0" w:space="0" w:color="auto"/>
        <w:bottom w:val="none" w:sz="0" w:space="0" w:color="auto"/>
        <w:right w:val="none" w:sz="0" w:space="0" w:color="auto"/>
      </w:divBdr>
    </w:div>
    <w:div w:id="1428037372">
      <w:bodyDiv w:val="1"/>
      <w:marLeft w:val="0"/>
      <w:marRight w:val="0"/>
      <w:marTop w:val="0"/>
      <w:marBottom w:val="0"/>
      <w:divBdr>
        <w:top w:val="none" w:sz="0" w:space="0" w:color="auto"/>
        <w:left w:val="none" w:sz="0" w:space="0" w:color="auto"/>
        <w:bottom w:val="none" w:sz="0" w:space="0" w:color="auto"/>
        <w:right w:val="none" w:sz="0" w:space="0" w:color="auto"/>
      </w:divBdr>
      <w:divsChild>
        <w:div w:id="582376420">
          <w:marLeft w:val="0"/>
          <w:marRight w:val="0"/>
          <w:marTop w:val="0"/>
          <w:marBottom w:val="0"/>
          <w:divBdr>
            <w:top w:val="none" w:sz="0" w:space="0" w:color="auto"/>
            <w:left w:val="none" w:sz="0" w:space="0" w:color="auto"/>
            <w:bottom w:val="none" w:sz="0" w:space="0" w:color="auto"/>
            <w:right w:val="none" w:sz="0" w:space="0" w:color="auto"/>
          </w:divBdr>
          <w:divsChild>
            <w:div w:id="1668904419">
              <w:marLeft w:val="0"/>
              <w:marRight w:val="0"/>
              <w:marTop w:val="0"/>
              <w:marBottom w:val="0"/>
              <w:divBdr>
                <w:top w:val="none" w:sz="0" w:space="0" w:color="auto"/>
                <w:left w:val="none" w:sz="0" w:space="0" w:color="auto"/>
                <w:bottom w:val="none" w:sz="0" w:space="0" w:color="auto"/>
                <w:right w:val="none" w:sz="0" w:space="0" w:color="auto"/>
              </w:divBdr>
              <w:divsChild>
                <w:div w:id="1091657871">
                  <w:marLeft w:val="0"/>
                  <w:marRight w:val="0"/>
                  <w:marTop w:val="0"/>
                  <w:marBottom w:val="0"/>
                  <w:divBdr>
                    <w:top w:val="none" w:sz="0" w:space="0" w:color="auto"/>
                    <w:left w:val="none" w:sz="0" w:space="0" w:color="auto"/>
                    <w:bottom w:val="none" w:sz="0" w:space="0" w:color="auto"/>
                    <w:right w:val="none" w:sz="0" w:space="0" w:color="auto"/>
                  </w:divBdr>
                  <w:divsChild>
                    <w:div w:id="1077021261">
                      <w:marLeft w:val="0"/>
                      <w:marRight w:val="0"/>
                      <w:marTop w:val="0"/>
                      <w:marBottom w:val="0"/>
                      <w:divBdr>
                        <w:top w:val="none" w:sz="0" w:space="0" w:color="auto"/>
                        <w:left w:val="none" w:sz="0" w:space="0" w:color="auto"/>
                        <w:bottom w:val="none" w:sz="0" w:space="0" w:color="auto"/>
                        <w:right w:val="none" w:sz="0" w:space="0" w:color="auto"/>
                      </w:divBdr>
                    </w:div>
                    <w:div w:id="19831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58619">
      <w:bodyDiv w:val="1"/>
      <w:marLeft w:val="0"/>
      <w:marRight w:val="0"/>
      <w:marTop w:val="0"/>
      <w:marBottom w:val="0"/>
      <w:divBdr>
        <w:top w:val="none" w:sz="0" w:space="0" w:color="auto"/>
        <w:left w:val="none" w:sz="0" w:space="0" w:color="auto"/>
        <w:bottom w:val="none" w:sz="0" w:space="0" w:color="auto"/>
        <w:right w:val="none" w:sz="0" w:space="0" w:color="auto"/>
      </w:divBdr>
    </w:div>
    <w:div w:id="1433015239">
      <w:bodyDiv w:val="1"/>
      <w:marLeft w:val="0"/>
      <w:marRight w:val="0"/>
      <w:marTop w:val="0"/>
      <w:marBottom w:val="0"/>
      <w:divBdr>
        <w:top w:val="none" w:sz="0" w:space="0" w:color="auto"/>
        <w:left w:val="none" w:sz="0" w:space="0" w:color="auto"/>
        <w:bottom w:val="none" w:sz="0" w:space="0" w:color="auto"/>
        <w:right w:val="none" w:sz="0" w:space="0" w:color="auto"/>
      </w:divBdr>
      <w:divsChild>
        <w:div w:id="1618443095">
          <w:marLeft w:val="0"/>
          <w:marRight w:val="0"/>
          <w:marTop w:val="0"/>
          <w:marBottom w:val="0"/>
          <w:divBdr>
            <w:top w:val="none" w:sz="0" w:space="0" w:color="auto"/>
            <w:left w:val="none" w:sz="0" w:space="0" w:color="auto"/>
            <w:bottom w:val="none" w:sz="0" w:space="0" w:color="auto"/>
            <w:right w:val="none" w:sz="0" w:space="0" w:color="auto"/>
          </w:divBdr>
          <w:divsChild>
            <w:div w:id="222376626">
              <w:marLeft w:val="0"/>
              <w:marRight w:val="0"/>
              <w:marTop w:val="0"/>
              <w:marBottom w:val="0"/>
              <w:divBdr>
                <w:top w:val="none" w:sz="0" w:space="0" w:color="auto"/>
                <w:left w:val="none" w:sz="0" w:space="0" w:color="auto"/>
                <w:bottom w:val="none" w:sz="0" w:space="0" w:color="auto"/>
                <w:right w:val="none" w:sz="0" w:space="0" w:color="auto"/>
              </w:divBdr>
              <w:divsChild>
                <w:div w:id="82266791">
                  <w:marLeft w:val="0"/>
                  <w:marRight w:val="0"/>
                  <w:marTop w:val="0"/>
                  <w:marBottom w:val="0"/>
                  <w:divBdr>
                    <w:top w:val="none" w:sz="0" w:space="0" w:color="auto"/>
                    <w:left w:val="none" w:sz="0" w:space="0" w:color="auto"/>
                    <w:bottom w:val="none" w:sz="0" w:space="0" w:color="auto"/>
                    <w:right w:val="none" w:sz="0" w:space="0" w:color="auto"/>
                  </w:divBdr>
                  <w:divsChild>
                    <w:div w:id="45221181">
                      <w:marLeft w:val="0"/>
                      <w:marRight w:val="0"/>
                      <w:marTop w:val="0"/>
                      <w:marBottom w:val="0"/>
                      <w:divBdr>
                        <w:top w:val="none" w:sz="0" w:space="0" w:color="auto"/>
                        <w:left w:val="none" w:sz="0" w:space="0" w:color="auto"/>
                        <w:bottom w:val="none" w:sz="0" w:space="0" w:color="auto"/>
                        <w:right w:val="none" w:sz="0" w:space="0" w:color="auto"/>
                      </w:divBdr>
                      <w:divsChild>
                        <w:div w:id="1036807175">
                          <w:marLeft w:val="0"/>
                          <w:marRight w:val="0"/>
                          <w:marTop w:val="0"/>
                          <w:marBottom w:val="0"/>
                          <w:divBdr>
                            <w:top w:val="none" w:sz="0" w:space="0" w:color="auto"/>
                            <w:left w:val="none" w:sz="0" w:space="0" w:color="auto"/>
                            <w:bottom w:val="none" w:sz="0" w:space="0" w:color="auto"/>
                            <w:right w:val="none" w:sz="0" w:space="0" w:color="auto"/>
                          </w:divBdr>
                          <w:divsChild>
                            <w:div w:id="1817605203">
                              <w:marLeft w:val="0"/>
                              <w:marRight w:val="0"/>
                              <w:marTop w:val="0"/>
                              <w:marBottom w:val="0"/>
                              <w:divBdr>
                                <w:top w:val="none" w:sz="0" w:space="0" w:color="auto"/>
                                <w:left w:val="none" w:sz="0" w:space="0" w:color="auto"/>
                                <w:bottom w:val="none" w:sz="0" w:space="0" w:color="auto"/>
                                <w:right w:val="none" w:sz="0" w:space="0" w:color="auto"/>
                              </w:divBdr>
                              <w:divsChild>
                                <w:div w:id="1486316834">
                                  <w:marLeft w:val="0"/>
                                  <w:marRight w:val="0"/>
                                  <w:marTop w:val="0"/>
                                  <w:marBottom w:val="0"/>
                                  <w:divBdr>
                                    <w:top w:val="none" w:sz="0" w:space="0" w:color="auto"/>
                                    <w:left w:val="none" w:sz="0" w:space="0" w:color="auto"/>
                                    <w:bottom w:val="none" w:sz="0" w:space="0" w:color="auto"/>
                                    <w:right w:val="none" w:sz="0" w:space="0" w:color="auto"/>
                                  </w:divBdr>
                                  <w:divsChild>
                                    <w:div w:id="1511870342">
                                      <w:marLeft w:val="0"/>
                                      <w:marRight w:val="0"/>
                                      <w:marTop w:val="0"/>
                                      <w:marBottom w:val="0"/>
                                      <w:divBdr>
                                        <w:top w:val="none" w:sz="0" w:space="0" w:color="auto"/>
                                        <w:left w:val="none" w:sz="0" w:space="0" w:color="auto"/>
                                        <w:bottom w:val="none" w:sz="0" w:space="0" w:color="auto"/>
                                        <w:right w:val="none" w:sz="0" w:space="0" w:color="auto"/>
                                      </w:divBdr>
                                      <w:divsChild>
                                        <w:div w:id="829443723">
                                          <w:marLeft w:val="0"/>
                                          <w:marRight w:val="0"/>
                                          <w:marTop w:val="0"/>
                                          <w:marBottom w:val="0"/>
                                          <w:divBdr>
                                            <w:top w:val="none" w:sz="0" w:space="0" w:color="auto"/>
                                            <w:left w:val="none" w:sz="0" w:space="0" w:color="auto"/>
                                            <w:bottom w:val="none" w:sz="0" w:space="0" w:color="auto"/>
                                            <w:right w:val="none" w:sz="0" w:space="0" w:color="auto"/>
                                          </w:divBdr>
                                          <w:divsChild>
                                            <w:div w:id="346443996">
                                              <w:marLeft w:val="0"/>
                                              <w:marRight w:val="0"/>
                                              <w:marTop w:val="0"/>
                                              <w:marBottom w:val="0"/>
                                              <w:divBdr>
                                                <w:top w:val="none" w:sz="0" w:space="0" w:color="auto"/>
                                                <w:left w:val="none" w:sz="0" w:space="0" w:color="auto"/>
                                                <w:bottom w:val="none" w:sz="0" w:space="0" w:color="auto"/>
                                                <w:right w:val="none" w:sz="0" w:space="0" w:color="auto"/>
                                              </w:divBdr>
                                              <w:divsChild>
                                                <w:div w:id="870611987">
                                                  <w:marLeft w:val="0"/>
                                                  <w:marRight w:val="0"/>
                                                  <w:marTop w:val="0"/>
                                                  <w:marBottom w:val="0"/>
                                                  <w:divBdr>
                                                    <w:top w:val="none" w:sz="0" w:space="0" w:color="auto"/>
                                                    <w:left w:val="none" w:sz="0" w:space="0" w:color="auto"/>
                                                    <w:bottom w:val="none" w:sz="0" w:space="0" w:color="auto"/>
                                                    <w:right w:val="none" w:sz="0" w:space="0" w:color="auto"/>
                                                  </w:divBdr>
                                                  <w:divsChild>
                                                    <w:div w:id="728845589">
                                                      <w:marLeft w:val="0"/>
                                                      <w:marRight w:val="0"/>
                                                      <w:marTop w:val="0"/>
                                                      <w:marBottom w:val="0"/>
                                                      <w:divBdr>
                                                        <w:top w:val="none" w:sz="0" w:space="0" w:color="auto"/>
                                                        <w:left w:val="none" w:sz="0" w:space="0" w:color="auto"/>
                                                        <w:bottom w:val="none" w:sz="0" w:space="0" w:color="auto"/>
                                                        <w:right w:val="none" w:sz="0" w:space="0" w:color="auto"/>
                                                      </w:divBdr>
                                                      <w:divsChild>
                                                        <w:div w:id="1877768372">
                                                          <w:marLeft w:val="0"/>
                                                          <w:marRight w:val="0"/>
                                                          <w:marTop w:val="0"/>
                                                          <w:marBottom w:val="0"/>
                                                          <w:divBdr>
                                                            <w:top w:val="none" w:sz="0" w:space="0" w:color="auto"/>
                                                            <w:left w:val="none" w:sz="0" w:space="0" w:color="auto"/>
                                                            <w:bottom w:val="none" w:sz="0" w:space="0" w:color="auto"/>
                                                            <w:right w:val="none" w:sz="0" w:space="0" w:color="auto"/>
                                                          </w:divBdr>
                                                          <w:divsChild>
                                                            <w:div w:id="130906023">
                                                              <w:marLeft w:val="0"/>
                                                              <w:marRight w:val="0"/>
                                                              <w:marTop w:val="0"/>
                                                              <w:marBottom w:val="0"/>
                                                              <w:divBdr>
                                                                <w:top w:val="none" w:sz="0" w:space="0" w:color="auto"/>
                                                                <w:left w:val="none" w:sz="0" w:space="0" w:color="auto"/>
                                                                <w:bottom w:val="none" w:sz="0" w:space="0" w:color="auto"/>
                                                                <w:right w:val="none" w:sz="0" w:space="0" w:color="auto"/>
                                                              </w:divBdr>
                                                              <w:divsChild>
                                                                <w:div w:id="124004248">
                                                                  <w:marLeft w:val="0"/>
                                                                  <w:marRight w:val="0"/>
                                                                  <w:marTop w:val="0"/>
                                                                  <w:marBottom w:val="0"/>
                                                                  <w:divBdr>
                                                                    <w:top w:val="none" w:sz="0" w:space="0" w:color="auto"/>
                                                                    <w:left w:val="none" w:sz="0" w:space="0" w:color="auto"/>
                                                                    <w:bottom w:val="none" w:sz="0" w:space="0" w:color="auto"/>
                                                                    <w:right w:val="none" w:sz="0" w:space="0" w:color="auto"/>
                                                                  </w:divBdr>
                                                                  <w:divsChild>
                                                                    <w:div w:id="760225764">
                                                                      <w:marLeft w:val="0"/>
                                                                      <w:marRight w:val="0"/>
                                                                      <w:marTop w:val="0"/>
                                                                      <w:marBottom w:val="0"/>
                                                                      <w:divBdr>
                                                                        <w:top w:val="none" w:sz="0" w:space="0" w:color="auto"/>
                                                                        <w:left w:val="none" w:sz="0" w:space="0" w:color="auto"/>
                                                                        <w:bottom w:val="none" w:sz="0" w:space="0" w:color="auto"/>
                                                                        <w:right w:val="none" w:sz="0" w:space="0" w:color="auto"/>
                                                                      </w:divBdr>
                                                                    </w:div>
                                                                  </w:divsChild>
                                                                </w:div>
                                                                <w:div w:id="1256014961">
                                                                  <w:marLeft w:val="0"/>
                                                                  <w:marRight w:val="0"/>
                                                                  <w:marTop w:val="0"/>
                                                                  <w:marBottom w:val="0"/>
                                                                  <w:divBdr>
                                                                    <w:top w:val="none" w:sz="0" w:space="0" w:color="auto"/>
                                                                    <w:left w:val="none" w:sz="0" w:space="0" w:color="auto"/>
                                                                    <w:bottom w:val="none" w:sz="0" w:space="0" w:color="auto"/>
                                                                    <w:right w:val="none" w:sz="0" w:space="0" w:color="auto"/>
                                                                  </w:divBdr>
                                                                  <w:divsChild>
                                                                    <w:div w:id="7582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9178468">
      <w:bodyDiv w:val="1"/>
      <w:marLeft w:val="0"/>
      <w:marRight w:val="0"/>
      <w:marTop w:val="0"/>
      <w:marBottom w:val="0"/>
      <w:divBdr>
        <w:top w:val="none" w:sz="0" w:space="0" w:color="auto"/>
        <w:left w:val="none" w:sz="0" w:space="0" w:color="auto"/>
        <w:bottom w:val="none" w:sz="0" w:space="0" w:color="auto"/>
        <w:right w:val="none" w:sz="0" w:space="0" w:color="auto"/>
      </w:divBdr>
    </w:div>
    <w:div w:id="1459567692">
      <w:bodyDiv w:val="1"/>
      <w:marLeft w:val="0"/>
      <w:marRight w:val="0"/>
      <w:marTop w:val="0"/>
      <w:marBottom w:val="0"/>
      <w:divBdr>
        <w:top w:val="none" w:sz="0" w:space="0" w:color="auto"/>
        <w:left w:val="none" w:sz="0" w:space="0" w:color="auto"/>
        <w:bottom w:val="none" w:sz="0" w:space="0" w:color="auto"/>
        <w:right w:val="none" w:sz="0" w:space="0" w:color="auto"/>
      </w:divBdr>
      <w:divsChild>
        <w:div w:id="757487444">
          <w:marLeft w:val="0"/>
          <w:marRight w:val="0"/>
          <w:marTop w:val="0"/>
          <w:marBottom w:val="0"/>
          <w:divBdr>
            <w:top w:val="none" w:sz="0" w:space="0" w:color="auto"/>
            <w:left w:val="none" w:sz="0" w:space="0" w:color="auto"/>
            <w:bottom w:val="none" w:sz="0" w:space="0" w:color="auto"/>
            <w:right w:val="none" w:sz="0" w:space="0" w:color="auto"/>
          </w:divBdr>
          <w:divsChild>
            <w:div w:id="340858896">
              <w:marLeft w:val="0"/>
              <w:marRight w:val="0"/>
              <w:marTop w:val="0"/>
              <w:marBottom w:val="0"/>
              <w:divBdr>
                <w:top w:val="none" w:sz="0" w:space="0" w:color="auto"/>
                <w:left w:val="none" w:sz="0" w:space="0" w:color="auto"/>
                <w:bottom w:val="none" w:sz="0" w:space="0" w:color="auto"/>
                <w:right w:val="none" w:sz="0" w:space="0" w:color="auto"/>
              </w:divBdr>
              <w:divsChild>
                <w:div w:id="806971156">
                  <w:marLeft w:val="0"/>
                  <w:marRight w:val="0"/>
                  <w:marTop w:val="0"/>
                  <w:marBottom w:val="0"/>
                  <w:divBdr>
                    <w:top w:val="none" w:sz="0" w:space="0" w:color="auto"/>
                    <w:left w:val="none" w:sz="0" w:space="0" w:color="auto"/>
                    <w:bottom w:val="none" w:sz="0" w:space="0" w:color="auto"/>
                    <w:right w:val="none" w:sz="0" w:space="0" w:color="auto"/>
                  </w:divBdr>
                  <w:divsChild>
                    <w:div w:id="104423079">
                      <w:marLeft w:val="0"/>
                      <w:marRight w:val="0"/>
                      <w:marTop w:val="0"/>
                      <w:marBottom w:val="0"/>
                      <w:divBdr>
                        <w:top w:val="none" w:sz="0" w:space="0" w:color="auto"/>
                        <w:left w:val="none" w:sz="0" w:space="0" w:color="auto"/>
                        <w:bottom w:val="none" w:sz="0" w:space="0" w:color="auto"/>
                        <w:right w:val="none" w:sz="0" w:space="0" w:color="auto"/>
                      </w:divBdr>
                    </w:div>
                    <w:div w:id="1363171132">
                      <w:marLeft w:val="0"/>
                      <w:marRight w:val="0"/>
                      <w:marTop w:val="0"/>
                      <w:marBottom w:val="0"/>
                      <w:divBdr>
                        <w:top w:val="none" w:sz="0" w:space="0" w:color="auto"/>
                        <w:left w:val="none" w:sz="0" w:space="0" w:color="auto"/>
                        <w:bottom w:val="none" w:sz="0" w:space="0" w:color="auto"/>
                        <w:right w:val="none" w:sz="0" w:space="0" w:color="auto"/>
                      </w:divBdr>
                    </w:div>
                    <w:div w:id="16451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0921">
      <w:bodyDiv w:val="1"/>
      <w:marLeft w:val="0"/>
      <w:marRight w:val="0"/>
      <w:marTop w:val="0"/>
      <w:marBottom w:val="0"/>
      <w:divBdr>
        <w:top w:val="none" w:sz="0" w:space="0" w:color="auto"/>
        <w:left w:val="none" w:sz="0" w:space="0" w:color="auto"/>
        <w:bottom w:val="none" w:sz="0" w:space="0" w:color="auto"/>
        <w:right w:val="none" w:sz="0" w:space="0" w:color="auto"/>
      </w:divBdr>
      <w:divsChild>
        <w:div w:id="1977450314">
          <w:marLeft w:val="0"/>
          <w:marRight w:val="0"/>
          <w:marTop w:val="0"/>
          <w:marBottom w:val="0"/>
          <w:divBdr>
            <w:top w:val="none" w:sz="0" w:space="0" w:color="auto"/>
            <w:left w:val="none" w:sz="0" w:space="0" w:color="auto"/>
            <w:bottom w:val="none" w:sz="0" w:space="0" w:color="auto"/>
            <w:right w:val="none" w:sz="0" w:space="0" w:color="auto"/>
          </w:divBdr>
          <w:divsChild>
            <w:div w:id="170993907">
              <w:marLeft w:val="0"/>
              <w:marRight w:val="0"/>
              <w:marTop w:val="0"/>
              <w:marBottom w:val="0"/>
              <w:divBdr>
                <w:top w:val="none" w:sz="0" w:space="0" w:color="auto"/>
                <w:left w:val="none" w:sz="0" w:space="0" w:color="auto"/>
                <w:bottom w:val="none" w:sz="0" w:space="0" w:color="auto"/>
                <w:right w:val="none" w:sz="0" w:space="0" w:color="auto"/>
              </w:divBdr>
              <w:divsChild>
                <w:div w:id="619454743">
                  <w:marLeft w:val="0"/>
                  <w:marRight w:val="0"/>
                  <w:marTop w:val="0"/>
                  <w:marBottom w:val="0"/>
                  <w:divBdr>
                    <w:top w:val="none" w:sz="0" w:space="0" w:color="auto"/>
                    <w:left w:val="none" w:sz="0" w:space="0" w:color="auto"/>
                    <w:bottom w:val="none" w:sz="0" w:space="0" w:color="auto"/>
                    <w:right w:val="none" w:sz="0" w:space="0" w:color="auto"/>
                  </w:divBdr>
                  <w:divsChild>
                    <w:div w:id="841966847">
                      <w:marLeft w:val="0"/>
                      <w:marRight w:val="0"/>
                      <w:marTop w:val="0"/>
                      <w:marBottom w:val="0"/>
                      <w:divBdr>
                        <w:top w:val="none" w:sz="0" w:space="0" w:color="auto"/>
                        <w:left w:val="none" w:sz="0" w:space="0" w:color="auto"/>
                        <w:bottom w:val="none" w:sz="0" w:space="0" w:color="auto"/>
                        <w:right w:val="none" w:sz="0" w:space="0" w:color="auto"/>
                      </w:divBdr>
                    </w:div>
                    <w:div w:id="1563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0478">
      <w:bodyDiv w:val="1"/>
      <w:marLeft w:val="0"/>
      <w:marRight w:val="0"/>
      <w:marTop w:val="0"/>
      <w:marBottom w:val="0"/>
      <w:divBdr>
        <w:top w:val="none" w:sz="0" w:space="0" w:color="auto"/>
        <w:left w:val="none" w:sz="0" w:space="0" w:color="auto"/>
        <w:bottom w:val="none" w:sz="0" w:space="0" w:color="auto"/>
        <w:right w:val="none" w:sz="0" w:space="0" w:color="auto"/>
      </w:divBdr>
      <w:divsChild>
        <w:div w:id="434978025">
          <w:marLeft w:val="0"/>
          <w:marRight w:val="0"/>
          <w:marTop w:val="0"/>
          <w:marBottom w:val="0"/>
          <w:divBdr>
            <w:top w:val="none" w:sz="0" w:space="0" w:color="auto"/>
            <w:left w:val="none" w:sz="0" w:space="0" w:color="auto"/>
            <w:bottom w:val="none" w:sz="0" w:space="0" w:color="auto"/>
            <w:right w:val="none" w:sz="0" w:space="0" w:color="auto"/>
          </w:divBdr>
          <w:divsChild>
            <w:div w:id="1213687175">
              <w:marLeft w:val="0"/>
              <w:marRight w:val="0"/>
              <w:marTop w:val="0"/>
              <w:marBottom w:val="0"/>
              <w:divBdr>
                <w:top w:val="none" w:sz="0" w:space="0" w:color="auto"/>
                <w:left w:val="none" w:sz="0" w:space="0" w:color="auto"/>
                <w:bottom w:val="none" w:sz="0" w:space="0" w:color="auto"/>
                <w:right w:val="none" w:sz="0" w:space="0" w:color="auto"/>
              </w:divBdr>
              <w:divsChild>
                <w:div w:id="13674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6621">
      <w:bodyDiv w:val="1"/>
      <w:marLeft w:val="0"/>
      <w:marRight w:val="0"/>
      <w:marTop w:val="0"/>
      <w:marBottom w:val="0"/>
      <w:divBdr>
        <w:top w:val="none" w:sz="0" w:space="0" w:color="auto"/>
        <w:left w:val="none" w:sz="0" w:space="0" w:color="auto"/>
        <w:bottom w:val="none" w:sz="0" w:space="0" w:color="auto"/>
        <w:right w:val="none" w:sz="0" w:space="0" w:color="auto"/>
      </w:divBdr>
    </w:div>
    <w:div w:id="1531793678">
      <w:bodyDiv w:val="1"/>
      <w:marLeft w:val="0"/>
      <w:marRight w:val="0"/>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sChild>
            <w:div w:id="1216896461">
              <w:marLeft w:val="0"/>
              <w:marRight w:val="0"/>
              <w:marTop w:val="0"/>
              <w:marBottom w:val="0"/>
              <w:divBdr>
                <w:top w:val="none" w:sz="0" w:space="0" w:color="auto"/>
                <w:left w:val="none" w:sz="0" w:space="0" w:color="auto"/>
                <w:bottom w:val="none" w:sz="0" w:space="0" w:color="auto"/>
                <w:right w:val="none" w:sz="0" w:space="0" w:color="auto"/>
              </w:divBdr>
              <w:divsChild>
                <w:div w:id="1265766723">
                  <w:marLeft w:val="0"/>
                  <w:marRight w:val="0"/>
                  <w:marTop w:val="0"/>
                  <w:marBottom w:val="0"/>
                  <w:divBdr>
                    <w:top w:val="none" w:sz="0" w:space="0" w:color="auto"/>
                    <w:left w:val="none" w:sz="0" w:space="0" w:color="auto"/>
                    <w:bottom w:val="none" w:sz="0" w:space="0" w:color="auto"/>
                    <w:right w:val="none" w:sz="0" w:space="0" w:color="auto"/>
                  </w:divBdr>
                  <w:divsChild>
                    <w:div w:id="1178153959">
                      <w:marLeft w:val="0"/>
                      <w:marRight w:val="0"/>
                      <w:marTop w:val="0"/>
                      <w:marBottom w:val="0"/>
                      <w:divBdr>
                        <w:top w:val="none" w:sz="0" w:space="0" w:color="auto"/>
                        <w:left w:val="none" w:sz="0" w:space="0" w:color="auto"/>
                        <w:bottom w:val="none" w:sz="0" w:space="0" w:color="auto"/>
                        <w:right w:val="none" w:sz="0" w:space="0" w:color="auto"/>
                      </w:divBdr>
                    </w:div>
                    <w:div w:id="20699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7042">
      <w:bodyDiv w:val="1"/>
      <w:marLeft w:val="0"/>
      <w:marRight w:val="0"/>
      <w:marTop w:val="0"/>
      <w:marBottom w:val="0"/>
      <w:divBdr>
        <w:top w:val="none" w:sz="0" w:space="0" w:color="auto"/>
        <w:left w:val="none" w:sz="0" w:space="0" w:color="auto"/>
        <w:bottom w:val="none" w:sz="0" w:space="0" w:color="auto"/>
        <w:right w:val="none" w:sz="0" w:space="0" w:color="auto"/>
      </w:divBdr>
    </w:div>
    <w:div w:id="154686590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09">
          <w:marLeft w:val="0"/>
          <w:marRight w:val="0"/>
          <w:marTop w:val="0"/>
          <w:marBottom w:val="0"/>
          <w:divBdr>
            <w:top w:val="none" w:sz="0" w:space="0" w:color="auto"/>
            <w:left w:val="none" w:sz="0" w:space="0" w:color="auto"/>
            <w:bottom w:val="none" w:sz="0" w:space="0" w:color="auto"/>
            <w:right w:val="none" w:sz="0" w:space="0" w:color="auto"/>
          </w:divBdr>
          <w:divsChild>
            <w:div w:id="207569250">
              <w:marLeft w:val="0"/>
              <w:marRight w:val="0"/>
              <w:marTop w:val="0"/>
              <w:marBottom w:val="0"/>
              <w:divBdr>
                <w:top w:val="none" w:sz="0" w:space="0" w:color="auto"/>
                <w:left w:val="none" w:sz="0" w:space="0" w:color="auto"/>
                <w:bottom w:val="none" w:sz="0" w:space="0" w:color="auto"/>
                <w:right w:val="none" w:sz="0" w:space="0" w:color="auto"/>
              </w:divBdr>
              <w:divsChild>
                <w:div w:id="1015880983">
                  <w:marLeft w:val="0"/>
                  <w:marRight w:val="0"/>
                  <w:marTop w:val="0"/>
                  <w:marBottom w:val="0"/>
                  <w:divBdr>
                    <w:top w:val="none" w:sz="0" w:space="0" w:color="auto"/>
                    <w:left w:val="none" w:sz="0" w:space="0" w:color="auto"/>
                    <w:bottom w:val="none" w:sz="0" w:space="0" w:color="auto"/>
                    <w:right w:val="none" w:sz="0" w:space="0" w:color="auto"/>
                  </w:divBdr>
                  <w:divsChild>
                    <w:div w:id="20260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6547">
      <w:bodyDiv w:val="1"/>
      <w:marLeft w:val="0"/>
      <w:marRight w:val="0"/>
      <w:marTop w:val="0"/>
      <w:marBottom w:val="0"/>
      <w:divBdr>
        <w:top w:val="none" w:sz="0" w:space="0" w:color="auto"/>
        <w:left w:val="none" w:sz="0" w:space="0" w:color="auto"/>
        <w:bottom w:val="none" w:sz="0" w:space="0" w:color="auto"/>
        <w:right w:val="none" w:sz="0" w:space="0" w:color="auto"/>
      </w:divBdr>
    </w:div>
    <w:div w:id="1558012334">
      <w:bodyDiv w:val="1"/>
      <w:marLeft w:val="0"/>
      <w:marRight w:val="0"/>
      <w:marTop w:val="0"/>
      <w:marBottom w:val="0"/>
      <w:divBdr>
        <w:top w:val="none" w:sz="0" w:space="0" w:color="auto"/>
        <w:left w:val="none" w:sz="0" w:space="0" w:color="auto"/>
        <w:bottom w:val="none" w:sz="0" w:space="0" w:color="auto"/>
        <w:right w:val="none" w:sz="0" w:space="0" w:color="auto"/>
      </w:divBdr>
    </w:div>
    <w:div w:id="1591044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3736">
          <w:marLeft w:val="0"/>
          <w:marRight w:val="0"/>
          <w:marTop w:val="0"/>
          <w:marBottom w:val="0"/>
          <w:divBdr>
            <w:top w:val="none" w:sz="0" w:space="0" w:color="auto"/>
            <w:left w:val="none" w:sz="0" w:space="0" w:color="auto"/>
            <w:bottom w:val="none" w:sz="0" w:space="0" w:color="auto"/>
            <w:right w:val="none" w:sz="0" w:space="0" w:color="auto"/>
          </w:divBdr>
          <w:divsChild>
            <w:div w:id="936864394">
              <w:marLeft w:val="0"/>
              <w:marRight w:val="0"/>
              <w:marTop w:val="0"/>
              <w:marBottom w:val="0"/>
              <w:divBdr>
                <w:top w:val="none" w:sz="0" w:space="0" w:color="auto"/>
                <w:left w:val="none" w:sz="0" w:space="0" w:color="auto"/>
                <w:bottom w:val="none" w:sz="0" w:space="0" w:color="auto"/>
                <w:right w:val="none" w:sz="0" w:space="0" w:color="auto"/>
              </w:divBdr>
              <w:divsChild>
                <w:div w:id="1202789940">
                  <w:marLeft w:val="0"/>
                  <w:marRight w:val="0"/>
                  <w:marTop w:val="0"/>
                  <w:marBottom w:val="0"/>
                  <w:divBdr>
                    <w:top w:val="none" w:sz="0" w:space="0" w:color="auto"/>
                    <w:left w:val="none" w:sz="0" w:space="0" w:color="auto"/>
                    <w:bottom w:val="none" w:sz="0" w:space="0" w:color="auto"/>
                    <w:right w:val="none" w:sz="0" w:space="0" w:color="auto"/>
                  </w:divBdr>
                  <w:divsChild>
                    <w:div w:id="8341646">
                      <w:marLeft w:val="0"/>
                      <w:marRight w:val="0"/>
                      <w:marTop w:val="0"/>
                      <w:marBottom w:val="0"/>
                      <w:divBdr>
                        <w:top w:val="none" w:sz="0" w:space="0" w:color="auto"/>
                        <w:left w:val="none" w:sz="0" w:space="0" w:color="auto"/>
                        <w:bottom w:val="none" w:sz="0" w:space="0" w:color="auto"/>
                        <w:right w:val="none" w:sz="0" w:space="0" w:color="auto"/>
                      </w:divBdr>
                    </w:div>
                    <w:div w:id="295793918">
                      <w:marLeft w:val="0"/>
                      <w:marRight w:val="0"/>
                      <w:marTop w:val="0"/>
                      <w:marBottom w:val="0"/>
                      <w:divBdr>
                        <w:top w:val="none" w:sz="0" w:space="0" w:color="auto"/>
                        <w:left w:val="none" w:sz="0" w:space="0" w:color="auto"/>
                        <w:bottom w:val="none" w:sz="0" w:space="0" w:color="auto"/>
                        <w:right w:val="none" w:sz="0" w:space="0" w:color="auto"/>
                      </w:divBdr>
                    </w:div>
                    <w:div w:id="1457672636">
                      <w:marLeft w:val="0"/>
                      <w:marRight w:val="0"/>
                      <w:marTop w:val="0"/>
                      <w:marBottom w:val="0"/>
                      <w:divBdr>
                        <w:top w:val="none" w:sz="0" w:space="0" w:color="auto"/>
                        <w:left w:val="none" w:sz="0" w:space="0" w:color="auto"/>
                        <w:bottom w:val="none" w:sz="0" w:space="0" w:color="auto"/>
                        <w:right w:val="none" w:sz="0" w:space="0" w:color="auto"/>
                      </w:divBdr>
                    </w:div>
                    <w:div w:id="1484394852">
                      <w:marLeft w:val="0"/>
                      <w:marRight w:val="0"/>
                      <w:marTop w:val="0"/>
                      <w:marBottom w:val="0"/>
                      <w:divBdr>
                        <w:top w:val="none" w:sz="0" w:space="0" w:color="auto"/>
                        <w:left w:val="none" w:sz="0" w:space="0" w:color="auto"/>
                        <w:bottom w:val="none" w:sz="0" w:space="0" w:color="auto"/>
                        <w:right w:val="none" w:sz="0" w:space="0" w:color="auto"/>
                      </w:divBdr>
                    </w:div>
                    <w:div w:id="2092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74522">
      <w:bodyDiv w:val="1"/>
      <w:marLeft w:val="0"/>
      <w:marRight w:val="0"/>
      <w:marTop w:val="0"/>
      <w:marBottom w:val="0"/>
      <w:divBdr>
        <w:top w:val="none" w:sz="0" w:space="0" w:color="auto"/>
        <w:left w:val="none" w:sz="0" w:space="0" w:color="auto"/>
        <w:bottom w:val="none" w:sz="0" w:space="0" w:color="auto"/>
        <w:right w:val="none" w:sz="0" w:space="0" w:color="auto"/>
      </w:divBdr>
    </w:div>
    <w:div w:id="1594047903">
      <w:bodyDiv w:val="1"/>
      <w:marLeft w:val="0"/>
      <w:marRight w:val="0"/>
      <w:marTop w:val="0"/>
      <w:marBottom w:val="0"/>
      <w:divBdr>
        <w:top w:val="none" w:sz="0" w:space="0" w:color="auto"/>
        <w:left w:val="none" w:sz="0" w:space="0" w:color="auto"/>
        <w:bottom w:val="none" w:sz="0" w:space="0" w:color="auto"/>
        <w:right w:val="none" w:sz="0" w:space="0" w:color="auto"/>
      </w:divBdr>
      <w:divsChild>
        <w:div w:id="1434978291">
          <w:marLeft w:val="0"/>
          <w:marRight w:val="0"/>
          <w:marTop w:val="0"/>
          <w:marBottom w:val="0"/>
          <w:divBdr>
            <w:top w:val="none" w:sz="0" w:space="0" w:color="auto"/>
            <w:left w:val="none" w:sz="0" w:space="0" w:color="auto"/>
            <w:bottom w:val="none" w:sz="0" w:space="0" w:color="auto"/>
            <w:right w:val="none" w:sz="0" w:space="0" w:color="auto"/>
          </w:divBdr>
        </w:div>
        <w:div w:id="2043089487">
          <w:marLeft w:val="0"/>
          <w:marRight w:val="0"/>
          <w:marTop w:val="0"/>
          <w:marBottom w:val="0"/>
          <w:divBdr>
            <w:top w:val="none" w:sz="0" w:space="0" w:color="auto"/>
            <w:left w:val="none" w:sz="0" w:space="0" w:color="auto"/>
            <w:bottom w:val="none" w:sz="0" w:space="0" w:color="auto"/>
            <w:right w:val="none" w:sz="0" w:space="0" w:color="auto"/>
          </w:divBdr>
        </w:div>
      </w:divsChild>
    </w:div>
    <w:div w:id="1623613678">
      <w:bodyDiv w:val="1"/>
      <w:marLeft w:val="0"/>
      <w:marRight w:val="0"/>
      <w:marTop w:val="0"/>
      <w:marBottom w:val="0"/>
      <w:divBdr>
        <w:top w:val="none" w:sz="0" w:space="0" w:color="auto"/>
        <w:left w:val="none" w:sz="0" w:space="0" w:color="auto"/>
        <w:bottom w:val="none" w:sz="0" w:space="0" w:color="auto"/>
        <w:right w:val="none" w:sz="0" w:space="0" w:color="auto"/>
      </w:divBdr>
    </w:div>
    <w:div w:id="1624113179">
      <w:bodyDiv w:val="1"/>
      <w:marLeft w:val="0"/>
      <w:marRight w:val="0"/>
      <w:marTop w:val="0"/>
      <w:marBottom w:val="0"/>
      <w:divBdr>
        <w:top w:val="none" w:sz="0" w:space="0" w:color="auto"/>
        <w:left w:val="none" w:sz="0" w:space="0" w:color="auto"/>
        <w:bottom w:val="none" w:sz="0" w:space="0" w:color="auto"/>
        <w:right w:val="none" w:sz="0" w:space="0" w:color="auto"/>
      </w:divBdr>
      <w:divsChild>
        <w:div w:id="451440914">
          <w:marLeft w:val="0"/>
          <w:marRight w:val="0"/>
          <w:marTop w:val="0"/>
          <w:marBottom w:val="0"/>
          <w:divBdr>
            <w:top w:val="none" w:sz="0" w:space="0" w:color="auto"/>
            <w:left w:val="none" w:sz="0" w:space="0" w:color="auto"/>
            <w:bottom w:val="none" w:sz="0" w:space="0" w:color="auto"/>
            <w:right w:val="none" w:sz="0" w:space="0" w:color="auto"/>
          </w:divBdr>
          <w:divsChild>
            <w:div w:id="1900164304">
              <w:marLeft w:val="0"/>
              <w:marRight w:val="0"/>
              <w:marTop w:val="0"/>
              <w:marBottom w:val="0"/>
              <w:divBdr>
                <w:top w:val="none" w:sz="0" w:space="0" w:color="auto"/>
                <w:left w:val="none" w:sz="0" w:space="0" w:color="auto"/>
                <w:bottom w:val="none" w:sz="0" w:space="0" w:color="auto"/>
                <w:right w:val="none" w:sz="0" w:space="0" w:color="auto"/>
              </w:divBdr>
              <w:divsChild>
                <w:div w:id="415978318">
                  <w:marLeft w:val="0"/>
                  <w:marRight w:val="0"/>
                  <w:marTop w:val="0"/>
                  <w:marBottom w:val="0"/>
                  <w:divBdr>
                    <w:top w:val="none" w:sz="0" w:space="0" w:color="auto"/>
                    <w:left w:val="none" w:sz="0" w:space="0" w:color="auto"/>
                    <w:bottom w:val="none" w:sz="0" w:space="0" w:color="auto"/>
                    <w:right w:val="none" w:sz="0" w:space="0" w:color="auto"/>
                  </w:divBdr>
                </w:div>
              </w:divsChild>
            </w:div>
            <w:div w:id="2030451747">
              <w:marLeft w:val="0"/>
              <w:marRight w:val="0"/>
              <w:marTop w:val="0"/>
              <w:marBottom w:val="0"/>
              <w:divBdr>
                <w:top w:val="none" w:sz="0" w:space="0" w:color="auto"/>
                <w:left w:val="none" w:sz="0" w:space="0" w:color="auto"/>
                <w:bottom w:val="none" w:sz="0" w:space="0" w:color="auto"/>
                <w:right w:val="none" w:sz="0" w:space="0" w:color="auto"/>
              </w:divBdr>
              <w:divsChild>
                <w:div w:id="110171957">
                  <w:marLeft w:val="0"/>
                  <w:marRight w:val="0"/>
                  <w:marTop w:val="0"/>
                  <w:marBottom w:val="0"/>
                  <w:divBdr>
                    <w:top w:val="none" w:sz="0" w:space="0" w:color="auto"/>
                    <w:left w:val="none" w:sz="0" w:space="0" w:color="auto"/>
                    <w:bottom w:val="none" w:sz="0" w:space="0" w:color="auto"/>
                    <w:right w:val="none" w:sz="0" w:space="0" w:color="auto"/>
                  </w:divBdr>
                  <w:divsChild>
                    <w:div w:id="1761607730">
                      <w:marLeft w:val="0"/>
                      <w:marRight w:val="0"/>
                      <w:marTop w:val="0"/>
                      <w:marBottom w:val="0"/>
                      <w:divBdr>
                        <w:top w:val="none" w:sz="0" w:space="0" w:color="auto"/>
                        <w:left w:val="none" w:sz="0" w:space="0" w:color="auto"/>
                        <w:bottom w:val="none" w:sz="0" w:space="0" w:color="auto"/>
                        <w:right w:val="none" w:sz="0" w:space="0" w:color="auto"/>
                      </w:divBdr>
                    </w:div>
                  </w:divsChild>
                </w:div>
                <w:div w:id="13393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091">
      <w:bodyDiv w:val="1"/>
      <w:marLeft w:val="0"/>
      <w:marRight w:val="0"/>
      <w:marTop w:val="0"/>
      <w:marBottom w:val="0"/>
      <w:divBdr>
        <w:top w:val="none" w:sz="0" w:space="0" w:color="auto"/>
        <w:left w:val="none" w:sz="0" w:space="0" w:color="auto"/>
        <w:bottom w:val="none" w:sz="0" w:space="0" w:color="auto"/>
        <w:right w:val="none" w:sz="0" w:space="0" w:color="auto"/>
      </w:divBdr>
    </w:div>
    <w:div w:id="1655641401">
      <w:bodyDiv w:val="1"/>
      <w:marLeft w:val="0"/>
      <w:marRight w:val="0"/>
      <w:marTop w:val="0"/>
      <w:marBottom w:val="0"/>
      <w:divBdr>
        <w:top w:val="none" w:sz="0" w:space="0" w:color="auto"/>
        <w:left w:val="none" w:sz="0" w:space="0" w:color="auto"/>
        <w:bottom w:val="none" w:sz="0" w:space="0" w:color="auto"/>
        <w:right w:val="none" w:sz="0" w:space="0" w:color="auto"/>
      </w:divBdr>
      <w:divsChild>
        <w:div w:id="15038642">
          <w:marLeft w:val="0"/>
          <w:marRight w:val="0"/>
          <w:marTop w:val="0"/>
          <w:marBottom w:val="0"/>
          <w:divBdr>
            <w:top w:val="none" w:sz="0" w:space="0" w:color="auto"/>
            <w:left w:val="none" w:sz="0" w:space="0" w:color="auto"/>
            <w:bottom w:val="none" w:sz="0" w:space="0" w:color="auto"/>
            <w:right w:val="none" w:sz="0" w:space="0" w:color="auto"/>
          </w:divBdr>
          <w:divsChild>
            <w:div w:id="568426251">
              <w:marLeft w:val="0"/>
              <w:marRight w:val="0"/>
              <w:marTop w:val="0"/>
              <w:marBottom w:val="0"/>
              <w:divBdr>
                <w:top w:val="none" w:sz="0" w:space="0" w:color="auto"/>
                <w:left w:val="none" w:sz="0" w:space="0" w:color="auto"/>
                <w:bottom w:val="none" w:sz="0" w:space="0" w:color="auto"/>
                <w:right w:val="none" w:sz="0" w:space="0" w:color="auto"/>
              </w:divBdr>
              <w:divsChild>
                <w:div w:id="2146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541">
      <w:bodyDiv w:val="1"/>
      <w:marLeft w:val="0"/>
      <w:marRight w:val="0"/>
      <w:marTop w:val="0"/>
      <w:marBottom w:val="0"/>
      <w:divBdr>
        <w:top w:val="none" w:sz="0" w:space="0" w:color="auto"/>
        <w:left w:val="none" w:sz="0" w:space="0" w:color="auto"/>
        <w:bottom w:val="none" w:sz="0" w:space="0" w:color="auto"/>
        <w:right w:val="none" w:sz="0" w:space="0" w:color="auto"/>
      </w:divBdr>
    </w:div>
    <w:div w:id="1666326360">
      <w:bodyDiv w:val="1"/>
      <w:marLeft w:val="0"/>
      <w:marRight w:val="0"/>
      <w:marTop w:val="0"/>
      <w:marBottom w:val="0"/>
      <w:divBdr>
        <w:top w:val="none" w:sz="0" w:space="0" w:color="auto"/>
        <w:left w:val="none" w:sz="0" w:space="0" w:color="auto"/>
        <w:bottom w:val="none" w:sz="0" w:space="0" w:color="auto"/>
        <w:right w:val="none" w:sz="0" w:space="0" w:color="auto"/>
      </w:divBdr>
      <w:divsChild>
        <w:div w:id="1644117786">
          <w:marLeft w:val="0"/>
          <w:marRight w:val="0"/>
          <w:marTop w:val="0"/>
          <w:marBottom w:val="0"/>
          <w:divBdr>
            <w:top w:val="none" w:sz="0" w:space="0" w:color="auto"/>
            <w:left w:val="none" w:sz="0" w:space="0" w:color="auto"/>
            <w:bottom w:val="none" w:sz="0" w:space="0" w:color="auto"/>
            <w:right w:val="none" w:sz="0" w:space="0" w:color="auto"/>
          </w:divBdr>
          <w:divsChild>
            <w:div w:id="6491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3912">
      <w:bodyDiv w:val="1"/>
      <w:marLeft w:val="0"/>
      <w:marRight w:val="0"/>
      <w:marTop w:val="0"/>
      <w:marBottom w:val="0"/>
      <w:divBdr>
        <w:top w:val="none" w:sz="0" w:space="0" w:color="auto"/>
        <w:left w:val="none" w:sz="0" w:space="0" w:color="auto"/>
        <w:bottom w:val="none" w:sz="0" w:space="0" w:color="auto"/>
        <w:right w:val="none" w:sz="0" w:space="0" w:color="auto"/>
      </w:divBdr>
    </w:div>
    <w:div w:id="1690139439">
      <w:bodyDiv w:val="1"/>
      <w:marLeft w:val="0"/>
      <w:marRight w:val="0"/>
      <w:marTop w:val="0"/>
      <w:marBottom w:val="0"/>
      <w:divBdr>
        <w:top w:val="none" w:sz="0" w:space="0" w:color="auto"/>
        <w:left w:val="none" w:sz="0" w:space="0" w:color="auto"/>
        <w:bottom w:val="none" w:sz="0" w:space="0" w:color="auto"/>
        <w:right w:val="none" w:sz="0" w:space="0" w:color="auto"/>
      </w:divBdr>
    </w:div>
    <w:div w:id="1693920460">
      <w:bodyDiv w:val="1"/>
      <w:marLeft w:val="0"/>
      <w:marRight w:val="0"/>
      <w:marTop w:val="0"/>
      <w:marBottom w:val="0"/>
      <w:divBdr>
        <w:top w:val="none" w:sz="0" w:space="0" w:color="auto"/>
        <w:left w:val="none" w:sz="0" w:space="0" w:color="auto"/>
        <w:bottom w:val="none" w:sz="0" w:space="0" w:color="auto"/>
        <w:right w:val="none" w:sz="0" w:space="0" w:color="auto"/>
      </w:divBdr>
    </w:div>
    <w:div w:id="1770347455">
      <w:bodyDiv w:val="1"/>
      <w:marLeft w:val="0"/>
      <w:marRight w:val="0"/>
      <w:marTop w:val="0"/>
      <w:marBottom w:val="0"/>
      <w:divBdr>
        <w:top w:val="none" w:sz="0" w:space="0" w:color="auto"/>
        <w:left w:val="none" w:sz="0" w:space="0" w:color="auto"/>
        <w:bottom w:val="none" w:sz="0" w:space="0" w:color="auto"/>
        <w:right w:val="none" w:sz="0" w:space="0" w:color="auto"/>
      </w:divBdr>
    </w:div>
    <w:div w:id="1782188003">
      <w:bodyDiv w:val="1"/>
      <w:marLeft w:val="0"/>
      <w:marRight w:val="0"/>
      <w:marTop w:val="0"/>
      <w:marBottom w:val="0"/>
      <w:divBdr>
        <w:top w:val="none" w:sz="0" w:space="0" w:color="auto"/>
        <w:left w:val="none" w:sz="0" w:space="0" w:color="auto"/>
        <w:bottom w:val="none" w:sz="0" w:space="0" w:color="auto"/>
        <w:right w:val="none" w:sz="0" w:space="0" w:color="auto"/>
      </w:divBdr>
    </w:div>
    <w:div w:id="1788349352">
      <w:bodyDiv w:val="1"/>
      <w:marLeft w:val="0"/>
      <w:marRight w:val="0"/>
      <w:marTop w:val="0"/>
      <w:marBottom w:val="0"/>
      <w:divBdr>
        <w:top w:val="none" w:sz="0" w:space="0" w:color="auto"/>
        <w:left w:val="none" w:sz="0" w:space="0" w:color="auto"/>
        <w:bottom w:val="none" w:sz="0" w:space="0" w:color="auto"/>
        <w:right w:val="none" w:sz="0" w:space="0" w:color="auto"/>
      </w:divBdr>
      <w:divsChild>
        <w:div w:id="994181199">
          <w:marLeft w:val="0"/>
          <w:marRight w:val="0"/>
          <w:marTop w:val="0"/>
          <w:marBottom w:val="0"/>
          <w:divBdr>
            <w:top w:val="none" w:sz="0" w:space="0" w:color="auto"/>
            <w:left w:val="none" w:sz="0" w:space="0" w:color="auto"/>
            <w:bottom w:val="none" w:sz="0" w:space="0" w:color="auto"/>
            <w:right w:val="none" w:sz="0" w:space="0" w:color="auto"/>
          </w:divBdr>
          <w:divsChild>
            <w:div w:id="366955590">
              <w:marLeft w:val="0"/>
              <w:marRight w:val="0"/>
              <w:marTop w:val="0"/>
              <w:marBottom w:val="0"/>
              <w:divBdr>
                <w:top w:val="none" w:sz="0" w:space="0" w:color="auto"/>
                <w:left w:val="none" w:sz="0" w:space="0" w:color="auto"/>
                <w:bottom w:val="none" w:sz="0" w:space="0" w:color="auto"/>
                <w:right w:val="none" w:sz="0" w:space="0" w:color="auto"/>
              </w:divBdr>
              <w:divsChild>
                <w:div w:id="13024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430">
      <w:bodyDiv w:val="1"/>
      <w:marLeft w:val="0"/>
      <w:marRight w:val="0"/>
      <w:marTop w:val="0"/>
      <w:marBottom w:val="0"/>
      <w:divBdr>
        <w:top w:val="none" w:sz="0" w:space="0" w:color="auto"/>
        <w:left w:val="none" w:sz="0" w:space="0" w:color="auto"/>
        <w:bottom w:val="none" w:sz="0" w:space="0" w:color="auto"/>
        <w:right w:val="none" w:sz="0" w:space="0" w:color="auto"/>
      </w:divBdr>
      <w:divsChild>
        <w:div w:id="1928465658">
          <w:marLeft w:val="0"/>
          <w:marRight w:val="0"/>
          <w:marTop w:val="0"/>
          <w:marBottom w:val="0"/>
          <w:divBdr>
            <w:top w:val="none" w:sz="0" w:space="0" w:color="auto"/>
            <w:left w:val="none" w:sz="0" w:space="0" w:color="auto"/>
            <w:bottom w:val="none" w:sz="0" w:space="0" w:color="auto"/>
            <w:right w:val="none" w:sz="0" w:space="0" w:color="auto"/>
          </w:divBdr>
          <w:divsChild>
            <w:div w:id="369232910">
              <w:marLeft w:val="0"/>
              <w:marRight w:val="0"/>
              <w:marTop w:val="0"/>
              <w:marBottom w:val="0"/>
              <w:divBdr>
                <w:top w:val="none" w:sz="0" w:space="0" w:color="auto"/>
                <w:left w:val="none" w:sz="0" w:space="0" w:color="auto"/>
                <w:bottom w:val="none" w:sz="0" w:space="0" w:color="auto"/>
                <w:right w:val="none" w:sz="0" w:space="0" w:color="auto"/>
              </w:divBdr>
              <w:divsChild>
                <w:div w:id="2061784197">
                  <w:marLeft w:val="0"/>
                  <w:marRight w:val="0"/>
                  <w:marTop w:val="0"/>
                  <w:marBottom w:val="0"/>
                  <w:divBdr>
                    <w:top w:val="none" w:sz="0" w:space="0" w:color="auto"/>
                    <w:left w:val="none" w:sz="0" w:space="0" w:color="auto"/>
                    <w:bottom w:val="none" w:sz="0" w:space="0" w:color="auto"/>
                    <w:right w:val="none" w:sz="0" w:space="0" w:color="auto"/>
                  </w:divBdr>
                  <w:divsChild>
                    <w:div w:id="636840076">
                      <w:marLeft w:val="0"/>
                      <w:marRight w:val="0"/>
                      <w:marTop w:val="0"/>
                      <w:marBottom w:val="0"/>
                      <w:divBdr>
                        <w:top w:val="none" w:sz="0" w:space="0" w:color="auto"/>
                        <w:left w:val="none" w:sz="0" w:space="0" w:color="auto"/>
                        <w:bottom w:val="none" w:sz="0" w:space="0" w:color="auto"/>
                        <w:right w:val="none" w:sz="0" w:space="0" w:color="auto"/>
                      </w:divBdr>
                    </w:div>
                    <w:div w:id="14613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1551">
      <w:bodyDiv w:val="1"/>
      <w:marLeft w:val="0"/>
      <w:marRight w:val="0"/>
      <w:marTop w:val="0"/>
      <w:marBottom w:val="0"/>
      <w:divBdr>
        <w:top w:val="none" w:sz="0" w:space="0" w:color="auto"/>
        <w:left w:val="none" w:sz="0" w:space="0" w:color="auto"/>
        <w:bottom w:val="none" w:sz="0" w:space="0" w:color="auto"/>
        <w:right w:val="none" w:sz="0" w:space="0" w:color="auto"/>
      </w:divBdr>
    </w:div>
    <w:div w:id="1817602076">
      <w:bodyDiv w:val="1"/>
      <w:marLeft w:val="0"/>
      <w:marRight w:val="0"/>
      <w:marTop w:val="0"/>
      <w:marBottom w:val="0"/>
      <w:divBdr>
        <w:top w:val="none" w:sz="0" w:space="0" w:color="auto"/>
        <w:left w:val="none" w:sz="0" w:space="0" w:color="auto"/>
        <w:bottom w:val="none" w:sz="0" w:space="0" w:color="auto"/>
        <w:right w:val="none" w:sz="0" w:space="0" w:color="auto"/>
      </w:divBdr>
    </w:div>
    <w:div w:id="1834831869">
      <w:bodyDiv w:val="1"/>
      <w:marLeft w:val="0"/>
      <w:marRight w:val="0"/>
      <w:marTop w:val="0"/>
      <w:marBottom w:val="0"/>
      <w:divBdr>
        <w:top w:val="none" w:sz="0" w:space="0" w:color="auto"/>
        <w:left w:val="none" w:sz="0" w:space="0" w:color="auto"/>
        <w:bottom w:val="none" w:sz="0" w:space="0" w:color="auto"/>
        <w:right w:val="none" w:sz="0" w:space="0" w:color="auto"/>
      </w:divBdr>
    </w:div>
    <w:div w:id="1856504896">
      <w:bodyDiv w:val="1"/>
      <w:marLeft w:val="0"/>
      <w:marRight w:val="0"/>
      <w:marTop w:val="0"/>
      <w:marBottom w:val="0"/>
      <w:divBdr>
        <w:top w:val="none" w:sz="0" w:space="0" w:color="auto"/>
        <w:left w:val="none" w:sz="0" w:space="0" w:color="auto"/>
        <w:bottom w:val="none" w:sz="0" w:space="0" w:color="auto"/>
        <w:right w:val="none" w:sz="0" w:space="0" w:color="auto"/>
      </w:divBdr>
    </w:div>
    <w:div w:id="1862282208">
      <w:bodyDiv w:val="1"/>
      <w:marLeft w:val="0"/>
      <w:marRight w:val="0"/>
      <w:marTop w:val="0"/>
      <w:marBottom w:val="0"/>
      <w:divBdr>
        <w:top w:val="none" w:sz="0" w:space="0" w:color="auto"/>
        <w:left w:val="none" w:sz="0" w:space="0" w:color="auto"/>
        <w:bottom w:val="none" w:sz="0" w:space="0" w:color="auto"/>
        <w:right w:val="none" w:sz="0" w:space="0" w:color="auto"/>
      </w:divBdr>
      <w:divsChild>
        <w:div w:id="1580211268">
          <w:marLeft w:val="0"/>
          <w:marRight w:val="0"/>
          <w:marTop w:val="0"/>
          <w:marBottom w:val="0"/>
          <w:divBdr>
            <w:top w:val="none" w:sz="0" w:space="0" w:color="auto"/>
            <w:left w:val="none" w:sz="0" w:space="0" w:color="auto"/>
            <w:bottom w:val="none" w:sz="0" w:space="0" w:color="auto"/>
            <w:right w:val="none" w:sz="0" w:space="0" w:color="auto"/>
          </w:divBdr>
          <w:divsChild>
            <w:div w:id="1831291701">
              <w:marLeft w:val="0"/>
              <w:marRight w:val="0"/>
              <w:marTop w:val="0"/>
              <w:marBottom w:val="0"/>
              <w:divBdr>
                <w:top w:val="none" w:sz="0" w:space="0" w:color="auto"/>
                <w:left w:val="none" w:sz="0" w:space="0" w:color="auto"/>
                <w:bottom w:val="none" w:sz="0" w:space="0" w:color="auto"/>
                <w:right w:val="none" w:sz="0" w:space="0" w:color="auto"/>
              </w:divBdr>
              <w:divsChild>
                <w:div w:id="2106685701">
                  <w:marLeft w:val="0"/>
                  <w:marRight w:val="0"/>
                  <w:marTop w:val="0"/>
                  <w:marBottom w:val="0"/>
                  <w:divBdr>
                    <w:top w:val="none" w:sz="0" w:space="0" w:color="auto"/>
                    <w:left w:val="none" w:sz="0" w:space="0" w:color="auto"/>
                    <w:bottom w:val="none" w:sz="0" w:space="0" w:color="auto"/>
                    <w:right w:val="none" w:sz="0" w:space="0" w:color="auto"/>
                  </w:divBdr>
                  <w:divsChild>
                    <w:div w:id="136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325">
      <w:bodyDiv w:val="1"/>
      <w:marLeft w:val="0"/>
      <w:marRight w:val="0"/>
      <w:marTop w:val="0"/>
      <w:marBottom w:val="0"/>
      <w:divBdr>
        <w:top w:val="none" w:sz="0" w:space="0" w:color="auto"/>
        <w:left w:val="none" w:sz="0" w:space="0" w:color="auto"/>
        <w:bottom w:val="none" w:sz="0" w:space="0" w:color="auto"/>
        <w:right w:val="none" w:sz="0" w:space="0" w:color="auto"/>
      </w:divBdr>
    </w:div>
    <w:div w:id="1870413013">
      <w:bodyDiv w:val="1"/>
      <w:marLeft w:val="0"/>
      <w:marRight w:val="0"/>
      <w:marTop w:val="0"/>
      <w:marBottom w:val="0"/>
      <w:divBdr>
        <w:top w:val="none" w:sz="0" w:space="0" w:color="auto"/>
        <w:left w:val="none" w:sz="0" w:space="0" w:color="auto"/>
        <w:bottom w:val="none" w:sz="0" w:space="0" w:color="auto"/>
        <w:right w:val="none" w:sz="0" w:space="0" w:color="auto"/>
      </w:divBdr>
      <w:divsChild>
        <w:div w:id="1223172331">
          <w:marLeft w:val="0"/>
          <w:marRight w:val="0"/>
          <w:marTop w:val="0"/>
          <w:marBottom w:val="0"/>
          <w:divBdr>
            <w:top w:val="none" w:sz="0" w:space="0" w:color="auto"/>
            <w:left w:val="none" w:sz="0" w:space="0" w:color="auto"/>
            <w:bottom w:val="none" w:sz="0" w:space="0" w:color="auto"/>
            <w:right w:val="none" w:sz="0" w:space="0" w:color="auto"/>
          </w:divBdr>
        </w:div>
      </w:divsChild>
    </w:div>
    <w:div w:id="1898854067">
      <w:bodyDiv w:val="1"/>
      <w:marLeft w:val="0"/>
      <w:marRight w:val="0"/>
      <w:marTop w:val="0"/>
      <w:marBottom w:val="0"/>
      <w:divBdr>
        <w:top w:val="none" w:sz="0" w:space="0" w:color="auto"/>
        <w:left w:val="none" w:sz="0" w:space="0" w:color="auto"/>
        <w:bottom w:val="none" w:sz="0" w:space="0" w:color="auto"/>
        <w:right w:val="none" w:sz="0" w:space="0" w:color="auto"/>
      </w:divBdr>
    </w:div>
    <w:div w:id="1907498066">
      <w:bodyDiv w:val="1"/>
      <w:marLeft w:val="0"/>
      <w:marRight w:val="0"/>
      <w:marTop w:val="0"/>
      <w:marBottom w:val="0"/>
      <w:divBdr>
        <w:top w:val="none" w:sz="0" w:space="0" w:color="auto"/>
        <w:left w:val="none" w:sz="0" w:space="0" w:color="auto"/>
        <w:bottom w:val="none" w:sz="0" w:space="0" w:color="auto"/>
        <w:right w:val="none" w:sz="0" w:space="0" w:color="auto"/>
      </w:divBdr>
    </w:div>
    <w:div w:id="1919051282">
      <w:bodyDiv w:val="1"/>
      <w:marLeft w:val="0"/>
      <w:marRight w:val="0"/>
      <w:marTop w:val="0"/>
      <w:marBottom w:val="0"/>
      <w:divBdr>
        <w:top w:val="none" w:sz="0" w:space="0" w:color="auto"/>
        <w:left w:val="none" w:sz="0" w:space="0" w:color="auto"/>
        <w:bottom w:val="none" w:sz="0" w:space="0" w:color="auto"/>
        <w:right w:val="none" w:sz="0" w:space="0" w:color="auto"/>
      </w:divBdr>
    </w:div>
    <w:div w:id="1923024051">
      <w:bodyDiv w:val="1"/>
      <w:marLeft w:val="0"/>
      <w:marRight w:val="0"/>
      <w:marTop w:val="0"/>
      <w:marBottom w:val="0"/>
      <w:divBdr>
        <w:top w:val="none" w:sz="0" w:space="0" w:color="auto"/>
        <w:left w:val="none" w:sz="0" w:space="0" w:color="auto"/>
        <w:bottom w:val="none" w:sz="0" w:space="0" w:color="auto"/>
        <w:right w:val="none" w:sz="0" w:space="0" w:color="auto"/>
      </w:divBdr>
    </w:div>
    <w:div w:id="1925140907">
      <w:bodyDiv w:val="1"/>
      <w:marLeft w:val="0"/>
      <w:marRight w:val="0"/>
      <w:marTop w:val="0"/>
      <w:marBottom w:val="0"/>
      <w:divBdr>
        <w:top w:val="none" w:sz="0" w:space="0" w:color="auto"/>
        <w:left w:val="none" w:sz="0" w:space="0" w:color="auto"/>
        <w:bottom w:val="none" w:sz="0" w:space="0" w:color="auto"/>
        <w:right w:val="none" w:sz="0" w:space="0" w:color="auto"/>
      </w:divBdr>
      <w:divsChild>
        <w:div w:id="2018999501">
          <w:marLeft w:val="0"/>
          <w:marRight w:val="0"/>
          <w:marTop w:val="0"/>
          <w:marBottom w:val="0"/>
          <w:divBdr>
            <w:top w:val="none" w:sz="0" w:space="0" w:color="auto"/>
            <w:left w:val="none" w:sz="0" w:space="0" w:color="auto"/>
            <w:bottom w:val="none" w:sz="0" w:space="0" w:color="auto"/>
            <w:right w:val="none" w:sz="0" w:space="0" w:color="auto"/>
          </w:divBdr>
          <w:divsChild>
            <w:div w:id="1750805567">
              <w:marLeft w:val="0"/>
              <w:marRight w:val="0"/>
              <w:marTop w:val="0"/>
              <w:marBottom w:val="0"/>
              <w:divBdr>
                <w:top w:val="none" w:sz="0" w:space="0" w:color="auto"/>
                <w:left w:val="none" w:sz="0" w:space="0" w:color="auto"/>
                <w:bottom w:val="none" w:sz="0" w:space="0" w:color="auto"/>
                <w:right w:val="none" w:sz="0" w:space="0" w:color="auto"/>
              </w:divBdr>
              <w:divsChild>
                <w:div w:id="1791194883">
                  <w:marLeft w:val="0"/>
                  <w:marRight w:val="0"/>
                  <w:marTop w:val="0"/>
                  <w:marBottom w:val="0"/>
                  <w:divBdr>
                    <w:top w:val="none" w:sz="0" w:space="0" w:color="auto"/>
                    <w:left w:val="none" w:sz="0" w:space="0" w:color="auto"/>
                    <w:bottom w:val="none" w:sz="0" w:space="0" w:color="auto"/>
                    <w:right w:val="none" w:sz="0" w:space="0" w:color="auto"/>
                  </w:divBdr>
                  <w:divsChild>
                    <w:div w:id="1602955740">
                      <w:marLeft w:val="0"/>
                      <w:marRight w:val="0"/>
                      <w:marTop w:val="0"/>
                      <w:marBottom w:val="0"/>
                      <w:divBdr>
                        <w:top w:val="none" w:sz="0" w:space="0" w:color="auto"/>
                        <w:left w:val="none" w:sz="0" w:space="0" w:color="auto"/>
                        <w:bottom w:val="none" w:sz="0" w:space="0" w:color="auto"/>
                        <w:right w:val="none" w:sz="0" w:space="0" w:color="auto"/>
                      </w:divBdr>
                      <w:divsChild>
                        <w:div w:id="1426195620">
                          <w:marLeft w:val="0"/>
                          <w:marRight w:val="0"/>
                          <w:marTop w:val="0"/>
                          <w:marBottom w:val="0"/>
                          <w:divBdr>
                            <w:top w:val="none" w:sz="0" w:space="0" w:color="auto"/>
                            <w:left w:val="none" w:sz="0" w:space="0" w:color="auto"/>
                            <w:bottom w:val="none" w:sz="0" w:space="0" w:color="auto"/>
                            <w:right w:val="none" w:sz="0" w:space="0" w:color="auto"/>
                          </w:divBdr>
                          <w:divsChild>
                            <w:div w:id="1789423849">
                              <w:marLeft w:val="0"/>
                              <w:marRight w:val="0"/>
                              <w:marTop w:val="0"/>
                              <w:marBottom w:val="0"/>
                              <w:divBdr>
                                <w:top w:val="none" w:sz="0" w:space="0" w:color="auto"/>
                                <w:left w:val="none" w:sz="0" w:space="0" w:color="auto"/>
                                <w:bottom w:val="none" w:sz="0" w:space="0" w:color="auto"/>
                                <w:right w:val="none" w:sz="0" w:space="0" w:color="auto"/>
                              </w:divBdr>
                            </w:div>
                          </w:divsChild>
                        </w:div>
                        <w:div w:id="1501238736">
                          <w:marLeft w:val="0"/>
                          <w:marRight w:val="0"/>
                          <w:marTop w:val="0"/>
                          <w:marBottom w:val="0"/>
                          <w:divBdr>
                            <w:top w:val="none" w:sz="0" w:space="0" w:color="auto"/>
                            <w:left w:val="none" w:sz="0" w:space="0" w:color="auto"/>
                            <w:bottom w:val="none" w:sz="0" w:space="0" w:color="auto"/>
                            <w:right w:val="none" w:sz="0" w:space="0" w:color="auto"/>
                          </w:divBdr>
                          <w:divsChild>
                            <w:div w:id="398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94936">
      <w:bodyDiv w:val="1"/>
      <w:marLeft w:val="0"/>
      <w:marRight w:val="0"/>
      <w:marTop w:val="0"/>
      <w:marBottom w:val="0"/>
      <w:divBdr>
        <w:top w:val="none" w:sz="0" w:space="0" w:color="auto"/>
        <w:left w:val="none" w:sz="0" w:space="0" w:color="auto"/>
        <w:bottom w:val="none" w:sz="0" w:space="0" w:color="auto"/>
        <w:right w:val="none" w:sz="0" w:space="0" w:color="auto"/>
      </w:divBdr>
    </w:div>
    <w:div w:id="1944338697">
      <w:bodyDiv w:val="1"/>
      <w:marLeft w:val="0"/>
      <w:marRight w:val="0"/>
      <w:marTop w:val="0"/>
      <w:marBottom w:val="0"/>
      <w:divBdr>
        <w:top w:val="none" w:sz="0" w:space="0" w:color="auto"/>
        <w:left w:val="none" w:sz="0" w:space="0" w:color="auto"/>
        <w:bottom w:val="none" w:sz="0" w:space="0" w:color="auto"/>
        <w:right w:val="none" w:sz="0" w:space="0" w:color="auto"/>
      </w:divBdr>
    </w:div>
    <w:div w:id="1947887438">
      <w:bodyDiv w:val="1"/>
      <w:marLeft w:val="0"/>
      <w:marRight w:val="0"/>
      <w:marTop w:val="0"/>
      <w:marBottom w:val="0"/>
      <w:divBdr>
        <w:top w:val="none" w:sz="0" w:space="0" w:color="auto"/>
        <w:left w:val="none" w:sz="0" w:space="0" w:color="auto"/>
        <w:bottom w:val="none" w:sz="0" w:space="0" w:color="auto"/>
        <w:right w:val="none" w:sz="0" w:space="0" w:color="auto"/>
      </w:divBdr>
    </w:div>
    <w:div w:id="1954166942">
      <w:bodyDiv w:val="1"/>
      <w:marLeft w:val="0"/>
      <w:marRight w:val="0"/>
      <w:marTop w:val="0"/>
      <w:marBottom w:val="0"/>
      <w:divBdr>
        <w:top w:val="none" w:sz="0" w:space="0" w:color="auto"/>
        <w:left w:val="none" w:sz="0" w:space="0" w:color="auto"/>
        <w:bottom w:val="none" w:sz="0" w:space="0" w:color="auto"/>
        <w:right w:val="none" w:sz="0" w:space="0" w:color="auto"/>
      </w:divBdr>
    </w:div>
    <w:div w:id="1954744721">
      <w:bodyDiv w:val="1"/>
      <w:marLeft w:val="0"/>
      <w:marRight w:val="0"/>
      <w:marTop w:val="0"/>
      <w:marBottom w:val="0"/>
      <w:divBdr>
        <w:top w:val="none" w:sz="0" w:space="0" w:color="auto"/>
        <w:left w:val="none" w:sz="0" w:space="0" w:color="auto"/>
        <w:bottom w:val="none" w:sz="0" w:space="0" w:color="auto"/>
        <w:right w:val="none" w:sz="0" w:space="0" w:color="auto"/>
      </w:divBdr>
    </w:div>
    <w:div w:id="1961522408">
      <w:bodyDiv w:val="1"/>
      <w:marLeft w:val="0"/>
      <w:marRight w:val="0"/>
      <w:marTop w:val="0"/>
      <w:marBottom w:val="0"/>
      <w:divBdr>
        <w:top w:val="none" w:sz="0" w:space="0" w:color="auto"/>
        <w:left w:val="none" w:sz="0" w:space="0" w:color="auto"/>
        <w:bottom w:val="none" w:sz="0" w:space="0" w:color="auto"/>
        <w:right w:val="none" w:sz="0" w:space="0" w:color="auto"/>
      </w:divBdr>
    </w:div>
    <w:div w:id="2001763389">
      <w:bodyDiv w:val="1"/>
      <w:marLeft w:val="0"/>
      <w:marRight w:val="0"/>
      <w:marTop w:val="0"/>
      <w:marBottom w:val="0"/>
      <w:divBdr>
        <w:top w:val="none" w:sz="0" w:space="0" w:color="auto"/>
        <w:left w:val="none" w:sz="0" w:space="0" w:color="auto"/>
        <w:bottom w:val="none" w:sz="0" w:space="0" w:color="auto"/>
        <w:right w:val="none" w:sz="0" w:space="0" w:color="auto"/>
      </w:divBdr>
      <w:divsChild>
        <w:div w:id="167520278">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580673704">
                  <w:marLeft w:val="0"/>
                  <w:marRight w:val="0"/>
                  <w:marTop w:val="0"/>
                  <w:marBottom w:val="0"/>
                  <w:divBdr>
                    <w:top w:val="none" w:sz="0" w:space="0" w:color="auto"/>
                    <w:left w:val="none" w:sz="0" w:space="0" w:color="auto"/>
                    <w:bottom w:val="none" w:sz="0" w:space="0" w:color="auto"/>
                    <w:right w:val="none" w:sz="0" w:space="0" w:color="auto"/>
                  </w:divBdr>
                  <w:divsChild>
                    <w:div w:id="1881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4022">
      <w:bodyDiv w:val="1"/>
      <w:marLeft w:val="0"/>
      <w:marRight w:val="0"/>
      <w:marTop w:val="0"/>
      <w:marBottom w:val="0"/>
      <w:divBdr>
        <w:top w:val="none" w:sz="0" w:space="0" w:color="auto"/>
        <w:left w:val="none" w:sz="0" w:space="0" w:color="auto"/>
        <w:bottom w:val="none" w:sz="0" w:space="0" w:color="auto"/>
        <w:right w:val="none" w:sz="0" w:space="0" w:color="auto"/>
      </w:divBdr>
    </w:div>
    <w:div w:id="2038000812">
      <w:bodyDiv w:val="1"/>
      <w:marLeft w:val="0"/>
      <w:marRight w:val="0"/>
      <w:marTop w:val="0"/>
      <w:marBottom w:val="0"/>
      <w:divBdr>
        <w:top w:val="none" w:sz="0" w:space="0" w:color="auto"/>
        <w:left w:val="none" w:sz="0" w:space="0" w:color="auto"/>
        <w:bottom w:val="none" w:sz="0" w:space="0" w:color="auto"/>
        <w:right w:val="none" w:sz="0" w:space="0" w:color="auto"/>
      </w:divBdr>
      <w:divsChild>
        <w:div w:id="373818585">
          <w:marLeft w:val="0"/>
          <w:marRight w:val="0"/>
          <w:marTop w:val="0"/>
          <w:marBottom w:val="0"/>
          <w:divBdr>
            <w:top w:val="none" w:sz="0" w:space="0" w:color="auto"/>
            <w:left w:val="none" w:sz="0" w:space="0" w:color="auto"/>
            <w:bottom w:val="none" w:sz="0" w:space="0" w:color="auto"/>
            <w:right w:val="none" w:sz="0" w:space="0" w:color="auto"/>
          </w:divBdr>
          <w:divsChild>
            <w:div w:id="648289075">
              <w:marLeft w:val="0"/>
              <w:marRight w:val="0"/>
              <w:marTop w:val="0"/>
              <w:marBottom w:val="0"/>
              <w:divBdr>
                <w:top w:val="none" w:sz="0" w:space="0" w:color="auto"/>
                <w:left w:val="none" w:sz="0" w:space="0" w:color="auto"/>
                <w:bottom w:val="none" w:sz="0" w:space="0" w:color="auto"/>
                <w:right w:val="none" w:sz="0" w:space="0" w:color="auto"/>
              </w:divBdr>
              <w:divsChild>
                <w:div w:id="1645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170">
      <w:bodyDiv w:val="1"/>
      <w:marLeft w:val="0"/>
      <w:marRight w:val="0"/>
      <w:marTop w:val="0"/>
      <w:marBottom w:val="0"/>
      <w:divBdr>
        <w:top w:val="none" w:sz="0" w:space="0" w:color="auto"/>
        <w:left w:val="none" w:sz="0" w:space="0" w:color="auto"/>
        <w:bottom w:val="none" w:sz="0" w:space="0" w:color="auto"/>
        <w:right w:val="none" w:sz="0" w:space="0" w:color="auto"/>
      </w:divBdr>
      <w:divsChild>
        <w:div w:id="567112111">
          <w:marLeft w:val="0"/>
          <w:marRight w:val="0"/>
          <w:marTop w:val="0"/>
          <w:marBottom w:val="0"/>
          <w:divBdr>
            <w:top w:val="none" w:sz="0" w:space="0" w:color="auto"/>
            <w:left w:val="none" w:sz="0" w:space="0" w:color="auto"/>
            <w:bottom w:val="none" w:sz="0" w:space="0" w:color="auto"/>
            <w:right w:val="none" w:sz="0" w:space="0" w:color="auto"/>
          </w:divBdr>
          <w:divsChild>
            <w:div w:id="1950698382">
              <w:marLeft w:val="0"/>
              <w:marRight w:val="0"/>
              <w:marTop w:val="0"/>
              <w:marBottom w:val="0"/>
              <w:divBdr>
                <w:top w:val="none" w:sz="0" w:space="0" w:color="auto"/>
                <w:left w:val="none" w:sz="0" w:space="0" w:color="auto"/>
                <w:bottom w:val="none" w:sz="0" w:space="0" w:color="auto"/>
                <w:right w:val="none" w:sz="0" w:space="0" w:color="auto"/>
              </w:divBdr>
              <w:divsChild>
                <w:div w:id="1648242104">
                  <w:marLeft w:val="0"/>
                  <w:marRight w:val="0"/>
                  <w:marTop w:val="0"/>
                  <w:marBottom w:val="0"/>
                  <w:divBdr>
                    <w:top w:val="none" w:sz="0" w:space="0" w:color="auto"/>
                    <w:left w:val="none" w:sz="0" w:space="0" w:color="auto"/>
                    <w:bottom w:val="none" w:sz="0" w:space="0" w:color="auto"/>
                    <w:right w:val="none" w:sz="0" w:space="0" w:color="auto"/>
                  </w:divBdr>
                  <w:divsChild>
                    <w:div w:id="1990212521">
                      <w:marLeft w:val="0"/>
                      <w:marRight w:val="0"/>
                      <w:marTop w:val="0"/>
                      <w:marBottom w:val="0"/>
                      <w:divBdr>
                        <w:top w:val="none" w:sz="0" w:space="0" w:color="auto"/>
                        <w:left w:val="none" w:sz="0" w:space="0" w:color="auto"/>
                        <w:bottom w:val="none" w:sz="0" w:space="0" w:color="auto"/>
                        <w:right w:val="none" w:sz="0" w:space="0" w:color="auto"/>
                      </w:divBdr>
                      <w:divsChild>
                        <w:div w:id="200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3259">
      <w:bodyDiv w:val="1"/>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 w:id="1021593945">
          <w:marLeft w:val="0"/>
          <w:marRight w:val="0"/>
          <w:marTop w:val="0"/>
          <w:marBottom w:val="0"/>
          <w:divBdr>
            <w:top w:val="none" w:sz="0" w:space="0" w:color="auto"/>
            <w:left w:val="none" w:sz="0" w:space="0" w:color="auto"/>
            <w:bottom w:val="none" w:sz="0" w:space="0" w:color="auto"/>
            <w:right w:val="none" w:sz="0" w:space="0" w:color="auto"/>
          </w:divBdr>
        </w:div>
        <w:div w:id="1075708351">
          <w:marLeft w:val="0"/>
          <w:marRight w:val="0"/>
          <w:marTop w:val="0"/>
          <w:marBottom w:val="0"/>
          <w:divBdr>
            <w:top w:val="none" w:sz="0" w:space="0" w:color="auto"/>
            <w:left w:val="none" w:sz="0" w:space="0" w:color="auto"/>
            <w:bottom w:val="none" w:sz="0" w:space="0" w:color="auto"/>
            <w:right w:val="none" w:sz="0" w:space="0" w:color="auto"/>
          </w:divBdr>
        </w:div>
      </w:divsChild>
    </w:div>
    <w:div w:id="2065522372">
      <w:bodyDiv w:val="1"/>
      <w:marLeft w:val="0"/>
      <w:marRight w:val="0"/>
      <w:marTop w:val="0"/>
      <w:marBottom w:val="0"/>
      <w:divBdr>
        <w:top w:val="none" w:sz="0" w:space="0" w:color="auto"/>
        <w:left w:val="none" w:sz="0" w:space="0" w:color="auto"/>
        <w:bottom w:val="none" w:sz="0" w:space="0" w:color="auto"/>
        <w:right w:val="none" w:sz="0" w:space="0" w:color="auto"/>
      </w:divBdr>
    </w:div>
    <w:div w:id="2065979498">
      <w:bodyDiv w:val="1"/>
      <w:marLeft w:val="0"/>
      <w:marRight w:val="0"/>
      <w:marTop w:val="0"/>
      <w:marBottom w:val="0"/>
      <w:divBdr>
        <w:top w:val="none" w:sz="0" w:space="0" w:color="auto"/>
        <w:left w:val="none" w:sz="0" w:space="0" w:color="auto"/>
        <w:bottom w:val="none" w:sz="0" w:space="0" w:color="auto"/>
        <w:right w:val="none" w:sz="0" w:space="0" w:color="auto"/>
      </w:divBdr>
    </w:div>
    <w:div w:id="2066685712">
      <w:bodyDiv w:val="1"/>
      <w:marLeft w:val="0"/>
      <w:marRight w:val="0"/>
      <w:marTop w:val="0"/>
      <w:marBottom w:val="0"/>
      <w:divBdr>
        <w:top w:val="none" w:sz="0" w:space="0" w:color="auto"/>
        <w:left w:val="none" w:sz="0" w:space="0" w:color="auto"/>
        <w:bottom w:val="none" w:sz="0" w:space="0" w:color="auto"/>
        <w:right w:val="none" w:sz="0" w:space="0" w:color="auto"/>
      </w:divBdr>
    </w:div>
    <w:div w:id="2099985834">
      <w:bodyDiv w:val="1"/>
      <w:marLeft w:val="0"/>
      <w:marRight w:val="0"/>
      <w:marTop w:val="0"/>
      <w:marBottom w:val="0"/>
      <w:divBdr>
        <w:top w:val="none" w:sz="0" w:space="0" w:color="auto"/>
        <w:left w:val="none" w:sz="0" w:space="0" w:color="auto"/>
        <w:bottom w:val="none" w:sz="0" w:space="0" w:color="auto"/>
        <w:right w:val="none" w:sz="0" w:space="0" w:color="auto"/>
      </w:divBdr>
    </w:div>
    <w:div w:id="2124879798">
      <w:bodyDiv w:val="1"/>
      <w:marLeft w:val="0"/>
      <w:marRight w:val="0"/>
      <w:marTop w:val="0"/>
      <w:marBottom w:val="0"/>
      <w:divBdr>
        <w:top w:val="none" w:sz="0" w:space="0" w:color="auto"/>
        <w:left w:val="none" w:sz="0" w:space="0" w:color="auto"/>
        <w:bottom w:val="none" w:sz="0" w:space="0" w:color="auto"/>
        <w:right w:val="none" w:sz="0" w:space="0" w:color="auto"/>
      </w:divBdr>
    </w:div>
    <w:div w:id="2129734286">
      <w:bodyDiv w:val="1"/>
      <w:marLeft w:val="0"/>
      <w:marRight w:val="0"/>
      <w:marTop w:val="0"/>
      <w:marBottom w:val="0"/>
      <w:divBdr>
        <w:top w:val="none" w:sz="0" w:space="0" w:color="auto"/>
        <w:left w:val="none" w:sz="0" w:space="0" w:color="auto"/>
        <w:bottom w:val="none" w:sz="0" w:space="0" w:color="auto"/>
        <w:right w:val="none" w:sz="0" w:space="0" w:color="auto"/>
      </w:divBdr>
      <w:divsChild>
        <w:div w:id="1664090145">
          <w:marLeft w:val="0"/>
          <w:marRight w:val="0"/>
          <w:marTop w:val="0"/>
          <w:marBottom w:val="0"/>
          <w:divBdr>
            <w:top w:val="none" w:sz="0" w:space="0" w:color="auto"/>
            <w:left w:val="none" w:sz="0" w:space="0" w:color="auto"/>
            <w:bottom w:val="none" w:sz="0" w:space="0" w:color="auto"/>
            <w:right w:val="none" w:sz="0" w:space="0" w:color="auto"/>
          </w:divBdr>
          <w:divsChild>
            <w:div w:id="375860870">
              <w:marLeft w:val="0"/>
              <w:marRight w:val="0"/>
              <w:marTop w:val="0"/>
              <w:marBottom w:val="0"/>
              <w:divBdr>
                <w:top w:val="none" w:sz="0" w:space="0" w:color="auto"/>
                <w:left w:val="none" w:sz="0" w:space="0" w:color="auto"/>
                <w:bottom w:val="none" w:sz="0" w:space="0" w:color="auto"/>
                <w:right w:val="none" w:sz="0" w:space="0" w:color="auto"/>
              </w:divBdr>
              <w:divsChild>
                <w:div w:id="354699830">
                  <w:marLeft w:val="0"/>
                  <w:marRight w:val="0"/>
                  <w:marTop w:val="0"/>
                  <w:marBottom w:val="0"/>
                  <w:divBdr>
                    <w:top w:val="none" w:sz="0" w:space="0" w:color="auto"/>
                    <w:left w:val="none" w:sz="0" w:space="0" w:color="auto"/>
                    <w:bottom w:val="none" w:sz="0" w:space="0" w:color="auto"/>
                    <w:right w:val="none" w:sz="0" w:space="0" w:color="auto"/>
                  </w:divBdr>
                  <w:divsChild>
                    <w:div w:id="456224032">
                      <w:marLeft w:val="0"/>
                      <w:marRight w:val="0"/>
                      <w:marTop w:val="0"/>
                      <w:marBottom w:val="0"/>
                      <w:divBdr>
                        <w:top w:val="none" w:sz="0" w:space="0" w:color="auto"/>
                        <w:left w:val="none" w:sz="0" w:space="0" w:color="auto"/>
                        <w:bottom w:val="none" w:sz="0" w:space="0" w:color="auto"/>
                        <w:right w:val="none" w:sz="0" w:space="0" w:color="auto"/>
                      </w:divBdr>
                      <w:divsChild>
                        <w:div w:id="1153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84447/0" TargetMode="External"/><Relationship Id="rId18" Type="http://schemas.openxmlformats.org/officeDocument/2006/relationships/hyperlink" Target="consultantplus://offline/ref=201D7426D060F777022915DB80A60F7A42C85C8BF9C83438E31805718DEBF7EECAACCEBB70530D3CY1kEI" TargetMode="External"/><Relationship Id="rId26" Type="http://schemas.openxmlformats.org/officeDocument/2006/relationships/hyperlink" Target="garantF1://12081350.2020" TargetMode="External"/><Relationship Id="rId39" Type="http://schemas.openxmlformats.org/officeDocument/2006/relationships/hyperlink" Target="http://internet.garant.ru/document/redirect/187613/1022" TargetMode="External"/><Relationship Id="rId21" Type="http://schemas.openxmlformats.org/officeDocument/2006/relationships/hyperlink" Target="garantF1://12080849.40110" TargetMode="External"/><Relationship Id="rId34" Type="http://schemas.openxmlformats.org/officeDocument/2006/relationships/hyperlink" Target="garantF1://12013060.20"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garantF1://12080849.21" TargetMode="External"/><Relationship Id="rId68" Type="http://schemas.openxmlformats.org/officeDocument/2006/relationships/hyperlink" Target="garantF1://12080849.26" TargetMode="External"/><Relationship Id="rId76" Type="http://schemas.openxmlformats.org/officeDocument/2006/relationships/hyperlink" Target="https://internet.garant.ru/"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garantF1://12081350.4010" TargetMode="External"/><Relationship Id="rId2" Type="http://schemas.openxmlformats.org/officeDocument/2006/relationships/numbering" Target="numbering.xml"/><Relationship Id="rId16" Type="http://schemas.openxmlformats.org/officeDocument/2006/relationships/hyperlink" Target="consultantplus://offline/ref=126CF236E5545D3922DC90804DC89ACC05A805057718603B8157C1D937F1A5DCEEB57F6B87573139d008Q" TargetMode="External"/><Relationship Id="rId29" Type="http://schemas.openxmlformats.org/officeDocument/2006/relationships/hyperlink" Target="garantF1://12013060.10" TargetMode="External"/><Relationship Id="rId11" Type="http://schemas.openxmlformats.org/officeDocument/2006/relationships/hyperlink" Target="garantF1://12025268.0" TargetMode="External"/><Relationship Id="rId24" Type="http://schemas.openxmlformats.org/officeDocument/2006/relationships/hyperlink" Target="garantF1://12081350.2020" TargetMode="External"/><Relationship Id="rId32" Type="http://schemas.openxmlformats.org/officeDocument/2006/relationships/hyperlink" Target="garantF1://12013060.23" TargetMode="External"/><Relationship Id="rId37" Type="http://schemas.openxmlformats.org/officeDocument/2006/relationships/hyperlink" Target="http://internet.garant.ru/document/redirect/178405/502" TargetMode="External"/><Relationship Id="rId40" Type="http://schemas.openxmlformats.org/officeDocument/2006/relationships/hyperlink" Target="https://mobileonline.garant.ru/" TargetMode="External"/><Relationship Id="rId45" Type="http://schemas.openxmlformats.org/officeDocument/2006/relationships/hyperlink" Target="garantF1://12081350.2020" TargetMode="External"/><Relationship Id="rId53" Type="http://schemas.openxmlformats.org/officeDocument/2006/relationships/hyperlink" Target="garantF1://12080849.40140" TargetMode="External"/><Relationship Id="rId58" Type="http://schemas.openxmlformats.org/officeDocument/2006/relationships/hyperlink" Target="consultantplus://offline/main?base=LAW;n=107750;fld=134;dst=100362" TargetMode="External"/><Relationship Id="rId66" Type="http://schemas.openxmlformats.org/officeDocument/2006/relationships/hyperlink" Target="garantF1://12080849.21" TargetMode="External"/><Relationship Id="rId74" Type="http://schemas.openxmlformats.org/officeDocument/2006/relationships/hyperlink" Target="garantF1://12080849.26" TargetMode="External"/><Relationship Id="rId79" Type="http://schemas.openxmlformats.org/officeDocument/2006/relationships/hyperlink" Target="https://internet.garant.ru/" TargetMode="External"/><Relationship Id="rId5" Type="http://schemas.openxmlformats.org/officeDocument/2006/relationships/settings" Target="settings.xml"/><Relationship Id="rId61" Type="http://schemas.openxmlformats.org/officeDocument/2006/relationships/hyperlink" Target="garantF1://12081350.4010" TargetMode="External"/><Relationship Id="rId82" Type="http://schemas.openxmlformats.org/officeDocument/2006/relationships/footer" Target="footer2.xml"/><Relationship Id="rId10" Type="http://schemas.openxmlformats.org/officeDocument/2006/relationships/hyperlink" Target="garantF1://10800200.0" TargetMode="External"/><Relationship Id="rId19" Type="http://schemas.openxmlformats.org/officeDocument/2006/relationships/hyperlink" Target="consultantplus://offline/ref=201D7426D060F777022915DB80A60F7A42C85C8BF9C83438E31805718DEBF7EECAACCEBB70530D3CY1kEI" TargetMode="External"/><Relationship Id="rId31" Type="http://schemas.openxmlformats.org/officeDocument/2006/relationships/hyperlink" Target="garantF1://12013060.30" TargetMode="External"/><Relationship Id="rId44" Type="http://schemas.openxmlformats.org/officeDocument/2006/relationships/hyperlink" Target="garantF1://12080849.20800" TargetMode="External"/><Relationship Id="rId52" Type="http://schemas.openxmlformats.org/officeDocument/2006/relationships/hyperlink" Target="https://internet.garant.ru/" TargetMode="External"/><Relationship Id="rId60" Type="http://schemas.openxmlformats.org/officeDocument/2006/relationships/hyperlink" Target="garantF1://12080849.9" TargetMode="External"/><Relationship Id="rId65" Type="http://schemas.openxmlformats.org/officeDocument/2006/relationships/hyperlink" Target="garantF1://12029903.4000" TargetMode="External"/><Relationship Id="rId73" Type="http://schemas.openxmlformats.org/officeDocument/2006/relationships/hyperlink" Target="garantF1://12080849.25" TargetMode="External"/><Relationship Id="rId78" Type="http://schemas.openxmlformats.org/officeDocument/2006/relationships/hyperlink" Target="https://internet.garant.ru/"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0064072.0" TargetMode="External"/><Relationship Id="rId14" Type="http://schemas.openxmlformats.org/officeDocument/2006/relationships/hyperlink" Target="http://internet.garant.ru/document/redirect/71835192/0" TargetMode="External"/><Relationship Id="rId22" Type="http://schemas.openxmlformats.org/officeDocument/2006/relationships/hyperlink" Target="garantF1://12080849.10500" TargetMode="External"/><Relationship Id="rId27" Type="http://schemas.openxmlformats.org/officeDocument/2006/relationships/hyperlink" Target="garantF1://12081350.2020" TargetMode="External"/><Relationship Id="rId30" Type="http://schemas.openxmlformats.org/officeDocument/2006/relationships/hyperlink" Target="garantF1://12013060.20" TargetMode="External"/><Relationship Id="rId35" Type="http://schemas.openxmlformats.org/officeDocument/2006/relationships/hyperlink" Target="garantF1://12030951.0"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garantF1://12080849.21" TargetMode="External"/><Relationship Id="rId69" Type="http://schemas.openxmlformats.org/officeDocument/2006/relationships/hyperlink" Target="garantF1://12080849.21" TargetMode="External"/><Relationship Id="rId77"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consultantplus://offline/ref=E65F99F763A620F608049165C13C144172F7EB5199FC6CE37E606687A812706D08CD1554CA2EB8D3p8WAF" TargetMode="External"/><Relationship Id="rId80"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garantF1://70003036.0" TargetMode="External"/><Relationship Id="rId17" Type="http://schemas.openxmlformats.org/officeDocument/2006/relationships/hyperlink" Target="consultantplus://offline/ref=CCA1DB427F212B30BC3C041A9C7FC57CF3C5F9826C3985BA745423CDFE25Q" TargetMode="External"/><Relationship Id="rId25" Type="http://schemas.openxmlformats.org/officeDocument/2006/relationships/hyperlink" Target="garantF1://12081350.4021" TargetMode="External"/><Relationship Id="rId33" Type="http://schemas.openxmlformats.org/officeDocument/2006/relationships/hyperlink" Target="garantF1://12081350.2012" TargetMode="External"/><Relationship Id="rId38" Type="http://schemas.openxmlformats.org/officeDocument/2006/relationships/hyperlink" Target="http://internet.garant.ru/document/redirect/187613/1025"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garantF1://12080849.25" TargetMode="External"/><Relationship Id="rId20" Type="http://schemas.openxmlformats.org/officeDocument/2006/relationships/hyperlink" Target="garantF1://12081350.2020"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garantF1://12080849.9" TargetMode="External"/><Relationship Id="rId70" Type="http://schemas.openxmlformats.org/officeDocument/2006/relationships/hyperlink" Target="garantF1://12080849.21" TargetMode="External"/><Relationship Id="rId75" Type="http://schemas.openxmlformats.org/officeDocument/2006/relationships/hyperlink" Target="https://internet.garant.r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6094546.1000" TargetMode="External"/><Relationship Id="rId23" Type="http://schemas.openxmlformats.org/officeDocument/2006/relationships/hyperlink" Target="garantF1://12080849.10505" TargetMode="External"/><Relationship Id="rId28" Type="http://schemas.openxmlformats.org/officeDocument/2006/relationships/hyperlink" Target="consultantplus://offline/ref=44B9D211F81B3013A4382D09B17E726418D651C8E2EFE9CFCD1D912646C265D8920ED017BAFE124352Z7J" TargetMode="External"/><Relationship Id="rId36" Type="http://schemas.openxmlformats.org/officeDocument/2006/relationships/hyperlink" Target="garantF1://12081350.4014"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1240-7698-4132-8C6E-7397E7E1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161</Pages>
  <Words>76650</Words>
  <Characters>436910</Characters>
  <Application>Microsoft Office Word</Application>
  <DocSecurity>0</DocSecurity>
  <Lines>3640</Lines>
  <Paragraphs>1025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512535</CharactersWithSpaces>
  <SharedDoc>false</SharedDoc>
  <HLinks>
    <vt:vector size="504" baseType="variant">
      <vt:variant>
        <vt:i4>2097214</vt:i4>
      </vt:variant>
      <vt:variant>
        <vt:i4>360</vt:i4>
      </vt:variant>
      <vt:variant>
        <vt:i4>0</vt:i4>
      </vt:variant>
      <vt:variant>
        <vt:i4>5</vt:i4>
      </vt:variant>
      <vt:variant>
        <vt:lpwstr>consultantplus://offline/ref=E65F99F763A620F608049165C13C144172F7EB5199FC6CE37E606687A812706D08CD1554CA2EB8D3p8WAF</vt:lpwstr>
      </vt:variant>
      <vt:variant>
        <vt:lpwstr/>
      </vt:variant>
      <vt:variant>
        <vt:i4>4259844</vt:i4>
      </vt:variant>
      <vt:variant>
        <vt:i4>357</vt:i4>
      </vt:variant>
      <vt:variant>
        <vt:i4>0</vt:i4>
      </vt:variant>
      <vt:variant>
        <vt:i4>5</vt:i4>
      </vt:variant>
      <vt:variant>
        <vt:lpwstr>garantf1://12081350.4010/</vt:lpwstr>
      </vt:variant>
      <vt:variant>
        <vt:lpwstr/>
      </vt:variant>
      <vt:variant>
        <vt:i4>7340081</vt:i4>
      </vt:variant>
      <vt:variant>
        <vt:i4>354</vt:i4>
      </vt:variant>
      <vt:variant>
        <vt:i4>0</vt:i4>
      </vt:variant>
      <vt:variant>
        <vt:i4>5</vt:i4>
      </vt:variant>
      <vt:variant>
        <vt:lpwstr>garantf1://12080849.21/</vt:lpwstr>
      </vt:variant>
      <vt:variant>
        <vt:lpwstr/>
      </vt:variant>
      <vt:variant>
        <vt:i4>7340081</vt:i4>
      </vt:variant>
      <vt:variant>
        <vt:i4>351</vt:i4>
      </vt:variant>
      <vt:variant>
        <vt:i4>0</vt:i4>
      </vt:variant>
      <vt:variant>
        <vt:i4>5</vt:i4>
      </vt:variant>
      <vt:variant>
        <vt:lpwstr>garantf1://12080849.21/</vt:lpwstr>
      </vt:variant>
      <vt:variant>
        <vt:lpwstr/>
      </vt:variant>
      <vt:variant>
        <vt:i4>7798833</vt:i4>
      </vt:variant>
      <vt:variant>
        <vt:i4>348</vt:i4>
      </vt:variant>
      <vt:variant>
        <vt:i4>0</vt:i4>
      </vt:variant>
      <vt:variant>
        <vt:i4>5</vt:i4>
      </vt:variant>
      <vt:variant>
        <vt:lpwstr>garantf1://12080849.26/</vt:lpwstr>
      </vt:variant>
      <vt:variant>
        <vt:lpwstr/>
      </vt:variant>
      <vt:variant>
        <vt:i4>7602225</vt:i4>
      </vt:variant>
      <vt:variant>
        <vt:i4>345</vt:i4>
      </vt:variant>
      <vt:variant>
        <vt:i4>0</vt:i4>
      </vt:variant>
      <vt:variant>
        <vt:i4>5</vt:i4>
      </vt:variant>
      <vt:variant>
        <vt:lpwstr>garantf1://12080849.25/</vt:lpwstr>
      </vt:variant>
      <vt:variant>
        <vt:lpwstr/>
      </vt:variant>
      <vt:variant>
        <vt:i4>7340081</vt:i4>
      </vt:variant>
      <vt:variant>
        <vt:i4>342</vt:i4>
      </vt:variant>
      <vt:variant>
        <vt:i4>0</vt:i4>
      </vt:variant>
      <vt:variant>
        <vt:i4>5</vt:i4>
      </vt:variant>
      <vt:variant>
        <vt:lpwstr>garantf1://12080849.21/</vt:lpwstr>
      </vt:variant>
      <vt:variant>
        <vt:lpwstr/>
      </vt:variant>
      <vt:variant>
        <vt:i4>4980742</vt:i4>
      </vt:variant>
      <vt:variant>
        <vt:i4>339</vt:i4>
      </vt:variant>
      <vt:variant>
        <vt:i4>0</vt:i4>
      </vt:variant>
      <vt:variant>
        <vt:i4>5</vt:i4>
      </vt:variant>
      <vt:variant>
        <vt:lpwstr>garantf1://12029903.4000/</vt:lpwstr>
      </vt:variant>
      <vt:variant>
        <vt:lpwstr/>
      </vt:variant>
      <vt:variant>
        <vt:i4>7340081</vt:i4>
      </vt:variant>
      <vt:variant>
        <vt:i4>336</vt:i4>
      </vt:variant>
      <vt:variant>
        <vt:i4>0</vt:i4>
      </vt:variant>
      <vt:variant>
        <vt:i4>5</vt:i4>
      </vt:variant>
      <vt:variant>
        <vt:lpwstr>garantf1://12080849.21/</vt:lpwstr>
      </vt:variant>
      <vt:variant>
        <vt:lpwstr/>
      </vt:variant>
      <vt:variant>
        <vt:i4>7340081</vt:i4>
      </vt:variant>
      <vt:variant>
        <vt:i4>333</vt:i4>
      </vt:variant>
      <vt:variant>
        <vt:i4>0</vt:i4>
      </vt:variant>
      <vt:variant>
        <vt:i4>5</vt:i4>
      </vt:variant>
      <vt:variant>
        <vt:lpwstr>garantf1://12080849.21/</vt:lpwstr>
      </vt:variant>
      <vt:variant>
        <vt:lpwstr/>
      </vt:variant>
      <vt:variant>
        <vt:i4>7209018</vt:i4>
      </vt:variant>
      <vt:variant>
        <vt:i4>330</vt:i4>
      </vt:variant>
      <vt:variant>
        <vt:i4>0</vt:i4>
      </vt:variant>
      <vt:variant>
        <vt:i4>5</vt:i4>
      </vt:variant>
      <vt:variant>
        <vt:lpwstr>garantf1://12080849.9/</vt:lpwstr>
      </vt:variant>
      <vt:variant>
        <vt:lpwstr/>
      </vt:variant>
      <vt:variant>
        <vt:i4>4259844</vt:i4>
      </vt:variant>
      <vt:variant>
        <vt:i4>327</vt:i4>
      </vt:variant>
      <vt:variant>
        <vt:i4>0</vt:i4>
      </vt:variant>
      <vt:variant>
        <vt:i4>5</vt:i4>
      </vt:variant>
      <vt:variant>
        <vt:lpwstr>garantf1://12081350.4010/</vt:lpwstr>
      </vt:variant>
      <vt:variant>
        <vt:lpwstr/>
      </vt:variant>
      <vt:variant>
        <vt:i4>4653059</vt:i4>
      </vt:variant>
      <vt:variant>
        <vt:i4>324</vt:i4>
      </vt:variant>
      <vt:variant>
        <vt:i4>0</vt:i4>
      </vt:variant>
      <vt:variant>
        <vt:i4>5</vt:i4>
      </vt:variant>
      <vt:variant>
        <vt:lpwstr>garantf1://12081350.2006/</vt:lpwstr>
      </vt:variant>
      <vt:variant>
        <vt:lpwstr/>
      </vt:variant>
      <vt:variant>
        <vt:i4>7209018</vt:i4>
      </vt:variant>
      <vt:variant>
        <vt:i4>321</vt:i4>
      </vt:variant>
      <vt:variant>
        <vt:i4>0</vt:i4>
      </vt:variant>
      <vt:variant>
        <vt:i4>5</vt:i4>
      </vt:variant>
      <vt:variant>
        <vt:lpwstr>garantf1://12080849.9/</vt:lpwstr>
      </vt:variant>
      <vt:variant>
        <vt:lpwstr/>
      </vt:variant>
      <vt:variant>
        <vt:i4>4980748</vt:i4>
      </vt:variant>
      <vt:variant>
        <vt:i4>318</vt:i4>
      </vt:variant>
      <vt:variant>
        <vt:i4>0</vt:i4>
      </vt:variant>
      <vt:variant>
        <vt:i4>5</vt:i4>
      </vt:variant>
      <vt:variant>
        <vt:lpwstr>garantf1://12005441.1028/</vt:lpwstr>
      </vt:variant>
      <vt:variant>
        <vt:lpwstr/>
      </vt:variant>
      <vt:variant>
        <vt:i4>4456451</vt:i4>
      </vt:variant>
      <vt:variant>
        <vt:i4>315</vt:i4>
      </vt:variant>
      <vt:variant>
        <vt:i4>0</vt:i4>
      </vt:variant>
      <vt:variant>
        <vt:i4>5</vt:i4>
      </vt:variant>
      <vt:variant>
        <vt:lpwstr>garantf1://12081350.2005/</vt:lpwstr>
      </vt:variant>
      <vt:variant>
        <vt:lpwstr/>
      </vt:variant>
      <vt:variant>
        <vt:i4>3407978</vt:i4>
      </vt:variant>
      <vt:variant>
        <vt:i4>312</vt:i4>
      </vt:variant>
      <vt:variant>
        <vt:i4>0</vt:i4>
      </vt:variant>
      <vt:variant>
        <vt:i4>5</vt:i4>
      </vt:variant>
      <vt:variant>
        <vt:lpwstr>consultantplus://offline/main?base=LAW;n=107750;fld=134;dst=100362</vt:lpwstr>
      </vt:variant>
      <vt:variant>
        <vt:lpwstr/>
      </vt:variant>
      <vt:variant>
        <vt:i4>6946870</vt:i4>
      </vt:variant>
      <vt:variant>
        <vt:i4>309</vt:i4>
      </vt:variant>
      <vt:variant>
        <vt:i4>0</vt:i4>
      </vt:variant>
      <vt:variant>
        <vt:i4>5</vt:i4>
      </vt:variant>
      <vt:variant>
        <vt:lpwstr>garantf1://12080849.40140/</vt:lpwstr>
      </vt:variant>
      <vt:variant>
        <vt:lpwstr/>
      </vt:variant>
      <vt:variant>
        <vt:i4>4259841</vt:i4>
      </vt:variant>
      <vt:variant>
        <vt:i4>306</vt:i4>
      </vt:variant>
      <vt:variant>
        <vt:i4>0</vt:i4>
      </vt:variant>
      <vt:variant>
        <vt:i4>5</vt:i4>
      </vt:variant>
      <vt:variant>
        <vt:lpwstr>garantf1://12081350.2020/</vt:lpwstr>
      </vt:variant>
      <vt:variant>
        <vt:lpwstr/>
      </vt:variant>
      <vt:variant>
        <vt:i4>7209017</vt:i4>
      </vt:variant>
      <vt:variant>
        <vt:i4>303</vt:i4>
      </vt:variant>
      <vt:variant>
        <vt:i4>0</vt:i4>
      </vt:variant>
      <vt:variant>
        <vt:i4>5</vt:i4>
      </vt:variant>
      <vt:variant>
        <vt:lpwstr>garantf1://12080849.20800/</vt:lpwstr>
      </vt:variant>
      <vt:variant>
        <vt:lpwstr/>
      </vt:variant>
      <vt:variant>
        <vt:i4>4521988</vt:i4>
      </vt:variant>
      <vt:variant>
        <vt:i4>300</vt:i4>
      </vt:variant>
      <vt:variant>
        <vt:i4>0</vt:i4>
      </vt:variant>
      <vt:variant>
        <vt:i4>5</vt:i4>
      </vt:variant>
      <vt:variant>
        <vt:lpwstr>garantf1://12081350.4014/</vt:lpwstr>
      </vt:variant>
      <vt:variant>
        <vt:lpwstr/>
      </vt:variant>
      <vt:variant>
        <vt:i4>7274545</vt:i4>
      </vt:variant>
      <vt:variant>
        <vt:i4>297</vt:i4>
      </vt:variant>
      <vt:variant>
        <vt:i4>0</vt:i4>
      </vt:variant>
      <vt:variant>
        <vt:i4>5</vt:i4>
      </vt:variant>
      <vt:variant>
        <vt:lpwstr>garantf1://12030951.0/</vt:lpwstr>
      </vt:variant>
      <vt:variant>
        <vt:lpwstr/>
      </vt:variant>
      <vt:variant>
        <vt:i4>7340089</vt:i4>
      </vt:variant>
      <vt:variant>
        <vt:i4>294</vt:i4>
      </vt:variant>
      <vt:variant>
        <vt:i4>0</vt:i4>
      </vt:variant>
      <vt:variant>
        <vt:i4>5</vt:i4>
      </vt:variant>
      <vt:variant>
        <vt:lpwstr>garantf1://12013060.20/</vt:lpwstr>
      </vt:variant>
      <vt:variant>
        <vt:lpwstr/>
      </vt:variant>
      <vt:variant>
        <vt:i4>4390914</vt:i4>
      </vt:variant>
      <vt:variant>
        <vt:i4>291</vt:i4>
      </vt:variant>
      <vt:variant>
        <vt:i4>0</vt:i4>
      </vt:variant>
      <vt:variant>
        <vt:i4>5</vt:i4>
      </vt:variant>
      <vt:variant>
        <vt:lpwstr>garantf1://12081350.2012/</vt:lpwstr>
      </vt:variant>
      <vt:variant>
        <vt:lpwstr/>
      </vt:variant>
      <vt:variant>
        <vt:i4>7536697</vt:i4>
      </vt:variant>
      <vt:variant>
        <vt:i4>288</vt:i4>
      </vt:variant>
      <vt:variant>
        <vt:i4>0</vt:i4>
      </vt:variant>
      <vt:variant>
        <vt:i4>5</vt:i4>
      </vt:variant>
      <vt:variant>
        <vt:lpwstr>garantf1://12013060.23/</vt:lpwstr>
      </vt:variant>
      <vt:variant>
        <vt:lpwstr/>
      </vt:variant>
      <vt:variant>
        <vt:i4>7340088</vt:i4>
      </vt:variant>
      <vt:variant>
        <vt:i4>285</vt:i4>
      </vt:variant>
      <vt:variant>
        <vt:i4>0</vt:i4>
      </vt:variant>
      <vt:variant>
        <vt:i4>5</vt:i4>
      </vt:variant>
      <vt:variant>
        <vt:lpwstr>garantf1://12013060.30/</vt:lpwstr>
      </vt:variant>
      <vt:variant>
        <vt:lpwstr/>
      </vt:variant>
      <vt:variant>
        <vt:i4>7340089</vt:i4>
      </vt:variant>
      <vt:variant>
        <vt:i4>282</vt:i4>
      </vt:variant>
      <vt:variant>
        <vt:i4>0</vt:i4>
      </vt:variant>
      <vt:variant>
        <vt:i4>5</vt:i4>
      </vt:variant>
      <vt:variant>
        <vt:lpwstr>garantf1://12013060.20/</vt:lpwstr>
      </vt:variant>
      <vt:variant>
        <vt:lpwstr/>
      </vt:variant>
      <vt:variant>
        <vt:i4>7340090</vt:i4>
      </vt:variant>
      <vt:variant>
        <vt:i4>279</vt:i4>
      </vt:variant>
      <vt:variant>
        <vt:i4>0</vt:i4>
      </vt:variant>
      <vt:variant>
        <vt:i4>5</vt:i4>
      </vt:variant>
      <vt:variant>
        <vt:lpwstr>garantf1://12013060.10/</vt:lpwstr>
      </vt:variant>
      <vt:variant>
        <vt:lpwstr/>
      </vt:variant>
      <vt:variant>
        <vt:i4>3604583</vt:i4>
      </vt:variant>
      <vt:variant>
        <vt:i4>276</vt:i4>
      </vt:variant>
      <vt:variant>
        <vt:i4>0</vt:i4>
      </vt:variant>
      <vt:variant>
        <vt:i4>5</vt:i4>
      </vt:variant>
      <vt:variant>
        <vt:lpwstr>consultantplus://offline/ref=44B9D211F81B3013A4382D09B17E726418D651C8E2EFE9CFCD1D912646C265D8920ED017BAFE124352Z7J</vt:lpwstr>
      </vt:variant>
      <vt:variant>
        <vt:lpwstr/>
      </vt:variant>
      <vt:variant>
        <vt:i4>4259841</vt:i4>
      </vt:variant>
      <vt:variant>
        <vt:i4>273</vt:i4>
      </vt:variant>
      <vt:variant>
        <vt:i4>0</vt:i4>
      </vt:variant>
      <vt:variant>
        <vt:i4>5</vt:i4>
      </vt:variant>
      <vt:variant>
        <vt:lpwstr>garantf1://12081350.2020/</vt:lpwstr>
      </vt:variant>
      <vt:variant>
        <vt:lpwstr/>
      </vt:variant>
      <vt:variant>
        <vt:i4>4194311</vt:i4>
      </vt:variant>
      <vt:variant>
        <vt:i4>270</vt:i4>
      </vt:variant>
      <vt:variant>
        <vt:i4>0</vt:i4>
      </vt:variant>
      <vt:variant>
        <vt:i4>5</vt:i4>
      </vt:variant>
      <vt:variant>
        <vt:lpwstr>garantf1://12081350.4021/</vt:lpwstr>
      </vt:variant>
      <vt:variant>
        <vt:lpwstr/>
      </vt:variant>
      <vt:variant>
        <vt:i4>4259841</vt:i4>
      </vt:variant>
      <vt:variant>
        <vt:i4>267</vt:i4>
      </vt:variant>
      <vt:variant>
        <vt:i4>0</vt:i4>
      </vt:variant>
      <vt:variant>
        <vt:i4>5</vt:i4>
      </vt:variant>
      <vt:variant>
        <vt:lpwstr>garantf1://12081350.2020/</vt:lpwstr>
      </vt:variant>
      <vt:variant>
        <vt:lpwstr/>
      </vt:variant>
      <vt:variant>
        <vt:i4>3932213</vt:i4>
      </vt:variant>
      <vt:variant>
        <vt:i4>264</vt:i4>
      </vt:variant>
      <vt:variant>
        <vt:i4>0</vt:i4>
      </vt:variant>
      <vt:variant>
        <vt:i4>5</vt:i4>
      </vt:variant>
      <vt:variant>
        <vt:lpwstr>http://www.grls.rosminzdrav.ru/</vt:lpwstr>
      </vt:variant>
      <vt:variant>
        <vt:lpwstr/>
      </vt:variant>
      <vt:variant>
        <vt:i4>7209010</vt:i4>
      </vt:variant>
      <vt:variant>
        <vt:i4>261</vt:i4>
      </vt:variant>
      <vt:variant>
        <vt:i4>0</vt:i4>
      </vt:variant>
      <vt:variant>
        <vt:i4>5</vt:i4>
      </vt:variant>
      <vt:variant>
        <vt:lpwstr>garantf1://12080849.10505/</vt:lpwstr>
      </vt:variant>
      <vt:variant>
        <vt:lpwstr/>
      </vt:variant>
      <vt:variant>
        <vt:i4>7209015</vt:i4>
      </vt:variant>
      <vt:variant>
        <vt:i4>258</vt:i4>
      </vt:variant>
      <vt:variant>
        <vt:i4>0</vt:i4>
      </vt:variant>
      <vt:variant>
        <vt:i4>5</vt:i4>
      </vt:variant>
      <vt:variant>
        <vt:lpwstr>garantf1://12080849.10500/</vt:lpwstr>
      </vt:variant>
      <vt:variant>
        <vt:lpwstr/>
      </vt:variant>
      <vt:variant>
        <vt:i4>7274550</vt:i4>
      </vt:variant>
      <vt:variant>
        <vt:i4>255</vt:i4>
      </vt:variant>
      <vt:variant>
        <vt:i4>0</vt:i4>
      </vt:variant>
      <vt:variant>
        <vt:i4>5</vt:i4>
      </vt:variant>
      <vt:variant>
        <vt:lpwstr>garantf1://12080849.40110/</vt:lpwstr>
      </vt:variant>
      <vt:variant>
        <vt:lpwstr/>
      </vt:variant>
      <vt:variant>
        <vt:i4>4259841</vt:i4>
      </vt:variant>
      <vt:variant>
        <vt:i4>252</vt:i4>
      </vt:variant>
      <vt:variant>
        <vt:i4>0</vt:i4>
      </vt:variant>
      <vt:variant>
        <vt:i4>5</vt:i4>
      </vt:variant>
      <vt:variant>
        <vt:lpwstr>garantf1://12081350.2020/</vt:lpwstr>
      </vt:variant>
      <vt:variant>
        <vt:lpwstr/>
      </vt:variant>
      <vt:variant>
        <vt:i4>6488162</vt:i4>
      </vt:variant>
      <vt:variant>
        <vt:i4>249</vt:i4>
      </vt:variant>
      <vt:variant>
        <vt:i4>0</vt:i4>
      </vt:variant>
      <vt:variant>
        <vt:i4>5</vt:i4>
      </vt:variant>
      <vt:variant>
        <vt:lpwstr>consultantplus://offline/ref=201D7426D060F777022915DB80A60F7A42C85C8BF9C83438E31805718DEBF7EECAACCEBB70530D3CY1kEI</vt:lpwstr>
      </vt:variant>
      <vt:variant>
        <vt:lpwstr/>
      </vt:variant>
      <vt:variant>
        <vt:i4>6946916</vt:i4>
      </vt:variant>
      <vt:variant>
        <vt:i4>246</vt:i4>
      </vt:variant>
      <vt:variant>
        <vt:i4>0</vt:i4>
      </vt:variant>
      <vt:variant>
        <vt:i4>5</vt:i4>
      </vt:variant>
      <vt:variant>
        <vt:lpwstr>consultantplus://offline/ref=CCA1DB427F212B30BC3C041A9C7FC57CF3C5F9826C3985BA745423CDFE25Q</vt:lpwstr>
      </vt:variant>
      <vt:variant>
        <vt:lpwstr/>
      </vt:variant>
      <vt:variant>
        <vt:i4>3932221</vt:i4>
      </vt:variant>
      <vt:variant>
        <vt:i4>243</vt:i4>
      </vt:variant>
      <vt:variant>
        <vt:i4>0</vt:i4>
      </vt:variant>
      <vt:variant>
        <vt:i4>5</vt:i4>
      </vt:variant>
      <vt:variant>
        <vt:lpwstr>consultantplus://offline/ref=126CF236E5545D3922DC90804DC89ACC05A805057718603B8157C1D937F1A5DCEEB57F6B87573139d008Q</vt:lpwstr>
      </vt:variant>
      <vt:variant>
        <vt:lpwstr/>
      </vt:variant>
      <vt:variant>
        <vt:i4>6029320</vt:i4>
      </vt:variant>
      <vt:variant>
        <vt:i4>240</vt:i4>
      </vt:variant>
      <vt:variant>
        <vt:i4>0</vt:i4>
      </vt:variant>
      <vt:variant>
        <vt:i4>5</vt:i4>
      </vt:variant>
      <vt:variant>
        <vt:lpwstr>garantf1://70003036.701/</vt:lpwstr>
      </vt:variant>
      <vt:variant>
        <vt:lpwstr/>
      </vt:variant>
      <vt:variant>
        <vt:i4>4718614</vt:i4>
      </vt:variant>
      <vt:variant>
        <vt:i4>237</vt:i4>
      </vt:variant>
      <vt:variant>
        <vt:i4>0</vt:i4>
      </vt:variant>
      <vt:variant>
        <vt:i4>5</vt:i4>
      </vt:variant>
      <vt:variant>
        <vt:lpwstr>garantf1://6094546.1000/</vt:lpwstr>
      </vt:variant>
      <vt:variant>
        <vt:lpwstr/>
      </vt:variant>
      <vt:variant>
        <vt:i4>6488125</vt:i4>
      </vt:variant>
      <vt:variant>
        <vt:i4>234</vt:i4>
      </vt:variant>
      <vt:variant>
        <vt:i4>0</vt:i4>
      </vt:variant>
      <vt:variant>
        <vt:i4>5</vt:i4>
      </vt:variant>
      <vt:variant>
        <vt:lpwstr>garantf1://12080897.0/</vt:lpwstr>
      </vt:variant>
      <vt:variant>
        <vt:lpwstr/>
      </vt:variant>
      <vt:variant>
        <vt:i4>7209011</vt:i4>
      </vt:variant>
      <vt:variant>
        <vt:i4>231</vt:i4>
      </vt:variant>
      <vt:variant>
        <vt:i4>0</vt:i4>
      </vt:variant>
      <vt:variant>
        <vt:i4>5</vt:i4>
      </vt:variant>
      <vt:variant>
        <vt:lpwstr>garantf1://12080849.0/</vt:lpwstr>
      </vt:variant>
      <vt:variant>
        <vt:lpwstr/>
      </vt:variant>
      <vt:variant>
        <vt:i4>7077950</vt:i4>
      </vt:variant>
      <vt:variant>
        <vt:i4>228</vt:i4>
      </vt:variant>
      <vt:variant>
        <vt:i4>0</vt:i4>
      </vt:variant>
      <vt:variant>
        <vt:i4>5</vt:i4>
      </vt:variant>
      <vt:variant>
        <vt:lpwstr>garantf1://70003036.0/</vt:lpwstr>
      </vt:variant>
      <vt:variant>
        <vt:lpwstr/>
      </vt:variant>
      <vt:variant>
        <vt:i4>6881330</vt:i4>
      </vt:variant>
      <vt:variant>
        <vt:i4>225</vt:i4>
      </vt:variant>
      <vt:variant>
        <vt:i4>0</vt:i4>
      </vt:variant>
      <vt:variant>
        <vt:i4>5</vt:i4>
      </vt:variant>
      <vt:variant>
        <vt:lpwstr>garantf1://12025268.0/</vt:lpwstr>
      </vt:variant>
      <vt:variant>
        <vt:lpwstr/>
      </vt:variant>
      <vt:variant>
        <vt:i4>6422586</vt:i4>
      </vt:variant>
      <vt:variant>
        <vt:i4>222</vt:i4>
      </vt:variant>
      <vt:variant>
        <vt:i4>0</vt:i4>
      </vt:variant>
      <vt:variant>
        <vt:i4>5</vt:i4>
      </vt:variant>
      <vt:variant>
        <vt:lpwstr>garantf1://10800200.0/</vt:lpwstr>
      </vt:variant>
      <vt:variant>
        <vt:lpwstr/>
      </vt:variant>
      <vt:variant>
        <vt:i4>6881340</vt:i4>
      </vt:variant>
      <vt:variant>
        <vt:i4>219</vt:i4>
      </vt:variant>
      <vt:variant>
        <vt:i4>0</vt:i4>
      </vt:variant>
      <vt:variant>
        <vt:i4>5</vt:i4>
      </vt:variant>
      <vt:variant>
        <vt:lpwstr>garantf1://10064072.0/</vt:lpwstr>
      </vt:variant>
      <vt:variant>
        <vt:lpwstr/>
      </vt:variant>
      <vt:variant>
        <vt:i4>1310774</vt:i4>
      </vt:variant>
      <vt:variant>
        <vt:i4>212</vt:i4>
      </vt:variant>
      <vt:variant>
        <vt:i4>0</vt:i4>
      </vt:variant>
      <vt:variant>
        <vt:i4>5</vt:i4>
      </vt:variant>
      <vt:variant>
        <vt:lpwstr/>
      </vt:variant>
      <vt:variant>
        <vt:lpwstr>_Toc55912582</vt:lpwstr>
      </vt:variant>
      <vt:variant>
        <vt:i4>1507382</vt:i4>
      </vt:variant>
      <vt:variant>
        <vt:i4>206</vt:i4>
      </vt:variant>
      <vt:variant>
        <vt:i4>0</vt:i4>
      </vt:variant>
      <vt:variant>
        <vt:i4>5</vt:i4>
      </vt:variant>
      <vt:variant>
        <vt:lpwstr/>
      </vt:variant>
      <vt:variant>
        <vt:lpwstr>_Toc55912581</vt:lpwstr>
      </vt:variant>
      <vt:variant>
        <vt:i4>1441846</vt:i4>
      </vt:variant>
      <vt:variant>
        <vt:i4>200</vt:i4>
      </vt:variant>
      <vt:variant>
        <vt:i4>0</vt:i4>
      </vt:variant>
      <vt:variant>
        <vt:i4>5</vt:i4>
      </vt:variant>
      <vt:variant>
        <vt:lpwstr/>
      </vt:variant>
      <vt:variant>
        <vt:lpwstr>_Toc55912580</vt:lpwstr>
      </vt:variant>
      <vt:variant>
        <vt:i4>2031673</vt:i4>
      </vt:variant>
      <vt:variant>
        <vt:i4>194</vt:i4>
      </vt:variant>
      <vt:variant>
        <vt:i4>0</vt:i4>
      </vt:variant>
      <vt:variant>
        <vt:i4>5</vt:i4>
      </vt:variant>
      <vt:variant>
        <vt:lpwstr/>
      </vt:variant>
      <vt:variant>
        <vt:lpwstr>_Toc55912579</vt:lpwstr>
      </vt:variant>
      <vt:variant>
        <vt:i4>1966137</vt:i4>
      </vt:variant>
      <vt:variant>
        <vt:i4>188</vt:i4>
      </vt:variant>
      <vt:variant>
        <vt:i4>0</vt:i4>
      </vt:variant>
      <vt:variant>
        <vt:i4>5</vt:i4>
      </vt:variant>
      <vt:variant>
        <vt:lpwstr/>
      </vt:variant>
      <vt:variant>
        <vt:lpwstr>_Toc55912578</vt:lpwstr>
      </vt:variant>
      <vt:variant>
        <vt:i4>1114169</vt:i4>
      </vt:variant>
      <vt:variant>
        <vt:i4>182</vt:i4>
      </vt:variant>
      <vt:variant>
        <vt:i4>0</vt:i4>
      </vt:variant>
      <vt:variant>
        <vt:i4>5</vt:i4>
      </vt:variant>
      <vt:variant>
        <vt:lpwstr/>
      </vt:variant>
      <vt:variant>
        <vt:lpwstr>_Toc55912577</vt:lpwstr>
      </vt:variant>
      <vt:variant>
        <vt:i4>1048633</vt:i4>
      </vt:variant>
      <vt:variant>
        <vt:i4>176</vt:i4>
      </vt:variant>
      <vt:variant>
        <vt:i4>0</vt:i4>
      </vt:variant>
      <vt:variant>
        <vt:i4>5</vt:i4>
      </vt:variant>
      <vt:variant>
        <vt:lpwstr/>
      </vt:variant>
      <vt:variant>
        <vt:lpwstr>_Toc55912576</vt:lpwstr>
      </vt:variant>
      <vt:variant>
        <vt:i4>1245241</vt:i4>
      </vt:variant>
      <vt:variant>
        <vt:i4>170</vt:i4>
      </vt:variant>
      <vt:variant>
        <vt:i4>0</vt:i4>
      </vt:variant>
      <vt:variant>
        <vt:i4>5</vt:i4>
      </vt:variant>
      <vt:variant>
        <vt:lpwstr/>
      </vt:variant>
      <vt:variant>
        <vt:lpwstr>_Toc55912575</vt:lpwstr>
      </vt:variant>
      <vt:variant>
        <vt:i4>1179705</vt:i4>
      </vt:variant>
      <vt:variant>
        <vt:i4>164</vt:i4>
      </vt:variant>
      <vt:variant>
        <vt:i4>0</vt:i4>
      </vt:variant>
      <vt:variant>
        <vt:i4>5</vt:i4>
      </vt:variant>
      <vt:variant>
        <vt:lpwstr/>
      </vt:variant>
      <vt:variant>
        <vt:lpwstr>_Toc55912574</vt:lpwstr>
      </vt:variant>
      <vt:variant>
        <vt:i4>1376313</vt:i4>
      </vt:variant>
      <vt:variant>
        <vt:i4>158</vt:i4>
      </vt:variant>
      <vt:variant>
        <vt:i4>0</vt:i4>
      </vt:variant>
      <vt:variant>
        <vt:i4>5</vt:i4>
      </vt:variant>
      <vt:variant>
        <vt:lpwstr/>
      </vt:variant>
      <vt:variant>
        <vt:lpwstr>_Toc55912573</vt:lpwstr>
      </vt:variant>
      <vt:variant>
        <vt:i4>1310777</vt:i4>
      </vt:variant>
      <vt:variant>
        <vt:i4>152</vt:i4>
      </vt:variant>
      <vt:variant>
        <vt:i4>0</vt:i4>
      </vt:variant>
      <vt:variant>
        <vt:i4>5</vt:i4>
      </vt:variant>
      <vt:variant>
        <vt:lpwstr/>
      </vt:variant>
      <vt:variant>
        <vt:lpwstr>_Toc55912572</vt:lpwstr>
      </vt:variant>
      <vt:variant>
        <vt:i4>1507385</vt:i4>
      </vt:variant>
      <vt:variant>
        <vt:i4>146</vt:i4>
      </vt:variant>
      <vt:variant>
        <vt:i4>0</vt:i4>
      </vt:variant>
      <vt:variant>
        <vt:i4>5</vt:i4>
      </vt:variant>
      <vt:variant>
        <vt:lpwstr/>
      </vt:variant>
      <vt:variant>
        <vt:lpwstr>_Toc55912571</vt:lpwstr>
      </vt:variant>
      <vt:variant>
        <vt:i4>1441849</vt:i4>
      </vt:variant>
      <vt:variant>
        <vt:i4>140</vt:i4>
      </vt:variant>
      <vt:variant>
        <vt:i4>0</vt:i4>
      </vt:variant>
      <vt:variant>
        <vt:i4>5</vt:i4>
      </vt:variant>
      <vt:variant>
        <vt:lpwstr/>
      </vt:variant>
      <vt:variant>
        <vt:lpwstr>_Toc55912570</vt:lpwstr>
      </vt:variant>
      <vt:variant>
        <vt:i4>2031672</vt:i4>
      </vt:variant>
      <vt:variant>
        <vt:i4>134</vt:i4>
      </vt:variant>
      <vt:variant>
        <vt:i4>0</vt:i4>
      </vt:variant>
      <vt:variant>
        <vt:i4>5</vt:i4>
      </vt:variant>
      <vt:variant>
        <vt:lpwstr/>
      </vt:variant>
      <vt:variant>
        <vt:lpwstr>_Toc55912569</vt:lpwstr>
      </vt:variant>
      <vt:variant>
        <vt:i4>1966136</vt:i4>
      </vt:variant>
      <vt:variant>
        <vt:i4>128</vt:i4>
      </vt:variant>
      <vt:variant>
        <vt:i4>0</vt:i4>
      </vt:variant>
      <vt:variant>
        <vt:i4>5</vt:i4>
      </vt:variant>
      <vt:variant>
        <vt:lpwstr/>
      </vt:variant>
      <vt:variant>
        <vt:lpwstr>_Toc55912568</vt:lpwstr>
      </vt:variant>
      <vt:variant>
        <vt:i4>1114168</vt:i4>
      </vt:variant>
      <vt:variant>
        <vt:i4>122</vt:i4>
      </vt:variant>
      <vt:variant>
        <vt:i4>0</vt:i4>
      </vt:variant>
      <vt:variant>
        <vt:i4>5</vt:i4>
      </vt:variant>
      <vt:variant>
        <vt:lpwstr/>
      </vt:variant>
      <vt:variant>
        <vt:lpwstr>_Toc55912567</vt:lpwstr>
      </vt:variant>
      <vt:variant>
        <vt:i4>1048632</vt:i4>
      </vt:variant>
      <vt:variant>
        <vt:i4>116</vt:i4>
      </vt:variant>
      <vt:variant>
        <vt:i4>0</vt:i4>
      </vt:variant>
      <vt:variant>
        <vt:i4>5</vt:i4>
      </vt:variant>
      <vt:variant>
        <vt:lpwstr/>
      </vt:variant>
      <vt:variant>
        <vt:lpwstr>_Toc55912566</vt:lpwstr>
      </vt:variant>
      <vt:variant>
        <vt:i4>1245240</vt:i4>
      </vt:variant>
      <vt:variant>
        <vt:i4>110</vt:i4>
      </vt:variant>
      <vt:variant>
        <vt:i4>0</vt:i4>
      </vt:variant>
      <vt:variant>
        <vt:i4>5</vt:i4>
      </vt:variant>
      <vt:variant>
        <vt:lpwstr/>
      </vt:variant>
      <vt:variant>
        <vt:lpwstr>_Toc55912565</vt:lpwstr>
      </vt:variant>
      <vt:variant>
        <vt:i4>1179704</vt:i4>
      </vt:variant>
      <vt:variant>
        <vt:i4>104</vt:i4>
      </vt:variant>
      <vt:variant>
        <vt:i4>0</vt:i4>
      </vt:variant>
      <vt:variant>
        <vt:i4>5</vt:i4>
      </vt:variant>
      <vt:variant>
        <vt:lpwstr/>
      </vt:variant>
      <vt:variant>
        <vt:lpwstr>_Toc55912564</vt:lpwstr>
      </vt:variant>
      <vt:variant>
        <vt:i4>1376312</vt:i4>
      </vt:variant>
      <vt:variant>
        <vt:i4>98</vt:i4>
      </vt:variant>
      <vt:variant>
        <vt:i4>0</vt:i4>
      </vt:variant>
      <vt:variant>
        <vt:i4>5</vt:i4>
      </vt:variant>
      <vt:variant>
        <vt:lpwstr/>
      </vt:variant>
      <vt:variant>
        <vt:lpwstr>_Toc55912563</vt:lpwstr>
      </vt:variant>
      <vt:variant>
        <vt:i4>1310776</vt:i4>
      </vt:variant>
      <vt:variant>
        <vt:i4>92</vt:i4>
      </vt:variant>
      <vt:variant>
        <vt:i4>0</vt:i4>
      </vt:variant>
      <vt:variant>
        <vt:i4>5</vt:i4>
      </vt:variant>
      <vt:variant>
        <vt:lpwstr/>
      </vt:variant>
      <vt:variant>
        <vt:lpwstr>_Toc55912562</vt:lpwstr>
      </vt:variant>
      <vt:variant>
        <vt:i4>1507384</vt:i4>
      </vt:variant>
      <vt:variant>
        <vt:i4>86</vt:i4>
      </vt:variant>
      <vt:variant>
        <vt:i4>0</vt:i4>
      </vt:variant>
      <vt:variant>
        <vt:i4>5</vt:i4>
      </vt:variant>
      <vt:variant>
        <vt:lpwstr/>
      </vt:variant>
      <vt:variant>
        <vt:lpwstr>_Toc55912561</vt:lpwstr>
      </vt:variant>
      <vt:variant>
        <vt:i4>1441848</vt:i4>
      </vt:variant>
      <vt:variant>
        <vt:i4>80</vt:i4>
      </vt:variant>
      <vt:variant>
        <vt:i4>0</vt:i4>
      </vt:variant>
      <vt:variant>
        <vt:i4>5</vt:i4>
      </vt:variant>
      <vt:variant>
        <vt:lpwstr/>
      </vt:variant>
      <vt:variant>
        <vt:lpwstr>_Toc55912560</vt:lpwstr>
      </vt:variant>
      <vt:variant>
        <vt:i4>2031675</vt:i4>
      </vt:variant>
      <vt:variant>
        <vt:i4>74</vt:i4>
      </vt:variant>
      <vt:variant>
        <vt:i4>0</vt:i4>
      </vt:variant>
      <vt:variant>
        <vt:i4>5</vt:i4>
      </vt:variant>
      <vt:variant>
        <vt:lpwstr/>
      </vt:variant>
      <vt:variant>
        <vt:lpwstr>_Toc55912559</vt:lpwstr>
      </vt:variant>
      <vt:variant>
        <vt:i4>1966139</vt:i4>
      </vt:variant>
      <vt:variant>
        <vt:i4>68</vt:i4>
      </vt:variant>
      <vt:variant>
        <vt:i4>0</vt:i4>
      </vt:variant>
      <vt:variant>
        <vt:i4>5</vt:i4>
      </vt:variant>
      <vt:variant>
        <vt:lpwstr/>
      </vt:variant>
      <vt:variant>
        <vt:lpwstr>_Toc55912558</vt:lpwstr>
      </vt:variant>
      <vt:variant>
        <vt:i4>1114171</vt:i4>
      </vt:variant>
      <vt:variant>
        <vt:i4>62</vt:i4>
      </vt:variant>
      <vt:variant>
        <vt:i4>0</vt:i4>
      </vt:variant>
      <vt:variant>
        <vt:i4>5</vt:i4>
      </vt:variant>
      <vt:variant>
        <vt:lpwstr/>
      </vt:variant>
      <vt:variant>
        <vt:lpwstr>_Toc55912557</vt:lpwstr>
      </vt:variant>
      <vt:variant>
        <vt:i4>1048635</vt:i4>
      </vt:variant>
      <vt:variant>
        <vt:i4>56</vt:i4>
      </vt:variant>
      <vt:variant>
        <vt:i4>0</vt:i4>
      </vt:variant>
      <vt:variant>
        <vt:i4>5</vt:i4>
      </vt:variant>
      <vt:variant>
        <vt:lpwstr/>
      </vt:variant>
      <vt:variant>
        <vt:lpwstr>_Toc55912556</vt:lpwstr>
      </vt:variant>
      <vt:variant>
        <vt:i4>1245243</vt:i4>
      </vt:variant>
      <vt:variant>
        <vt:i4>50</vt:i4>
      </vt:variant>
      <vt:variant>
        <vt:i4>0</vt:i4>
      </vt:variant>
      <vt:variant>
        <vt:i4>5</vt:i4>
      </vt:variant>
      <vt:variant>
        <vt:lpwstr/>
      </vt:variant>
      <vt:variant>
        <vt:lpwstr>_Toc55912555</vt:lpwstr>
      </vt:variant>
      <vt:variant>
        <vt:i4>1179707</vt:i4>
      </vt:variant>
      <vt:variant>
        <vt:i4>44</vt:i4>
      </vt:variant>
      <vt:variant>
        <vt:i4>0</vt:i4>
      </vt:variant>
      <vt:variant>
        <vt:i4>5</vt:i4>
      </vt:variant>
      <vt:variant>
        <vt:lpwstr/>
      </vt:variant>
      <vt:variant>
        <vt:lpwstr>_Toc55912554</vt:lpwstr>
      </vt:variant>
      <vt:variant>
        <vt:i4>1376315</vt:i4>
      </vt:variant>
      <vt:variant>
        <vt:i4>38</vt:i4>
      </vt:variant>
      <vt:variant>
        <vt:i4>0</vt:i4>
      </vt:variant>
      <vt:variant>
        <vt:i4>5</vt:i4>
      </vt:variant>
      <vt:variant>
        <vt:lpwstr/>
      </vt:variant>
      <vt:variant>
        <vt:lpwstr>_Toc55912553</vt:lpwstr>
      </vt:variant>
      <vt:variant>
        <vt:i4>1310779</vt:i4>
      </vt:variant>
      <vt:variant>
        <vt:i4>32</vt:i4>
      </vt:variant>
      <vt:variant>
        <vt:i4>0</vt:i4>
      </vt:variant>
      <vt:variant>
        <vt:i4>5</vt:i4>
      </vt:variant>
      <vt:variant>
        <vt:lpwstr/>
      </vt:variant>
      <vt:variant>
        <vt:lpwstr>_Toc55912552</vt:lpwstr>
      </vt:variant>
      <vt:variant>
        <vt:i4>1507387</vt:i4>
      </vt:variant>
      <vt:variant>
        <vt:i4>26</vt:i4>
      </vt:variant>
      <vt:variant>
        <vt:i4>0</vt:i4>
      </vt:variant>
      <vt:variant>
        <vt:i4>5</vt:i4>
      </vt:variant>
      <vt:variant>
        <vt:lpwstr/>
      </vt:variant>
      <vt:variant>
        <vt:lpwstr>_Toc55912551</vt:lpwstr>
      </vt:variant>
      <vt:variant>
        <vt:i4>1441851</vt:i4>
      </vt:variant>
      <vt:variant>
        <vt:i4>20</vt:i4>
      </vt:variant>
      <vt:variant>
        <vt:i4>0</vt:i4>
      </vt:variant>
      <vt:variant>
        <vt:i4>5</vt:i4>
      </vt:variant>
      <vt:variant>
        <vt:lpwstr/>
      </vt:variant>
      <vt:variant>
        <vt:lpwstr>_Toc55912550</vt:lpwstr>
      </vt:variant>
      <vt:variant>
        <vt:i4>2031674</vt:i4>
      </vt:variant>
      <vt:variant>
        <vt:i4>14</vt:i4>
      </vt:variant>
      <vt:variant>
        <vt:i4>0</vt:i4>
      </vt:variant>
      <vt:variant>
        <vt:i4>5</vt:i4>
      </vt:variant>
      <vt:variant>
        <vt:lpwstr/>
      </vt:variant>
      <vt:variant>
        <vt:lpwstr>_Toc55912549</vt:lpwstr>
      </vt:variant>
      <vt:variant>
        <vt:i4>1966138</vt:i4>
      </vt:variant>
      <vt:variant>
        <vt:i4>8</vt:i4>
      </vt:variant>
      <vt:variant>
        <vt:i4>0</vt:i4>
      </vt:variant>
      <vt:variant>
        <vt:i4>5</vt:i4>
      </vt:variant>
      <vt:variant>
        <vt:lpwstr/>
      </vt:variant>
      <vt:variant>
        <vt:lpwstr>_Toc55912548</vt:lpwstr>
      </vt:variant>
      <vt:variant>
        <vt:i4>1114170</vt:i4>
      </vt:variant>
      <vt:variant>
        <vt:i4>2</vt:i4>
      </vt:variant>
      <vt:variant>
        <vt:i4>0</vt:i4>
      </vt:variant>
      <vt:variant>
        <vt:i4>5</vt:i4>
      </vt:variant>
      <vt:variant>
        <vt:lpwstr/>
      </vt:variant>
      <vt:variant>
        <vt:lpwstr>_Toc55912547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Карпузов ЮС</dc:creator>
  <cp:lastModifiedBy>Пользователь</cp:lastModifiedBy>
  <cp:revision>3</cp:revision>
  <cp:lastPrinted>2020-02-12T13:06:00Z</cp:lastPrinted>
  <dcterms:created xsi:type="dcterms:W3CDTF">2026-02-16T12:15:00Z</dcterms:created>
  <dcterms:modified xsi:type="dcterms:W3CDTF">2026-02-16T12:44:00Z</dcterms:modified>
</cp:coreProperties>
</file>